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C3559">
      <w:pPr>
        <w:spacing w:line="360" w:lineRule="auto"/>
        <w:jc w:val="left"/>
        <w:rPr>
          <w:rFonts w:hint="default" w:ascii="宋体" w:hAnsi="宋体" w:eastAsia="宋体"/>
          <w:sz w:val="24"/>
          <w:lang w:val="en-US" w:eastAsia="zh-CN"/>
        </w:rPr>
      </w:pPr>
      <w:bookmarkStart w:id="0" w:name="_GoBack"/>
      <w:bookmarkEnd w:id="0"/>
      <w:r>
        <w:rPr>
          <w:rFonts w:hint="eastAsia" w:ascii="宋体" w:hAnsi="宋体"/>
          <w:b/>
          <w:sz w:val="24"/>
          <w:lang w:val="en-US" w:eastAsia="zh-CN"/>
        </w:rPr>
        <w:t xml:space="preserve"> 附件                                       </w:t>
      </w:r>
      <w:r>
        <w:rPr>
          <w:rFonts w:hint="eastAsia" w:ascii="宋体" w:hAnsi="宋体"/>
          <w:b/>
          <w:sz w:val="24"/>
        </w:rPr>
        <w:t>项目编号：</w:t>
      </w:r>
      <w:r>
        <w:rPr>
          <w:rFonts w:hint="eastAsia" w:ascii="宋体" w:hAnsi="宋体"/>
          <w:b/>
          <w:sz w:val="24"/>
          <w:lang w:val="en-US" w:eastAsia="zh-CN"/>
        </w:rPr>
        <w:t>ZWK-20260313</w:t>
      </w:r>
    </w:p>
    <w:p w14:paraId="662F3167">
      <w:pPr>
        <w:spacing w:line="360" w:lineRule="auto"/>
        <w:rPr>
          <w:rFonts w:hint="eastAsia" w:ascii="宋体" w:hAnsi="宋体"/>
          <w:b/>
          <w:sz w:val="36"/>
          <w:szCs w:val="36"/>
        </w:rPr>
      </w:pPr>
    </w:p>
    <w:p w14:paraId="40F06851">
      <w:pPr>
        <w:spacing w:line="360" w:lineRule="auto"/>
        <w:jc w:val="center"/>
        <w:outlineLvl w:val="0"/>
        <w:rPr>
          <w:rFonts w:hint="eastAsia" w:ascii="宋体" w:hAnsi="宋体"/>
          <w:b/>
          <w:sz w:val="52"/>
          <w:szCs w:val="52"/>
        </w:rPr>
      </w:pPr>
    </w:p>
    <w:p w14:paraId="313A98AA">
      <w:pPr>
        <w:spacing w:line="360" w:lineRule="auto"/>
        <w:jc w:val="center"/>
        <w:outlineLvl w:val="0"/>
        <w:rPr>
          <w:rFonts w:hint="eastAsia" w:ascii="宋体" w:hAnsi="宋体" w:cs="方正仿宋_GB2312"/>
          <w:b/>
          <w:sz w:val="44"/>
          <w:szCs w:val="44"/>
          <w:lang w:eastAsia="zh-CN"/>
        </w:rPr>
      </w:pPr>
      <w:r>
        <w:rPr>
          <w:rFonts w:hint="eastAsia" w:ascii="宋体" w:hAnsi="宋体" w:cs="方正仿宋_GB2312"/>
          <w:b/>
          <w:sz w:val="44"/>
          <w:szCs w:val="44"/>
          <w:lang w:eastAsia="zh-CN"/>
        </w:rPr>
        <w:t>剑阁县中医医院</w:t>
      </w:r>
    </w:p>
    <w:p w14:paraId="5841E01C">
      <w:pPr>
        <w:spacing w:line="360" w:lineRule="auto"/>
        <w:jc w:val="center"/>
        <w:outlineLvl w:val="0"/>
        <w:rPr>
          <w:rFonts w:hint="eastAsia" w:ascii="宋体" w:hAnsi="宋体" w:eastAsia="宋体" w:cs="方正仿宋_GB2312"/>
          <w:b/>
          <w:sz w:val="44"/>
          <w:szCs w:val="44"/>
          <w:lang w:val="en-US" w:eastAsia="zh-CN"/>
        </w:rPr>
      </w:pPr>
      <w:r>
        <w:rPr>
          <w:rFonts w:hint="eastAsia" w:ascii="宋体" w:hAnsi="宋体" w:cs="方正仿宋_GB2312"/>
          <w:b/>
          <w:sz w:val="44"/>
          <w:szCs w:val="44"/>
          <w:lang w:eastAsia="zh-CN"/>
        </w:rPr>
        <w:t>污水监测服务</w:t>
      </w:r>
      <w:r>
        <w:rPr>
          <w:rFonts w:hint="eastAsia" w:ascii="宋体" w:hAnsi="宋体" w:eastAsia="宋体" w:cs="方正仿宋_GB2312"/>
          <w:b/>
          <w:sz w:val="44"/>
          <w:szCs w:val="44"/>
          <w:lang w:val="en-US" w:eastAsia="zh-CN"/>
        </w:rPr>
        <w:t>采购</w:t>
      </w:r>
    </w:p>
    <w:p w14:paraId="5ED341AF">
      <w:pPr>
        <w:pStyle w:val="5"/>
        <w:rPr>
          <w:rFonts w:hint="eastAsia" w:ascii="宋体" w:hAnsi="宋体" w:eastAsia="宋体" w:cs="方正仿宋_GB2312"/>
          <w:b/>
          <w:sz w:val="44"/>
          <w:szCs w:val="44"/>
          <w:lang w:val="en-US" w:eastAsia="zh-CN"/>
        </w:rPr>
      </w:pPr>
    </w:p>
    <w:p w14:paraId="322B0EE5">
      <w:pPr>
        <w:rPr>
          <w:rFonts w:hint="eastAsia"/>
          <w:lang w:val="en-US" w:eastAsia="zh-CN"/>
        </w:rPr>
      </w:pPr>
    </w:p>
    <w:p w14:paraId="28FFDF86">
      <w:pPr>
        <w:spacing w:line="360" w:lineRule="auto"/>
        <w:jc w:val="center"/>
        <w:outlineLvl w:val="0"/>
        <w:rPr>
          <w:rFonts w:hint="eastAsia" w:ascii="宋体" w:hAnsi="宋体" w:cs="方正仿宋_GB2312"/>
          <w:b/>
          <w:sz w:val="44"/>
          <w:szCs w:val="44"/>
          <w:lang w:val="en-US" w:eastAsia="zh-CN"/>
        </w:rPr>
      </w:pPr>
      <w:r>
        <w:rPr>
          <w:rFonts w:hint="eastAsia" w:ascii="宋体" w:hAnsi="宋体" w:cs="方正仿宋_GB2312"/>
          <w:b/>
          <w:sz w:val="44"/>
          <w:szCs w:val="44"/>
          <w:lang w:val="en-US" w:eastAsia="zh-CN"/>
        </w:rPr>
        <w:t>竞</w:t>
      </w:r>
    </w:p>
    <w:p w14:paraId="2F0CF1DA">
      <w:pPr>
        <w:spacing w:line="360" w:lineRule="auto"/>
        <w:jc w:val="center"/>
        <w:outlineLvl w:val="0"/>
        <w:rPr>
          <w:rFonts w:hint="eastAsia" w:ascii="宋体" w:hAnsi="宋体" w:cs="方正仿宋_GB2312"/>
          <w:b/>
          <w:sz w:val="44"/>
          <w:szCs w:val="44"/>
          <w:lang w:val="en-US" w:eastAsia="zh-CN"/>
        </w:rPr>
      </w:pPr>
      <w:r>
        <w:rPr>
          <w:rFonts w:hint="eastAsia" w:ascii="宋体" w:hAnsi="宋体" w:cs="方正仿宋_GB2312"/>
          <w:b/>
          <w:sz w:val="44"/>
          <w:szCs w:val="44"/>
          <w:lang w:val="en-US" w:eastAsia="zh-CN"/>
        </w:rPr>
        <w:t>争</w:t>
      </w:r>
    </w:p>
    <w:p w14:paraId="0B0B7A0A">
      <w:pPr>
        <w:spacing w:line="360" w:lineRule="auto"/>
        <w:jc w:val="center"/>
        <w:outlineLvl w:val="0"/>
        <w:rPr>
          <w:rFonts w:hint="eastAsia" w:ascii="宋体" w:hAnsi="宋体" w:cs="方正仿宋_GB2312"/>
          <w:b/>
          <w:sz w:val="44"/>
          <w:szCs w:val="44"/>
          <w:lang w:val="en-US" w:eastAsia="zh-CN"/>
        </w:rPr>
      </w:pPr>
      <w:r>
        <w:rPr>
          <w:rFonts w:hint="eastAsia" w:ascii="宋体" w:hAnsi="宋体" w:cs="方正仿宋_GB2312"/>
          <w:b/>
          <w:sz w:val="44"/>
          <w:szCs w:val="44"/>
          <w:lang w:val="en-US" w:eastAsia="zh-CN"/>
        </w:rPr>
        <w:t>性</w:t>
      </w:r>
    </w:p>
    <w:p w14:paraId="7D7D3854">
      <w:pPr>
        <w:spacing w:line="360" w:lineRule="auto"/>
        <w:jc w:val="center"/>
        <w:outlineLvl w:val="0"/>
        <w:rPr>
          <w:rFonts w:hint="eastAsia" w:ascii="宋体" w:hAnsi="宋体" w:cs="方正仿宋_GB2312"/>
          <w:b/>
          <w:sz w:val="44"/>
          <w:szCs w:val="44"/>
          <w:lang w:val="en-US" w:eastAsia="zh-CN"/>
        </w:rPr>
      </w:pPr>
      <w:r>
        <w:rPr>
          <w:rFonts w:hint="eastAsia" w:ascii="宋体" w:hAnsi="宋体" w:cs="方正仿宋_GB2312"/>
          <w:b/>
          <w:sz w:val="44"/>
          <w:szCs w:val="44"/>
          <w:lang w:val="en-US" w:eastAsia="zh-CN"/>
        </w:rPr>
        <w:t>谈</w:t>
      </w:r>
    </w:p>
    <w:p w14:paraId="30363BE0">
      <w:pPr>
        <w:spacing w:line="360" w:lineRule="auto"/>
        <w:jc w:val="center"/>
        <w:outlineLvl w:val="0"/>
        <w:rPr>
          <w:rFonts w:hint="eastAsia" w:ascii="宋体" w:hAnsi="宋体" w:cs="方正仿宋_GB2312"/>
          <w:b/>
          <w:sz w:val="44"/>
          <w:szCs w:val="44"/>
          <w:lang w:val="en-US" w:eastAsia="zh-CN"/>
        </w:rPr>
      </w:pPr>
      <w:r>
        <w:rPr>
          <w:rFonts w:hint="eastAsia" w:ascii="宋体" w:hAnsi="宋体" w:cs="方正仿宋_GB2312"/>
          <w:b/>
          <w:sz w:val="44"/>
          <w:szCs w:val="44"/>
          <w:lang w:val="en-US" w:eastAsia="zh-CN"/>
        </w:rPr>
        <w:t>判</w:t>
      </w:r>
    </w:p>
    <w:p w14:paraId="19F28815">
      <w:pPr>
        <w:spacing w:line="360" w:lineRule="auto"/>
        <w:jc w:val="center"/>
        <w:outlineLvl w:val="0"/>
        <w:rPr>
          <w:rFonts w:hint="eastAsia" w:ascii="宋体" w:hAnsi="宋体" w:eastAsia="宋体" w:cs="方正仿宋_GB2312"/>
          <w:b/>
          <w:sz w:val="44"/>
          <w:szCs w:val="44"/>
          <w:lang w:val="en-US" w:eastAsia="zh-CN"/>
        </w:rPr>
      </w:pPr>
      <w:r>
        <w:rPr>
          <w:rFonts w:hint="eastAsia" w:ascii="宋体" w:hAnsi="宋体" w:eastAsia="宋体" w:cs="方正仿宋_GB2312"/>
          <w:b/>
          <w:sz w:val="44"/>
          <w:szCs w:val="44"/>
          <w:lang w:val="en-US" w:eastAsia="zh-CN"/>
        </w:rPr>
        <w:t>文</w:t>
      </w:r>
    </w:p>
    <w:p w14:paraId="09C72952">
      <w:pPr>
        <w:spacing w:line="360" w:lineRule="auto"/>
        <w:jc w:val="center"/>
        <w:outlineLvl w:val="0"/>
        <w:rPr>
          <w:rFonts w:hint="default" w:ascii="宋体" w:hAnsi="宋体"/>
          <w:b/>
          <w:sz w:val="44"/>
          <w:szCs w:val="44"/>
          <w:lang w:val="en-US"/>
        </w:rPr>
      </w:pPr>
      <w:r>
        <w:rPr>
          <w:rFonts w:hint="eastAsia" w:ascii="宋体" w:hAnsi="宋体" w:eastAsia="宋体" w:cs="方正仿宋_GB2312"/>
          <w:b/>
          <w:sz w:val="44"/>
          <w:szCs w:val="44"/>
          <w:lang w:val="en-US" w:eastAsia="zh-CN"/>
        </w:rPr>
        <w:t>件</w:t>
      </w:r>
    </w:p>
    <w:p w14:paraId="0E705049">
      <w:pPr>
        <w:spacing w:line="360" w:lineRule="auto"/>
        <w:jc w:val="center"/>
        <w:outlineLvl w:val="0"/>
        <w:rPr>
          <w:rFonts w:hint="eastAsia" w:ascii="宋体" w:hAnsi="宋体"/>
          <w:b/>
          <w:sz w:val="44"/>
          <w:szCs w:val="44"/>
        </w:rPr>
      </w:pPr>
    </w:p>
    <w:p w14:paraId="1F07F436">
      <w:pPr>
        <w:spacing w:line="360" w:lineRule="auto"/>
        <w:jc w:val="center"/>
        <w:outlineLvl w:val="0"/>
        <w:rPr>
          <w:rFonts w:hint="eastAsia" w:ascii="宋体" w:hAnsi="宋体"/>
          <w:b/>
          <w:sz w:val="44"/>
          <w:szCs w:val="44"/>
        </w:rPr>
      </w:pPr>
    </w:p>
    <w:p w14:paraId="02C16EF2">
      <w:pPr>
        <w:pStyle w:val="5"/>
        <w:rPr>
          <w:rFonts w:hint="eastAsia" w:ascii="宋体" w:hAnsi="宋体"/>
          <w:b/>
          <w:sz w:val="36"/>
          <w:szCs w:val="36"/>
        </w:rPr>
      </w:pPr>
    </w:p>
    <w:p w14:paraId="42B8B5DB">
      <w:pPr>
        <w:rPr>
          <w:rFonts w:hint="eastAsia"/>
        </w:rPr>
      </w:pPr>
    </w:p>
    <w:p w14:paraId="189C209B">
      <w:pPr>
        <w:spacing w:line="360" w:lineRule="auto"/>
        <w:ind w:firstLine="2168" w:firstLineChars="600"/>
        <w:rPr>
          <w:rFonts w:hint="eastAsia" w:ascii="宋体" w:hAnsi="宋体"/>
          <w:b/>
          <w:sz w:val="36"/>
          <w:szCs w:val="36"/>
        </w:rPr>
      </w:pPr>
    </w:p>
    <w:p w14:paraId="6A241F7D">
      <w:pPr>
        <w:spacing w:line="360" w:lineRule="auto"/>
        <w:ind w:firstLine="2168" w:firstLineChars="600"/>
        <w:rPr>
          <w:rFonts w:hint="eastAsia" w:ascii="宋体" w:hAnsi="宋体"/>
          <w:b/>
          <w:sz w:val="36"/>
          <w:szCs w:val="36"/>
        </w:rPr>
      </w:pPr>
    </w:p>
    <w:p w14:paraId="0D1E2985">
      <w:pPr>
        <w:spacing w:line="360" w:lineRule="auto"/>
        <w:ind w:firstLine="3534" w:firstLineChars="1100"/>
        <w:jc w:val="both"/>
        <w:rPr>
          <w:rFonts w:hint="eastAsia" w:ascii="宋体" w:hAnsi="宋体" w:eastAsia="宋体"/>
          <w:b/>
          <w:sz w:val="32"/>
          <w:szCs w:val="32"/>
          <w:lang w:eastAsia="zh-CN"/>
        </w:rPr>
      </w:pPr>
      <w:r>
        <w:rPr>
          <w:rFonts w:hint="eastAsia" w:ascii="宋体" w:hAnsi="宋体"/>
          <w:b/>
          <w:sz w:val="32"/>
          <w:szCs w:val="32"/>
          <w:lang w:eastAsia="zh-CN"/>
        </w:rPr>
        <w:t>剑阁县中医医院</w:t>
      </w:r>
    </w:p>
    <w:p w14:paraId="46CCF47F">
      <w:pPr>
        <w:spacing w:line="360" w:lineRule="auto"/>
        <w:jc w:val="center"/>
        <w:rPr>
          <w:rFonts w:hint="eastAsia" w:ascii="宋体" w:hAnsi="宋体"/>
          <w:b/>
          <w:sz w:val="32"/>
          <w:szCs w:val="32"/>
        </w:rPr>
      </w:pPr>
      <w:r>
        <w:rPr>
          <w:rFonts w:hint="eastAsia" w:ascii="宋体" w:hAnsi="宋体"/>
          <w:b/>
          <w:sz w:val="32"/>
          <w:szCs w:val="32"/>
        </w:rPr>
        <w:t>202</w:t>
      </w:r>
      <w:r>
        <w:rPr>
          <w:rFonts w:hint="eastAsia" w:ascii="宋体" w:hAnsi="宋体"/>
          <w:b/>
          <w:sz w:val="32"/>
          <w:szCs w:val="32"/>
          <w:lang w:val="en-US" w:eastAsia="zh-CN"/>
        </w:rPr>
        <w:t>6</w:t>
      </w:r>
      <w:r>
        <w:rPr>
          <w:rFonts w:hint="eastAsia" w:ascii="宋体" w:hAnsi="宋体"/>
          <w:b/>
          <w:sz w:val="32"/>
          <w:szCs w:val="32"/>
        </w:rPr>
        <w:t>年</w:t>
      </w:r>
      <w:r>
        <w:rPr>
          <w:rFonts w:hint="eastAsia" w:ascii="宋体" w:hAnsi="宋体"/>
          <w:b/>
          <w:sz w:val="32"/>
          <w:szCs w:val="32"/>
          <w:lang w:val="en-US" w:eastAsia="zh-CN"/>
        </w:rPr>
        <w:t>3</w:t>
      </w:r>
      <w:r>
        <w:rPr>
          <w:rFonts w:hint="eastAsia" w:ascii="宋体" w:hAnsi="宋体"/>
          <w:b/>
          <w:sz w:val="32"/>
          <w:szCs w:val="32"/>
        </w:rPr>
        <w:t>月</w:t>
      </w:r>
    </w:p>
    <w:p w14:paraId="352E212E">
      <w:pPr>
        <w:spacing w:line="360" w:lineRule="auto"/>
        <w:jc w:val="center"/>
        <w:rPr>
          <w:rFonts w:hint="eastAsia" w:ascii="宋体" w:hAnsi="宋体"/>
          <w:b/>
          <w:sz w:val="32"/>
          <w:szCs w:val="32"/>
        </w:rPr>
      </w:pPr>
      <w:r>
        <w:rPr>
          <w:rFonts w:hint="eastAsia" w:ascii="宋体" w:hAnsi="宋体"/>
          <w:b/>
          <w:sz w:val="32"/>
          <w:szCs w:val="32"/>
        </w:rPr>
        <w:br w:type="page"/>
      </w:r>
    </w:p>
    <w:p w14:paraId="733823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宋体" w:hAnsi="宋体"/>
          <w:b/>
          <w:sz w:val="32"/>
          <w:szCs w:val="32"/>
          <w:lang w:val="en-US"/>
        </w:rPr>
      </w:pPr>
      <w:r>
        <w:rPr>
          <w:rFonts w:hint="eastAsia" w:ascii="宋体" w:hAnsi="宋体"/>
          <w:b/>
          <w:sz w:val="32"/>
          <w:szCs w:val="32"/>
          <w:lang w:val="en-US" w:eastAsia="zh-CN"/>
        </w:rPr>
        <w:t>第一章 污水监测服务谈判采购公告</w:t>
      </w:r>
    </w:p>
    <w:p w14:paraId="47E87B22">
      <w:pPr>
        <w:spacing w:line="360" w:lineRule="auto"/>
        <w:ind w:firstLine="480" w:firstLineChars="200"/>
        <w:rPr>
          <w:rFonts w:hint="eastAsia" w:ascii="宋体" w:hAnsi="宋体"/>
          <w:sz w:val="24"/>
        </w:rPr>
      </w:pPr>
      <w:r>
        <w:rPr>
          <w:rFonts w:hint="eastAsia" w:ascii="宋体" w:hAnsi="宋体"/>
          <w:sz w:val="24"/>
        </w:rPr>
        <w:t>现拟对</w:t>
      </w:r>
      <w:r>
        <w:rPr>
          <w:rFonts w:hint="eastAsia" w:ascii="宋体" w:hAnsi="宋体"/>
          <w:sz w:val="24"/>
          <w:u w:val="single"/>
          <w:lang w:eastAsia="zh-CN"/>
        </w:rPr>
        <w:t>医院污水监测服务采购项目</w:t>
      </w:r>
      <w:r>
        <w:rPr>
          <w:rFonts w:hint="eastAsia" w:ascii="宋体" w:hAnsi="宋体"/>
          <w:sz w:val="24"/>
        </w:rPr>
        <w:t>进行</w:t>
      </w:r>
      <w:r>
        <w:rPr>
          <w:rFonts w:hint="eastAsia" w:ascii="宋体" w:hAnsi="宋体"/>
          <w:sz w:val="24"/>
          <w:lang w:val="en-US" w:eastAsia="zh-CN"/>
        </w:rPr>
        <w:t>院内竞争性谈判</w:t>
      </w:r>
      <w:r>
        <w:rPr>
          <w:rFonts w:hint="eastAsia" w:ascii="宋体" w:hAnsi="宋体"/>
          <w:sz w:val="24"/>
        </w:rPr>
        <w:t>采购，兹邀请符合采购要求的供应商参加。</w:t>
      </w:r>
    </w:p>
    <w:p w14:paraId="08A69CEE">
      <w:pPr>
        <w:numPr>
          <w:ilvl w:val="0"/>
          <w:numId w:val="1"/>
        </w:numPr>
        <w:spacing w:line="360" w:lineRule="auto"/>
        <w:ind w:firstLine="482" w:firstLineChars="200"/>
        <w:rPr>
          <w:rFonts w:hint="eastAsia" w:ascii="宋体" w:hAnsi="宋体"/>
          <w:sz w:val="24"/>
        </w:rPr>
      </w:pPr>
      <w:r>
        <w:rPr>
          <w:rFonts w:hint="eastAsia" w:ascii="宋体" w:hAnsi="宋体"/>
          <w:b/>
          <w:sz w:val="24"/>
        </w:rPr>
        <w:t>项目编号：</w:t>
      </w:r>
      <w:r>
        <w:rPr>
          <w:rFonts w:hint="eastAsia" w:ascii="宋体" w:hAnsi="宋体"/>
          <w:sz w:val="24"/>
          <w:lang w:val="en-US" w:eastAsia="zh-CN"/>
        </w:rPr>
        <w:t>ZWK-202603</w:t>
      </w:r>
    </w:p>
    <w:p w14:paraId="5943BC7D">
      <w:pPr>
        <w:spacing w:line="360" w:lineRule="auto"/>
        <w:ind w:firstLine="472" w:firstLineChars="196"/>
        <w:rPr>
          <w:rFonts w:hint="eastAsia" w:ascii="宋体" w:hAnsi="宋体"/>
          <w:sz w:val="24"/>
        </w:rPr>
      </w:pPr>
      <w:r>
        <w:rPr>
          <w:rFonts w:hint="eastAsia" w:ascii="宋体" w:hAnsi="宋体"/>
          <w:b/>
          <w:sz w:val="24"/>
        </w:rPr>
        <w:t>二、项目名称：</w:t>
      </w:r>
      <w:r>
        <w:rPr>
          <w:rFonts w:hint="eastAsia" w:ascii="宋体" w:hAnsi="宋体" w:cs="宋体"/>
          <w:sz w:val="24"/>
          <w:lang w:eastAsia="zh-CN"/>
        </w:rPr>
        <w:t>剑阁县中医医院污水监测服务</w:t>
      </w:r>
      <w:r>
        <w:rPr>
          <w:rFonts w:hint="eastAsia" w:ascii="宋体" w:hAnsi="宋体" w:cs="宋体"/>
          <w:sz w:val="24"/>
          <w:lang w:val="en-US" w:eastAsia="zh-CN"/>
        </w:rPr>
        <w:t>项目</w:t>
      </w:r>
      <w:r>
        <w:rPr>
          <w:rFonts w:hint="eastAsia" w:ascii="宋体" w:hAnsi="宋体"/>
          <w:sz w:val="24"/>
        </w:rPr>
        <w:t xml:space="preserve"> </w:t>
      </w:r>
    </w:p>
    <w:p w14:paraId="22BCF970">
      <w:pPr>
        <w:spacing w:line="360" w:lineRule="auto"/>
        <w:ind w:firstLine="472" w:firstLineChars="196"/>
        <w:rPr>
          <w:rFonts w:hint="default" w:ascii="宋体" w:hAnsi="宋体" w:eastAsia="宋体"/>
          <w:sz w:val="24"/>
          <w:lang w:val="en-US" w:eastAsia="zh-CN"/>
        </w:rPr>
      </w:pPr>
      <w:r>
        <w:rPr>
          <w:rFonts w:hint="eastAsia" w:ascii="宋体" w:hAnsi="宋体"/>
          <w:b/>
          <w:sz w:val="24"/>
        </w:rPr>
        <w:t>三、预算控制价：</w:t>
      </w:r>
      <w:r>
        <w:rPr>
          <w:rFonts w:hint="eastAsia" w:ascii="宋体" w:hAnsi="宋体"/>
          <w:b/>
          <w:sz w:val="24"/>
          <w:lang w:val="en-US" w:eastAsia="zh-CN"/>
        </w:rPr>
        <w:t>3.0</w:t>
      </w:r>
      <w:r>
        <w:rPr>
          <w:rFonts w:hint="eastAsia" w:ascii="宋体" w:hAnsi="宋体"/>
          <w:sz w:val="24"/>
        </w:rPr>
        <w:t>万元</w:t>
      </w:r>
      <w:r>
        <w:rPr>
          <w:rFonts w:hint="eastAsia" w:ascii="宋体" w:hAnsi="宋体"/>
          <w:sz w:val="24"/>
          <w:lang w:val="en-US" w:eastAsia="zh-CN"/>
        </w:rPr>
        <w:t>/年</w:t>
      </w:r>
    </w:p>
    <w:p w14:paraId="07BB758E">
      <w:pPr>
        <w:spacing w:line="360" w:lineRule="auto"/>
        <w:ind w:firstLine="472" w:firstLineChars="196"/>
        <w:rPr>
          <w:rFonts w:hint="eastAsia" w:ascii="宋体" w:hAnsi="宋体"/>
          <w:sz w:val="24"/>
        </w:rPr>
      </w:pPr>
      <w:r>
        <w:rPr>
          <w:rFonts w:hint="eastAsia" w:ascii="宋体" w:hAnsi="宋体"/>
          <w:b/>
          <w:sz w:val="24"/>
        </w:rPr>
        <w:t>四、资金来源：</w:t>
      </w:r>
      <w:r>
        <w:rPr>
          <w:rFonts w:hint="eastAsia" w:ascii="宋体" w:hAnsi="宋体"/>
          <w:sz w:val="24"/>
        </w:rPr>
        <w:t>自筹资金，已落实</w:t>
      </w:r>
    </w:p>
    <w:p w14:paraId="6B80BD94">
      <w:pPr>
        <w:spacing w:line="360" w:lineRule="auto"/>
        <w:ind w:firstLine="472" w:firstLineChars="196"/>
        <w:rPr>
          <w:rFonts w:hint="eastAsia" w:ascii="宋体" w:hAnsi="宋体"/>
          <w:b/>
          <w:sz w:val="24"/>
        </w:rPr>
      </w:pPr>
      <w:r>
        <w:rPr>
          <w:rFonts w:hint="eastAsia" w:ascii="宋体" w:hAnsi="宋体"/>
          <w:b/>
          <w:sz w:val="24"/>
        </w:rPr>
        <w:t>五、项目清单</w:t>
      </w:r>
    </w:p>
    <w:tbl>
      <w:tblPr>
        <w:tblStyle w:val="10"/>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20"/>
        <w:gridCol w:w="787"/>
        <w:gridCol w:w="713"/>
        <w:gridCol w:w="3537"/>
      </w:tblGrid>
      <w:tr w14:paraId="375E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55BAB366">
            <w:pPr>
              <w:spacing w:line="360" w:lineRule="auto"/>
              <w:jc w:val="center"/>
              <w:rPr>
                <w:rFonts w:hint="eastAsia" w:ascii="宋体" w:hAnsi="宋体" w:cs="宋体"/>
                <w:b w:val="0"/>
                <w:bCs/>
                <w:sz w:val="21"/>
                <w:szCs w:val="21"/>
              </w:rPr>
            </w:pPr>
            <w:r>
              <w:rPr>
                <w:rFonts w:hint="eastAsia" w:ascii="宋体" w:hAnsi="宋体" w:cs="宋体"/>
                <w:b w:val="0"/>
                <w:bCs/>
                <w:sz w:val="21"/>
                <w:szCs w:val="21"/>
              </w:rPr>
              <w:t>序号</w:t>
            </w:r>
          </w:p>
        </w:tc>
        <w:tc>
          <w:tcPr>
            <w:tcW w:w="3420" w:type="dxa"/>
            <w:noWrap w:val="0"/>
            <w:vAlign w:val="center"/>
          </w:tcPr>
          <w:p w14:paraId="13146DA2">
            <w:pPr>
              <w:spacing w:line="360" w:lineRule="auto"/>
              <w:jc w:val="center"/>
              <w:rPr>
                <w:rFonts w:hint="eastAsia" w:ascii="宋体" w:hAnsi="宋体" w:cs="宋体"/>
                <w:b w:val="0"/>
                <w:bCs/>
                <w:sz w:val="21"/>
                <w:szCs w:val="21"/>
              </w:rPr>
            </w:pPr>
            <w:r>
              <w:rPr>
                <w:rFonts w:hint="eastAsia" w:ascii="宋体" w:hAnsi="宋体" w:cs="宋体"/>
                <w:b w:val="0"/>
                <w:bCs/>
                <w:sz w:val="21"/>
                <w:szCs w:val="21"/>
              </w:rPr>
              <w:t>项目名称</w:t>
            </w:r>
          </w:p>
        </w:tc>
        <w:tc>
          <w:tcPr>
            <w:tcW w:w="787" w:type="dxa"/>
            <w:noWrap w:val="0"/>
            <w:vAlign w:val="center"/>
          </w:tcPr>
          <w:p w14:paraId="30ECCCFF">
            <w:pPr>
              <w:spacing w:line="360" w:lineRule="auto"/>
              <w:jc w:val="center"/>
              <w:rPr>
                <w:rFonts w:hint="eastAsia" w:ascii="宋体" w:hAnsi="宋体" w:cs="宋体"/>
                <w:b w:val="0"/>
                <w:bCs/>
                <w:sz w:val="21"/>
                <w:szCs w:val="21"/>
              </w:rPr>
            </w:pPr>
            <w:r>
              <w:rPr>
                <w:rFonts w:hint="eastAsia" w:ascii="宋体" w:hAnsi="宋体" w:cs="宋体"/>
                <w:b w:val="0"/>
                <w:bCs/>
                <w:sz w:val="21"/>
                <w:szCs w:val="21"/>
              </w:rPr>
              <w:t>单位</w:t>
            </w:r>
          </w:p>
        </w:tc>
        <w:tc>
          <w:tcPr>
            <w:tcW w:w="713" w:type="dxa"/>
            <w:noWrap w:val="0"/>
            <w:vAlign w:val="center"/>
          </w:tcPr>
          <w:p w14:paraId="1DFEA5D4">
            <w:pPr>
              <w:spacing w:line="360" w:lineRule="auto"/>
              <w:jc w:val="center"/>
              <w:rPr>
                <w:rFonts w:hint="eastAsia" w:ascii="宋体" w:hAnsi="宋体" w:cs="宋体"/>
                <w:b w:val="0"/>
                <w:bCs/>
                <w:sz w:val="21"/>
                <w:szCs w:val="21"/>
              </w:rPr>
            </w:pPr>
            <w:r>
              <w:rPr>
                <w:rFonts w:hint="eastAsia" w:ascii="宋体" w:hAnsi="宋体" w:cs="宋体"/>
                <w:b w:val="0"/>
                <w:bCs/>
                <w:sz w:val="21"/>
                <w:szCs w:val="21"/>
              </w:rPr>
              <w:t>数量</w:t>
            </w:r>
          </w:p>
        </w:tc>
        <w:tc>
          <w:tcPr>
            <w:tcW w:w="3537" w:type="dxa"/>
            <w:noWrap w:val="0"/>
            <w:vAlign w:val="center"/>
          </w:tcPr>
          <w:p w14:paraId="09FA77DB">
            <w:pPr>
              <w:spacing w:line="360" w:lineRule="auto"/>
              <w:jc w:val="center"/>
              <w:rPr>
                <w:rFonts w:hint="eastAsia" w:ascii="宋体" w:hAnsi="宋体" w:eastAsia="宋体" w:cs="宋体"/>
                <w:b w:val="0"/>
                <w:bCs/>
                <w:sz w:val="21"/>
                <w:szCs w:val="21"/>
                <w:lang w:eastAsia="zh-CN"/>
              </w:rPr>
            </w:pPr>
            <w:r>
              <w:rPr>
                <w:rFonts w:hint="eastAsia" w:ascii="宋体" w:hAnsi="宋体" w:cs="宋体"/>
                <w:b w:val="0"/>
                <w:bCs/>
                <w:sz w:val="21"/>
                <w:szCs w:val="21"/>
                <w:lang w:eastAsia="zh-CN"/>
              </w:rPr>
              <w:t>服务期限</w:t>
            </w:r>
          </w:p>
        </w:tc>
      </w:tr>
      <w:tr w14:paraId="4A55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4FBBCD41">
            <w:pPr>
              <w:spacing w:line="360" w:lineRule="auto"/>
              <w:jc w:val="center"/>
              <w:rPr>
                <w:rFonts w:hint="eastAsia" w:ascii="宋体" w:hAnsi="宋体" w:cs="宋体"/>
                <w:szCs w:val="21"/>
              </w:rPr>
            </w:pPr>
            <w:r>
              <w:rPr>
                <w:rFonts w:hint="eastAsia" w:ascii="宋体" w:hAnsi="宋体" w:cs="宋体"/>
                <w:szCs w:val="21"/>
              </w:rPr>
              <w:t>1</w:t>
            </w:r>
          </w:p>
        </w:tc>
        <w:tc>
          <w:tcPr>
            <w:tcW w:w="3420" w:type="dxa"/>
            <w:noWrap w:val="0"/>
            <w:vAlign w:val="center"/>
          </w:tcPr>
          <w:p w14:paraId="37EB008B">
            <w:pPr>
              <w:spacing w:line="360" w:lineRule="auto"/>
              <w:jc w:val="center"/>
              <w:rPr>
                <w:rFonts w:hint="eastAsia" w:ascii="宋体" w:hAnsi="宋体" w:eastAsia="宋体" w:cs="宋体"/>
                <w:szCs w:val="21"/>
                <w:lang w:eastAsia="zh-CN"/>
              </w:rPr>
            </w:pPr>
            <w:r>
              <w:rPr>
                <w:rFonts w:hint="eastAsia"/>
                <w:lang w:eastAsia="zh-CN"/>
              </w:rPr>
              <w:t>剑阁县中医医院污水监测服务项目</w:t>
            </w:r>
          </w:p>
        </w:tc>
        <w:tc>
          <w:tcPr>
            <w:tcW w:w="787" w:type="dxa"/>
            <w:noWrap w:val="0"/>
            <w:vAlign w:val="center"/>
          </w:tcPr>
          <w:p w14:paraId="6C265825">
            <w:pPr>
              <w:spacing w:line="360" w:lineRule="auto"/>
              <w:jc w:val="center"/>
              <w:rPr>
                <w:rFonts w:hint="eastAsia" w:ascii="宋体" w:hAnsi="宋体" w:cs="宋体"/>
                <w:szCs w:val="21"/>
              </w:rPr>
            </w:pPr>
            <w:r>
              <w:rPr>
                <w:rFonts w:hint="eastAsia" w:ascii="宋体" w:hAnsi="宋体" w:cs="宋体"/>
                <w:szCs w:val="21"/>
              </w:rPr>
              <w:t>项</w:t>
            </w:r>
          </w:p>
        </w:tc>
        <w:tc>
          <w:tcPr>
            <w:tcW w:w="713" w:type="dxa"/>
            <w:noWrap w:val="0"/>
            <w:vAlign w:val="center"/>
          </w:tcPr>
          <w:p w14:paraId="0051FE00">
            <w:pPr>
              <w:spacing w:line="360" w:lineRule="auto"/>
              <w:jc w:val="center"/>
              <w:rPr>
                <w:rFonts w:hint="eastAsia" w:ascii="宋体" w:hAnsi="宋体" w:cs="宋体"/>
                <w:szCs w:val="21"/>
              </w:rPr>
            </w:pPr>
            <w:r>
              <w:rPr>
                <w:rFonts w:hint="eastAsia" w:ascii="宋体" w:hAnsi="宋体" w:cs="宋体"/>
                <w:szCs w:val="21"/>
              </w:rPr>
              <w:t>1</w:t>
            </w:r>
          </w:p>
        </w:tc>
        <w:tc>
          <w:tcPr>
            <w:tcW w:w="3537" w:type="dxa"/>
            <w:noWrap w:val="0"/>
            <w:vAlign w:val="center"/>
          </w:tcPr>
          <w:p w14:paraId="58C1F033">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1年（实行一年一签，最多续签两次）</w:t>
            </w:r>
          </w:p>
        </w:tc>
      </w:tr>
    </w:tbl>
    <w:p w14:paraId="4E48A461">
      <w:pPr>
        <w:spacing w:line="360" w:lineRule="auto"/>
        <w:ind w:left="863" w:leftChars="200" w:right="69" w:rightChars="33" w:hanging="443" w:hangingChars="245"/>
        <w:jc w:val="left"/>
        <w:rPr>
          <w:rFonts w:hint="eastAsia" w:ascii="宋体" w:hAnsi="宋体"/>
        </w:rPr>
      </w:pPr>
      <w:r>
        <w:rPr>
          <w:rFonts w:hint="eastAsia" w:ascii="宋体" w:hAnsi="宋体"/>
          <w:b/>
          <w:sz w:val="18"/>
          <w:szCs w:val="18"/>
        </w:rPr>
        <w:t>备注</w:t>
      </w:r>
      <w:r>
        <w:rPr>
          <w:rFonts w:hint="eastAsia" w:ascii="宋体" w:hAnsi="宋体"/>
          <w:b/>
          <w:szCs w:val="21"/>
        </w:rPr>
        <w:t>：</w:t>
      </w:r>
    </w:p>
    <w:p w14:paraId="45392F04">
      <w:pPr>
        <w:spacing w:line="360" w:lineRule="auto"/>
        <w:ind w:firstLine="420" w:firstLineChars="200"/>
        <w:rPr>
          <w:rFonts w:hint="eastAsia" w:ascii="宋体" w:hAnsi="宋体"/>
        </w:rPr>
      </w:pPr>
      <w:r>
        <w:rPr>
          <w:rFonts w:hint="eastAsia" w:ascii="宋体" w:hAnsi="宋体"/>
          <w:lang w:eastAsia="zh-CN"/>
        </w:rPr>
        <w:t>1.</w:t>
      </w:r>
      <w:r>
        <w:rPr>
          <w:rFonts w:hint="eastAsia" w:ascii="宋体" w:hAnsi="宋体"/>
        </w:rPr>
        <w:t>响应供应商对本项目进行报价</w:t>
      </w:r>
      <w:r>
        <w:rPr>
          <w:rFonts w:hint="eastAsia" w:ascii="宋体" w:hAnsi="宋体"/>
          <w:lang w:eastAsia="zh-CN"/>
        </w:rPr>
        <w:t>，且</w:t>
      </w:r>
      <w:r>
        <w:rPr>
          <w:rFonts w:hint="eastAsia" w:ascii="宋体" w:hAnsi="宋体"/>
        </w:rPr>
        <w:t>不得超过预算限价，否则报价无效。</w:t>
      </w:r>
    </w:p>
    <w:p w14:paraId="3E5D17F6">
      <w:pPr>
        <w:spacing w:line="360" w:lineRule="auto"/>
        <w:ind w:firstLine="420" w:firstLineChars="200"/>
        <w:rPr>
          <w:rFonts w:hint="eastAsia" w:ascii="宋体" w:hAnsi="宋体"/>
        </w:rPr>
      </w:pPr>
      <w:r>
        <w:rPr>
          <w:rFonts w:hint="eastAsia" w:ascii="宋体" w:hAnsi="宋体"/>
          <w:lang w:eastAsia="zh-CN"/>
        </w:rPr>
        <w:t>2.</w:t>
      </w:r>
      <w:r>
        <w:rPr>
          <w:rFonts w:hint="eastAsia" w:ascii="宋体" w:hAnsi="宋体"/>
        </w:rPr>
        <w:t>报价含所有项目实施费用，包含采样费、分析</w:t>
      </w:r>
      <w:r>
        <w:rPr>
          <w:rFonts w:hint="eastAsia" w:ascii="宋体" w:hAnsi="宋体"/>
          <w:lang w:eastAsia="zh-CN"/>
        </w:rPr>
        <w:t>监测</w:t>
      </w:r>
      <w:r>
        <w:rPr>
          <w:rFonts w:hint="eastAsia" w:ascii="宋体" w:hAnsi="宋体"/>
        </w:rPr>
        <w:t>费、材料费、纸质</w:t>
      </w:r>
      <w:r>
        <w:rPr>
          <w:rFonts w:hint="eastAsia" w:ascii="宋体" w:hAnsi="宋体"/>
          <w:lang w:eastAsia="zh-CN"/>
        </w:rPr>
        <w:t>资料费</w:t>
      </w:r>
      <w:r>
        <w:rPr>
          <w:rFonts w:hint="eastAsia" w:ascii="宋体" w:hAnsi="宋体"/>
        </w:rPr>
        <w:t>、差旅费、</w:t>
      </w:r>
      <w:r>
        <w:rPr>
          <w:rFonts w:hint="eastAsia" w:ascii="宋体" w:hAnsi="宋体"/>
          <w:lang w:eastAsia="zh-CN"/>
        </w:rPr>
        <w:t>交通费</w:t>
      </w:r>
      <w:r>
        <w:rPr>
          <w:rFonts w:hint="eastAsia" w:ascii="宋体" w:hAnsi="宋体"/>
        </w:rPr>
        <w:t>、税金、保险</w:t>
      </w:r>
      <w:r>
        <w:rPr>
          <w:rFonts w:hint="eastAsia" w:ascii="宋体" w:hAnsi="宋体"/>
          <w:lang w:eastAsia="zh-CN"/>
        </w:rPr>
        <w:t>、</w:t>
      </w:r>
      <w:r>
        <w:rPr>
          <w:rFonts w:hint="eastAsia" w:ascii="宋体" w:hAnsi="宋体"/>
          <w:lang w:val="en-US" w:eastAsia="zh-CN"/>
        </w:rPr>
        <w:t>快递费</w:t>
      </w:r>
      <w:r>
        <w:rPr>
          <w:rFonts w:hint="eastAsia" w:ascii="宋体" w:hAnsi="宋体"/>
        </w:rPr>
        <w:t>等所有可预计和不可预计</w:t>
      </w:r>
      <w:r>
        <w:rPr>
          <w:rFonts w:hint="eastAsia" w:ascii="宋体" w:hAnsi="宋体"/>
          <w:lang w:eastAsia="zh-CN"/>
        </w:rPr>
        <w:t>费用</w:t>
      </w:r>
      <w:r>
        <w:rPr>
          <w:rFonts w:hint="eastAsia" w:ascii="宋体" w:hAnsi="宋体"/>
        </w:rPr>
        <w:t>。</w:t>
      </w:r>
    </w:p>
    <w:p w14:paraId="6A643170">
      <w:pPr>
        <w:spacing w:line="360" w:lineRule="auto"/>
        <w:ind w:firstLine="482" w:firstLineChars="200"/>
        <w:rPr>
          <w:rFonts w:hint="eastAsia" w:ascii="宋体" w:hAnsi="宋体"/>
          <w:b/>
          <w:sz w:val="24"/>
        </w:rPr>
      </w:pPr>
      <w:r>
        <w:rPr>
          <w:rFonts w:hint="eastAsia" w:ascii="宋体" w:hAnsi="宋体"/>
          <w:b/>
          <w:sz w:val="24"/>
        </w:rPr>
        <w:t>六、供应商参加本次采购活动应具备下列</w:t>
      </w:r>
      <w:r>
        <w:rPr>
          <w:rFonts w:hint="eastAsia" w:ascii="宋体" w:hAnsi="宋体"/>
          <w:b/>
          <w:sz w:val="24"/>
          <w:lang w:eastAsia="zh-CN"/>
        </w:rPr>
        <w:t>条件：</w:t>
      </w:r>
    </w:p>
    <w:p w14:paraId="2E8982B3">
      <w:pPr>
        <w:tabs>
          <w:tab w:val="left" w:pos="7665"/>
        </w:tabs>
        <w:spacing w:line="360" w:lineRule="auto"/>
        <w:ind w:firstLine="420"/>
        <w:rPr>
          <w:rFonts w:ascii="宋体" w:hAnsi="宋体" w:cs="宋体"/>
          <w:b/>
          <w:bCs/>
          <w:color w:val="000000"/>
          <w:sz w:val="24"/>
        </w:rPr>
      </w:pPr>
      <w:r>
        <w:rPr>
          <w:rFonts w:hint="eastAsia" w:ascii="宋体" w:hAnsi="宋体" w:cs="宋体"/>
          <w:b/>
          <w:bCs/>
          <w:sz w:val="24"/>
        </w:rPr>
        <w:t>（一）</w:t>
      </w:r>
      <w:r>
        <w:rPr>
          <w:rFonts w:hint="eastAsia" w:ascii="宋体" w:hAnsi="宋体" w:cs="宋体"/>
          <w:b/>
          <w:bCs/>
          <w:sz w:val="24"/>
          <w:lang w:eastAsia="zh-CN"/>
        </w:rPr>
        <w:t>《中华人民共和国政府采购法》</w:t>
      </w:r>
      <w:r>
        <w:rPr>
          <w:rFonts w:hint="eastAsia" w:ascii="宋体" w:hAnsi="宋体" w:cs="宋体"/>
          <w:b/>
          <w:bCs/>
          <w:sz w:val="24"/>
        </w:rPr>
        <w:t>第二十二条</w:t>
      </w:r>
      <w:r>
        <w:rPr>
          <w:rFonts w:hint="eastAsia" w:ascii="宋体" w:hAnsi="宋体" w:cs="Arial"/>
          <w:b/>
          <w:bCs/>
          <w:color w:val="000000"/>
          <w:sz w:val="24"/>
          <w:shd w:val="clear" w:color="auto" w:fill="FFFFFF"/>
        </w:rPr>
        <w:t>：</w:t>
      </w:r>
    </w:p>
    <w:p w14:paraId="625639B0">
      <w:pPr>
        <w:pStyle w:val="15"/>
        <w:ind w:firstLine="600" w:firstLineChars="25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具有独立承担民事责任的能力；</w:t>
      </w:r>
    </w:p>
    <w:p w14:paraId="6AD56238">
      <w:pPr>
        <w:tabs>
          <w:tab w:val="left" w:pos="7665"/>
        </w:tabs>
        <w:spacing w:line="360" w:lineRule="auto"/>
        <w:ind w:firstLine="600" w:firstLineChars="250"/>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具有良好的商业信誉和健全的财务会计制度；</w:t>
      </w:r>
    </w:p>
    <w:p w14:paraId="3DD62746">
      <w:pPr>
        <w:tabs>
          <w:tab w:val="left" w:pos="7665"/>
        </w:tabs>
        <w:spacing w:line="360" w:lineRule="auto"/>
        <w:ind w:firstLine="600" w:firstLineChars="250"/>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具有履行合同</w:t>
      </w:r>
      <w:r>
        <w:rPr>
          <w:rFonts w:hint="eastAsia" w:ascii="宋体" w:hAnsi="宋体" w:cs="宋体"/>
          <w:sz w:val="24"/>
          <w:lang w:eastAsia="zh-CN"/>
        </w:rPr>
        <w:t>所必需的设备</w:t>
      </w:r>
      <w:r>
        <w:rPr>
          <w:rFonts w:hint="eastAsia" w:ascii="宋体" w:hAnsi="宋体" w:cs="宋体"/>
          <w:sz w:val="24"/>
        </w:rPr>
        <w:t>和专业技术能力；</w:t>
      </w:r>
    </w:p>
    <w:p w14:paraId="6C1FAC0A">
      <w:pPr>
        <w:tabs>
          <w:tab w:val="left" w:pos="7665"/>
        </w:tabs>
        <w:spacing w:line="360" w:lineRule="auto"/>
        <w:ind w:firstLine="600" w:firstLineChars="250"/>
        <w:rPr>
          <w:rFonts w:hint="eastAsia" w:ascii="宋体" w:hAnsi="宋体" w:cs="宋体"/>
          <w:sz w:val="24"/>
        </w:rPr>
      </w:pPr>
      <w:r>
        <w:rPr>
          <w:rFonts w:hint="eastAsia" w:ascii="宋体" w:hAnsi="宋体" w:cs="宋体"/>
          <w:sz w:val="24"/>
          <w:lang w:eastAsia="zh-CN"/>
        </w:rPr>
        <w:t>4.</w:t>
      </w:r>
      <w:r>
        <w:rPr>
          <w:rFonts w:hint="eastAsia" w:ascii="宋体" w:hAnsi="宋体" w:cs="宋体"/>
          <w:sz w:val="24"/>
        </w:rPr>
        <w:t>具有依法缴纳税收和社会保障资金的良好记录；</w:t>
      </w:r>
    </w:p>
    <w:p w14:paraId="7B5D32A0">
      <w:pPr>
        <w:tabs>
          <w:tab w:val="left" w:pos="7665"/>
        </w:tabs>
        <w:spacing w:line="360" w:lineRule="auto"/>
        <w:ind w:firstLine="600" w:firstLineChars="250"/>
        <w:rPr>
          <w:rFonts w:hint="eastAsia" w:ascii="宋体" w:hAnsi="宋体" w:cs="宋体"/>
          <w:sz w:val="24"/>
        </w:rPr>
      </w:pPr>
      <w:r>
        <w:rPr>
          <w:rFonts w:hint="eastAsia" w:ascii="宋体" w:hAnsi="宋体" w:cs="宋体"/>
          <w:sz w:val="24"/>
          <w:lang w:eastAsia="zh-CN"/>
        </w:rPr>
        <w:t>5.</w:t>
      </w:r>
      <w:r>
        <w:rPr>
          <w:rFonts w:hint="eastAsia" w:ascii="宋体" w:hAnsi="宋体" w:cs="宋体"/>
          <w:sz w:val="24"/>
        </w:rPr>
        <w:t>参加本次政府采购活动前三年内，在经营活动中没有重大违法记录；</w:t>
      </w:r>
    </w:p>
    <w:p w14:paraId="58F6F857">
      <w:pPr>
        <w:pStyle w:val="15"/>
        <w:ind w:firstLine="600" w:firstLineChars="25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法律、行政法规规定的其他条件。</w:t>
      </w:r>
    </w:p>
    <w:p w14:paraId="0F9316FB">
      <w:pPr>
        <w:spacing w:line="360" w:lineRule="auto"/>
        <w:rPr>
          <w:rFonts w:hint="eastAsia" w:ascii="宋体" w:hAnsi="宋体" w:cs="宋体"/>
          <w:b/>
          <w:kern w:val="0"/>
          <w:sz w:val="24"/>
        </w:rPr>
      </w:pPr>
      <w:r>
        <w:rPr>
          <w:rFonts w:hint="eastAsia" w:ascii="宋体" w:hAnsi="宋体" w:cs="宋体"/>
          <w:color w:val="FF0000"/>
          <w:sz w:val="24"/>
        </w:rPr>
        <w:t xml:space="preserve">   </w:t>
      </w:r>
      <w:r>
        <w:rPr>
          <w:rFonts w:hint="eastAsia" w:ascii="宋体" w:hAnsi="宋体" w:cs="宋体"/>
          <w:b/>
          <w:bCs/>
          <w:color w:val="000000"/>
          <w:sz w:val="24"/>
        </w:rPr>
        <w:t>（二）采购项目要求的</w:t>
      </w:r>
      <w:r>
        <w:rPr>
          <w:rFonts w:hint="eastAsia" w:ascii="宋体" w:hAnsi="宋体" w:cs="宋体"/>
          <w:b/>
          <w:bCs/>
          <w:color w:val="000000"/>
          <w:sz w:val="24"/>
          <w:lang w:val="en-US" w:eastAsia="zh-CN"/>
        </w:rPr>
        <w:t>资质</w:t>
      </w:r>
      <w:r>
        <w:rPr>
          <w:rFonts w:hint="eastAsia" w:ascii="宋体" w:hAnsi="宋体" w:cs="宋体"/>
          <w:b/>
          <w:bCs/>
          <w:color w:val="000000"/>
          <w:sz w:val="24"/>
        </w:rPr>
        <w:t>条件：</w:t>
      </w:r>
      <w:r>
        <w:rPr>
          <w:rFonts w:hint="eastAsia" w:ascii="宋体" w:hAnsi="宋体" w:eastAsia="宋体" w:cs="宋体"/>
          <w:kern w:val="2"/>
          <w:sz w:val="24"/>
          <w:szCs w:val="24"/>
          <w:u w:val="single"/>
          <w:lang w:val="en-US" w:eastAsia="zh-CN" w:bidi="ar-SA"/>
        </w:rPr>
        <w:t>环境保护监测、检测服务、生态资源监测及相关监测服务</w:t>
      </w:r>
      <w:r>
        <w:rPr>
          <w:rFonts w:hint="eastAsia" w:ascii="宋体" w:hAnsi="宋体" w:eastAsia="宋体" w:cs="宋体"/>
          <w:kern w:val="2"/>
          <w:sz w:val="24"/>
          <w:szCs w:val="24"/>
          <w:lang w:val="en-US" w:eastAsia="zh-CN" w:bidi="ar-SA"/>
        </w:rPr>
        <w:t>。</w:t>
      </w:r>
    </w:p>
    <w:p w14:paraId="50AFE4A8">
      <w:pPr>
        <w:spacing w:line="360" w:lineRule="auto"/>
        <w:ind w:firstLine="482" w:firstLineChars="200"/>
        <w:rPr>
          <w:rFonts w:hint="eastAsia" w:ascii="宋体" w:hAnsi="宋体"/>
          <w:sz w:val="24"/>
        </w:rPr>
      </w:pPr>
      <w:r>
        <w:rPr>
          <w:rFonts w:hint="eastAsia" w:ascii="宋体" w:hAnsi="宋体"/>
          <w:b/>
          <w:sz w:val="24"/>
        </w:rPr>
        <w:t>七、文件发售（报名）时间、地点</w:t>
      </w:r>
    </w:p>
    <w:p w14:paraId="51314096">
      <w:pPr>
        <w:spacing w:line="360" w:lineRule="auto"/>
        <w:ind w:firstLine="480" w:firstLineChars="200"/>
        <w:rPr>
          <w:rFonts w:hint="eastAsia" w:ascii="宋体" w:hAnsi="宋体"/>
          <w:sz w:val="24"/>
        </w:rPr>
      </w:pPr>
      <w:r>
        <w:rPr>
          <w:rFonts w:hint="eastAsia" w:ascii="宋体" w:hAnsi="宋体"/>
          <w:sz w:val="24"/>
        </w:rPr>
        <w:t>本次</w:t>
      </w:r>
      <w:r>
        <w:rPr>
          <w:rFonts w:hint="eastAsia" w:ascii="宋体" w:hAnsi="宋体"/>
          <w:sz w:val="24"/>
          <w:lang w:val="en-US" w:eastAsia="zh-CN"/>
        </w:rPr>
        <w:t>谈判</w:t>
      </w:r>
      <w:r>
        <w:rPr>
          <w:rFonts w:hint="eastAsia" w:ascii="宋体" w:hAnsi="宋体"/>
          <w:sz w:val="24"/>
        </w:rPr>
        <w:t>文件由供应商自行在本公告附件中下载，不单独</w:t>
      </w:r>
      <w:r>
        <w:rPr>
          <w:rFonts w:hint="eastAsia" w:ascii="宋体" w:hAnsi="宋体"/>
          <w:sz w:val="24"/>
          <w:lang w:eastAsia="zh-CN"/>
        </w:rPr>
        <w:t>发售</w:t>
      </w:r>
      <w:r>
        <w:rPr>
          <w:rFonts w:hint="eastAsia" w:ascii="宋体" w:hAnsi="宋体"/>
          <w:sz w:val="24"/>
        </w:rPr>
        <w:t>。</w:t>
      </w:r>
    </w:p>
    <w:p w14:paraId="6739BDE9">
      <w:pPr>
        <w:spacing w:line="360" w:lineRule="auto"/>
        <w:ind w:firstLine="482" w:firstLineChars="200"/>
        <w:rPr>
          <w:rFonts w:hint="eastAsia" w:ascii="宋体" w:hAnsi="宋体"/>
          <w:color w:val="auto"/>
          <w:sz w:val="24"/>
        </w:rPr>
      </w:pPr>
      <w:r>
        <w:rPr>
          <w:rFonts w:hint="eastAsia" w:ascii="宋体" w:hAnsi="宋体"/>
          <w:b/>
          <w:color w:val="auto"/>
          <w:sz w:val="24"/>
        </w:rPr>
        <w:t>八</w:t>
      </w:r>
      <w:r>
        <w:rPr>
          <w:rFonts w:hint="eastAsia" w:ascii="宋体" w:hAnsi="宋体"/>
          <w:color w:val="auto"/>
          <w:sz w:val="24"/>
        </w:rPr>
        <w:t>、响应文件递交截止时间：</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u w:val="single"/>
          <w:lang w:val="en-US" w:eastAsia="zh-CN"/>
        </w:rPr>
        <w:t>3</w:t>
      </w:r>
      <w:r>
        <w:rPr>
          <w:rFonts w:hint="eastAsia" w:ascii="宋体" w:hAnsi="宋体"/>
          <w:color w:val="auto"/>
          <w:sz w:val="24"/>
          <w:highlight w:val="none"/>
        </w:rPr>
        <w:t>月</w:t>
      </w:r>
      <w:r>
        <w:rPr>
          <w:rFonts w:hint="eastAsia" w:ascii="宋体" w:hAnsi="宋体"/>
          <w:color w:val="auto"/>
          <w:sz w:val="24"/>
          <w:highlight w:val="none"/>
          <w:u w:val="single"/>
          <w:lang w:val="en-US" w:eastAsia="zh-CN"/>
        </w:rPr>
        <w:t>19</w:t>
      </w:r>
      <w:r>
        <w:rPr>
          <w:rFonts w:hint="eastAsia" w:ascii="宋体" w:hAnsi="宋体"/>
          <w:color w:val="auto"/>
          <w:sz w:val="24"/>
          <w:highlight w:val="none"/>
        </w:rPr>
        <w:t>日</w:t>
      </w:r>
      <w:r>
        <w:rPr>
          <w:rFonts w:hint="eastAsia" w:ascii="宋体" w:hAnsi="宋体"/>
          <w:color w:val="auto"/>
          <w:sz w:val="24"/>
          <w:highlight w:val="none"/>
          <w:lang w:val="en-US" w:eastAsia="zh-CN"/>
        </w:rPr>
        <w:t>15</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0</w:t>
      </w:r>
      <w:r>
        <w:rPr>
          <w:rFonts w:hint="eastAsia" w:ascii="宋体" w:hAnsi="宋体"/>
          <w:color w:val="auto"/>
          <w:sz w:val="24"/>
          <w:highlight w:val="none"/>
          <w:lang w:eastAsia="zh-CN"/>
        </w:rPr>
        <w:t>0</w:t>
      </w:r>
      <w:r>
        <w:rPr>
          <w:rFonts w:hint="eastAsia" w:ascii="宋体" w:hAnsi="宋体"/>
          <w:color w:val="auto"/>
          <w:sz w:val="24"/>
        </w:rPr>
        <w:t>（北京时间）。</w:t>
      </w:r>
    </w:p>
    <w:p w14:paraId="3F76F5E9">
      <w:pPr>
        <w:spacing w:line="360" w:lineRule="auto"/>
        <w:ind w:firstLine="480" w:firstLineChars="200"/>
        <w:rPr>
          <w:rFonts w:hint="eastAsia" w:ascii="宋体" w:hAnsi="宋体"/>
          <w:color w:val="auto"/>
          <w:sz w:val="24"/>
        </w:rPr>
      </w:pPr>
      <w:r>
        <w:rPr>
          <w:rFonts w:hint="eastAsia" w:ascii="宋体" w:hAnsi="宋体"/>
          <w:color w:val="auto"/>
          <w:sz w:val="24"/>
        </w:rPr>
        <w:t>响应文件必须在响应文件递交截止时间前送达</w:t>
      </w:r>
      <w:r>
        <w:rPr>
          <w:rFonts w:hint="eastAsia" w:ascii="宋体" w:hAnsi="宋体"/>
          <w:color w:val="auto"/>
          <w:sz w:val="24"/>
          <w:lang w:val="en-US" w:eastAsia="zh-CN"/>
        </w:rPr>
        <w:t>行政楼五楼会议室</w:t>
      </w:r>
      <w:r>
        <w:rPr>
          <w:rFonts w:hint="eastAsia" w:ascii="宋体" w:hAnsi="宋体"/>
          <w:color w:val="auto"/>
          <w:sz w:val="24"/>
        </w:rPr>
        <w:t>。逾期送达的响应文件恕不接收。</w:t>
      </w:r>
    </w:p>
    <w:p w14:paraId="2B2C95F8">
      <w:pPr>
        <w:spacing w:line="360" w:lineRule="auto"/>
        <w:ind w:firstLine="482" w:firstLineChars="200"/>
        <w:rPr>
          <w:rFonts w:hint="eastAsia" w:ascii="宋体" w:hAnsi="宋体"/>
          <w:sz w:val="24"/>
        </w:rPr>
      </w:pPr>
      <w:r>
        <w:rPr>
          <w:rFonts w:hint="eastAsia" w:ascii="宋体" w:hAnsi="宋体" w:eastAsia="宋体" w:cs="Times New Roman"/>
          <w:b/>
          <w:sz w:val="24"/>
          <w:lang w:val="en-US" w:eastAsia="zh-CN"/>
        </w:rPr>
        <w:t>九</w:t>
      </w:r>
      <w:r>
        <w:rPr>
          <w:rFonts w:hint="eastAsia" w:ascii="宋体" w:hAnsi="宋体" w:eastAsia="宋体" w:cs="Times New Roman"/>
          <w:b/>
          <w:sz w:val="24"/>
        </w:rPr>
        <w:t>、</w:t>
      </w:r>
      <w:r>
        <w:rPr>
          <w:rFonts w:hint="eastAsia" w:ascii="宋体" w:hAnsi="宋体"/>
          <w:sz w:val="24"/>
        </w:rPr>
        <w:t>本邀请在</w:t>
      </w:r>
      <w:r>
        <w:rPr>
          <w:rFonts w:hint="eastAsia" w:ascii="宋体" w:hAnsi="宋体"/>
          <w:sz w:val="24"/>
          <w:lang w:eastAsia="zh-CN"/>
        </w:rPr>
        <w:t>剑阁县中医医院</w:t>
      </w:r>
      <w:r>
        <w:rPr>
          <w:rFonts w:hint="eastAsia" w:ascii="宋体" w:hAnsi="宋体"/>
          <w:sz w:val="24"/>
        </w:rPr>
        <w:t>官网</w:t>
      </w:r>
      <w:r>
        <w:rPr>
          <w:rFonts w:hint="eastAsia" w:ascii="宋体" w:hAnsi="宋体"/>
          <w:sz w:val="24"/>
          <w:lang w:eastAsia="zh-CN"/>
        </w:rPr>
        <w:t>（</w:t>
      </w:r>
      <w:r>
        <w:rPr>
          <w:rFonts w:hint="eastAsia" w:ascii="宋体" w:hAnsi="宋体"/>
          <w:sz w:val="24"/>
        </w:rPr>
        <w:t>http://jgxzyy.cn</w:t>
      </w:r>
      <w:r>
        <w:rPr>
          <w:rFonts w:hint="eastAsia" w:ascii="宋体" w:hAnsi="宋体"/>
          <w:sz w:val="24"/>
          <w:lang w:eastAsia="zh-CN"/>
        </w:rPr>
        <w:t>）</w:t>
      </w:r>
      <w:r>
        <w:rPr>
          <w:rFonts w:hint="eastAsia" w:ascii="宋体" w:hAnsi="宋体"/>
          <w:sz w:val="24"/>
        </w:rPr>
        <w:t>上以公告形式发布。</w:t>
      </w:r>
    </w:p>
    <w:p w14:paraId="10EB87C7">
      <w:pPr>
        <w:spacing w:line="360" w:lineRule="auto"/>
        <w:ind w:firstLine="482" w:firstLineChars="200"/>
        <w:rPr>
          <w:rFonts w:hint="eastAsia" w:ascii="宋体" w:hAnsi="宋体"/>
          <w:b/>
          <w:sz w:val="24"/>
        </w:rPr>
      </w:pPr>
      <w:r>
        <w:rPr>
          <w:rFonts w:hint="eastAsia" w:ascii="宋体" w:hAnsi="宋体"/>
          <w:b/>
          <w:sz w:val="24"/>
        </w:rPr>
        <w:t>十、联系方式</w:t>
      </w:r>
    </w:p>
    <w:p w14:paraId="3BA7551A">
      <w:pPr>
        <w:spacing w:line="360" w:lineRule="auto"/>
        <w:ind w:firstLine="480" w:firstLineChars="200"/>
        <w:rPr>
          <w:rFonts w:hint="eastAsia" w:ascii="宋体" w:hAnsi="宋体" w:eastAsia="宋体"/>
          <w:sz w:val="24"/>
          <w:lang w:eastAsia="zh-CN"/>
        </w:rPr>
      </w:pPr>
      <w:r>
        <w:rPr>
          <w:rFonts w:hint="eastAsia" w:ascii="宋体" w:hAnsi="宋体"/>
          <w:sz w:val="24"/>
        </w:rPr>
        <w:t>采 购 人：</w:t>
      </w:r>
      <w:r>
        <w:rPr>
          <w:rFonts w:hint="eastAsia" w:ascii="宋体" w:hAnsi="宋体"/>
          <w:sz w:val="24"/>
          <w:lang w:eastAsia="zh-CN"/>
        </w:rPr>
        <w:t>剑阁县中医医院</w:t>
      </w:r>
    </w:p>
    <w:p w14:paraId="26C92E20">
      <w:pPr>
        <w:spacing w:line="360" w:lineRule="auto"/>
        <w:ind w:firstLine="480" w:firstLineChars="200"/>
        <w:rPr>
          <w:rFonts w:hint="eastAsia" w:ascii="宋体" w:hAnsi="宋体"/>
          <w:sz w:val="24"/>
          <w:lang w:val="en-US" w:eastAsia="zh-CN"/>
        </w:rPr>
      </w:pPr>
      <w:r>
        <w:rPr>
          <w:rFonts w:hint="eastAsia" w:ascii="宋体" w:hAnsi="宋体"/>
          <w:sz w:val="24"/>
        </w:rPr>
        <w:t>地    址：</w:t>
      </w:r>
      <w:r>
        <w:rPr>
          <w:rFonts w:hint="eastAsia" w:ascii="宋体" w:hAnsi="宋体"/>
          <w:sz w:val="24"/>
          <w:lang w:val="en-US" w:eastAsia="zh-CN"/>
        </w:rPr>
        <w:t>广元市剑阁县普安镇闻溪路6号</w:t>
      </w:r>
    </w:p>
    <w:p w14:paraId="1F124DB3">
      <w:pPr>
        <w:spacing w:line="360" w:lineRule="auto"/>
        <w:ind w:firstLine="480" w:firstLineChars="200"/>
        <w:rPr>
          <w:rFonts w:hint="eastAsia" w:ascii="宋体" w:hAnsi="宋体"/>
          <w:sz w:val="24"/>
        </w:rPr>
      </w:pPr>
      <w:r>
        <w:rPr>
          <w:rFonts w:hint="eastAsia" w:ascii="宋体" w:hAnsi="宋体"/>
          <w:sz w:val="24"/>
        </w:rPr>
        <w:t>联 系 人：</w:t>
      </w:r>
      <w:r>
        <w:rPr>
          <w:rFonts w:hint="eastAsia" w:ascii="宋体" w:hAnsi="宋体"/>
          <w:sz w:val="24"/>
          <w:lang w:val="en-US" w:eastAsia="zh-CN"/>
        </w:rPr>
        <w:t>魏</w:t>
      </w:r>
      <w:r>
        <w:rPr>
          <w:rFonts w:hint="eastAsia" w:ascii="宋体" w:hAnsi="宋体"/>
          <w:sz w:val="24"/>
        </w:rPr>
        <w:t>先生</w:t>
      </w:r>
    </w:p>
    <w:p w14:paraId="733B2401">
      <w:pPr>
        <w:spacing w:line="360" w:lineRule="auto"/>
        <w:ind w:firstLine="480" w:firstLineChars="200"/>
        <w:rPr>
          <w:rFonts w:hint="eastAsia" w:ascii="宋体" w:hAnsi="宋体"/>
          <w:sz w:val="24"/>
        </w:rPr>
      </w:pPr>
      <w:r>
        <w:rPr>
          <w:rFonts w:hint="eastAsia" w:ascii="宋体" w:hAnsi="宋体"/>
          <w:sz w:val="24"/>
        </w:rPr>
        <w:t>联系电话：0839-</w:t>
      </w:r>
      <w:r>
        <w:rPr>
          <w:rFonts w:hint="eastAsia" w:ascii="宋体" w:hAnsi="宋体"/>
          <w:sz w:val="24"/>
          <w:lang w:val="en-US" w:eastAsia="zh-CN"/>
        </w:rPr>
        <w:t>6622720</w:t>
      </w:r>
      <w:r>
        <w:rPr>
          <w:rFonts w:hint="eastAsia" w:ascii="宋体" w:hAnsi="宋体"/>
          <w:sz w:val="24"/>
        </w:rPr>
        <w:t xml:space="preserve">    </w:t>
      </w:r>
    </w:p>
    <w:p w14:paraId="5FCCFE69">
      <w:pPr>
        <w:spacing w:line="360" w:lineRule="auto"/>
        <w:ind w:firstLine="480" w:firstLineChars="200"/>
        <w:rPr>
          <w:rFonts w:hint="eastAsia" w:ascii="宋体" w:hAnsi="宋体"/>
          <w:sz w:val="24"/>
        </w:rPr>
      </w:pPr>
      <w:r>
        <w:rPr>
          <w:rFonts w:hint="eastAsia" w:ascii="宋体" w:hAnsi="宋体"/>
          <w:sz w:val="24"/>
        </w:rPr>
        <w:t>监督电话：0839-</w:t>
      </w:r>
      <w:r>
        <w:rPr>
          <w:rFonts w:hint="eastAsia" w:ascii="宋体" w:hAnsi="宋体" w:eastAsia="宋体" w:cs="Times New Roman"/>
          <w:sz w:val="24"/>
          <w:lang w:val="en-US" w:eastAsia="zh-CN"/>
        </w:rPr>
        <w:t>6622615（</w:t>
      </w:r>
      <w:r>
        <w:rPr>
          <w:rFonts w:hint="eastAsia" w:ascii="宋体" w:hAnsi="宋体"/>
          <w:sz w:val="24"/>
          <w:lang w:val="en-US" w:eastAsia="zh-CN"/>
        </w:rPr>
        <w:t>纪监办</w:t>
      </w:r>
      <w:r>
        <w:rPr>
          <w:rFonts w:hint="eastAsia" w:ascii="宋体" w:hAnsi="宋体"/>
          <w:sz w:val="24"/>
        </w:rPr>
        <w:t>）</w:t>
      </w:r>
    </w:p>
    <w:p w14:paraId="30405EF9">
      <w:pPr>
        <w:spacing w:line="360" w:lineRule="auto"/>
        <w:ind w:firstLine="480" w:firstLineChars="200"/>
        <w:rPr>
          <w:rFonts w:hint="eastAsia" w:ascii="宋体" w:hAnsi="宋体"/>
          <w:sz w:val="24"/>
        </w:rPr>
      </w:pPr>
    </w:p>
    <w:p w14:paraId="5B9919E7">
      <w:pPr>
        <w:spacing w:line="360" w:lineRule="auto"/>
        <w:ind w:firstLine="480" w:firstLineChars="200"/>
        <w:rPr>
          <w:rFonts w:hint="eastAsia" w:ascii="宋体" w:hAnsi="宋体"/>
          <w:b/>
          <w:sz w:val="32"/>
          <w:szCs w:val="32"/>
        </w:rPr>
      </w:pPr>
      <w:r>
        <w:rPr>
          <w:rFonts w:hint="eastAsia" w:ascii="宋体" w:hAnsi="宋体"/>
          <w:sz w:val="24"/>
        </w:rPr>
        <w:br w:type="page"/>
      </w:r>
      <w:r>
        <w:rPr>
          <w:rFonts w:hint="eastAsia" w:ascii="宋体" w:hAnsi="宋体" w:eastAsia="宋体" w:cs="宋体"/>
          <w:sz w:val="24"/>
        </w:rPr>
        <w:t>★</w:t>
      </w:r>
      <w:r>
        <w:rPr>
          <w:rFonts w:hint="eastAsia" w:ascii="宋体" w:hAnsi="宋体"/>
          <w:b/>
          <w:sz w:val="32"/>
          <w:szCs w:val="32"/>
        </w:rPr>
        <w:t>第二章 采购项目服务内容、服务要求、商务要求和其他要求</w:t>
      </w:r>
    </w:p>
    <w:p w14:paraId="2BF58982">
      <w:pPr>
        <w:widowControl/>
        <w:spacing w:line="360" w:lineRule="auto"/>
        <w:ind w:right="482" w:firstLine="482" w:firstLineChars="200"/>
        <w:rPr>
          <w:rFonts w:hint="eastAsia" w:ascii="宋体" w:hAnsi="宋体" w:cs="宋体"/>
          <w:b/>
          <w:sz w:val="24"/>
        </w:rPr>
      </w:pPr>
    </w:p>
    <w:p w14:paraId="6B2F33CC">
      <w:pPr>
        <w:widowControl/>
        <w:numPr>
          <w:ilvl w:val="0"/>
          <w:numId w:val="2"/>
        </w:numPr>
        <w:spacing w:line="360" w:lineRule="auto"/>
        <w:ind w:right="482" w:firstLine="482" w:firstLineChars="200"/>
        <w:rPr>
          <w:rFonts w:hint="eastAsia" w:ascii="宋体" w:hAnsi="宋体" w:cs="宋体"/>
          <w:b/>
          <w:sz w:val="24"/>
        </w:rPr>
      </w:pPr>
      <w:r>
        <w:rPr>
          <w:rFonts w:hint="eastAsia" w:ascii="宋体" w:hAnsi="宋体" w:cs="宋体"/>
          <w:b/>
          <w:sz w:val="24"/>
        </w:rPr>
        <w:t>服务内容</w:t>
      </w:r>
      <w:r>
        <w:rPr>
          <w:rFonts w:hint="eastAsia" w:ascii="宋体" w:hAnsi="宋体" w:cs="宋体"/>
          <w:b/>
          <w:sz w:val="24"/>
          <w:lang w:val="en-US" w:eastAsia="zh-CN"/>
        </w:rPr>
        <w:t>和要求</w:t>
      </w:r>
    </w:p>
    <w:p w14:paraId="5987CF7E">
      <w:pPr>
        <w:spacing w:line="360" w:lineRule="auto"/>
        <w:ind w:firstLine="480" w:firstLineChars="200"/>
        <w:rPr>
          <w:rFonts w:hint="default" w:ascii="宋体" w:hAnsi="宋体" w:eastAsia="宋体" w:cs="Times New Roman"/>
          <w:bCs/>
          <w:sz w:val="24"/>
          <w:lang w:val="en-US" w:eastAsia="zh-CN"/>
        </w:rPr>
      </w:pPr>
      <w:r>
        <w:rPr>
          <w:rFonts w:hint="eastAsia" w:ascii="宋体" w:hAnsi="宋体" w:eastAsia="宋体" w:cs="Times New Roman"/>
          <w:bCs/>
          <w:sz w:val="24"/>
          <w:lang w:val="en-US" w:eastAsia="zh-CN"/>
        </w:rPr>
        <w:t>按照医院《排污许可证（副本）》内容第六条环境管理要求，委托第三方检（监）测机构开展自行监测。自行监测内容如下。</w:t>
      </w:r>
    </w:p>
    <w:tbl>
      <w:tblPr>
        <w:tblStyle w:val="10"/>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1"/>
        <w:gridCol w:w="1183"/>
        <w:gridCol w:w="2200"/>
        <w:gridCol w:w="702"/>
        <w:gridCol w:w="5094"/>
      </w:tblGrid>
      <w:tr w14:paraId="24FC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9" w:type="dxa"/>
            <w:tcBorders>
              <w:top w:val="single" w:color="auto" w:sz="4" w:space="0"/>
              <w:left w:val="single" w:color="auto" w:sz="4" w:space="0"/>
              <w:bottom w:val="single" w:color="auto" w:sz="4" w:space="0"/>
              <w:right w:val="single" w:color="auto" w:sz="4" w:space="0"/>
            </w:tcBorders>
            <w:noWrap w:val="0"/>
            <w:vAlign w:val="center"/>
          </w:tcPr>
          <w:p w14:paraId="3540A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污染源类别</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07DC20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污染物名称</w:t>
            </w:r>
          </w:p>
        </w:tc>
        <w:tc>
          <w:tcPr>
            <w:tcW w:w="2724" w:type="dxa"/>
            <w:tcBorders>
              <w:top w:val="single" w:color="auto" w:sz="4" w:space="0"/>
              <w:left w:val="single" w:color="auto" w:sz="4" w:space="0"/>
              <w:bottom w:val="single" w:color="auto" w:sz="4" w:space="0"/>
              <w:right w:val="single" w:color="auto" w:sz="4" w:space="0"/>
            </w:tcBorders>
            <w:noWrap w:val="0"/>
            <w:vAlign w:val="center"/>
          </w:tcPr>
          <w:p w14:paraId="7E8C48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手工监测采样方法及个数</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2779A3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手工监测频次</w:t>
            </w:r>
          </w:p>
        </w:tc>
        <w:tc>
          <w:tcPr>
            <w:tcW w:w="4558" w:type="dxa"/>
            <w:tcBorders>
              <w:top w:val="single" w:color="auto" w:sz="4" w:space="0"/>
              <w:left w:val="single" w:color="auto" w:sz="4" w:space="0"/>
              <w:bottom w:val="single" w:color="auto" w:sz="4" w:space="0"/>
              <w:right w:val="single" w:color="auto" w:sz="4" w:space="0"/>
            </w:tcBorders>
            <w:noWrap w:val="0"/>
            <w:vAlign w:val="center"/>
          </w:tcPr>
          <w:p w14:paraId="5A9E2B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手工测定方法</w:t>
            </w:r>
          </w:p>
        </w:tc>
      </w:tr>
      <w:tr w14:paraId="0E3C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29" w:type="dxa"/>
            <w:vMerge w:val="restart"/>
            <w:tcBorders>
              <w:top w:val="single" w:color="auto" w:sz="4" w:space="0"/>
              <w:left w:val="single" w:color="000000" w:sz="4" w:space="0"/>
              <w:right w:val="single" w:color="000000" w:sz="4" w:space="0"/>
            </w:tcBorders>
            <w:noWrap w:val="0"/>
            <w:vAlign w:val="center"/>
          </w:tcPr>
          <w:p w14:paraId="02F4C6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废水</w:t>
            </w:r>
          </w:p>
          <w:p w14:paraId="0EBE8FAB">
            <w:pPr>
              <w:pStyle w:val="5"/>
              <w:ind w:left="0" w:leftChars="0" w:firstLine="0" w:firstLineChars="0"/>
              <w:rPr>
                <w:rFonts w:hint="eastAsia" w:ascii="仿宋" w:hAnsi="仿宋" w:eastAsia="仿宋" w:cs="仿宋"/>
                <w:sz w:val="20"/>
                <w:szCs w:val="22"/>
                <w:lang w:val="en-US" w:eastAsia="zh-CN"/>
              </w:rPr>
            </w:pPr>
          </w:p>
          <w:p w14:paraId="21A8C793">
            <w:pPr>
              <w:pStyle w:val="5"/>
              <w:rPr>
                <w:rFonts w:hint="eastAsia" w:ascii="仿宋" w:hAnsi="仿宋" w:eastAsia="仿宋" w:cs="仿宋"/>
                <w:sz w:val="20"/>
                <w:szCs w:val="22"/>
              </w:rPr>
            </w:pPr>
          </w:p>
        </w:tc>
        <w:tc>
          <w:tcPr>
            <w:tcW w:w="1234" w:type="dxa"/>
            <w:tcBorders>
              <w:top w:val="single" w:color="auto" w:sz="4" w:space="0"/>
              <w:left w:val="single" w:color="000000" w:sz="4" w:space="0"/>
              <w:bottom w:val="single" w:color="000000" w:sz="4" w:space="0"/>
              <w:right w:val="single" w:color="000000" w:sz="4" w:space="0"/>
            </w:tcBorders>
            <w:noWrap w:val="0"/>
            <w:vAlign w:val="center"/>
          </w:tcPr>
          <w:p w14:paraId="181B62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色度</w:t>
            </w:r>
          </w:p>
        </w:tc>
        <w:tc>
          <w:tcPr>
            <w:tcW w:w="2724" w:type="dxa"/>
            <w:tcBorders>
              <w:top w:val="single" w:color="auto" w:sz="4" w:space="0"/>
              <w:left w:val="single" w:color="000000" w:sz="4" w:space="0"/>
              <w:bottom w:val="single" w:color="000000" w:sz="4" w:space="0"/>
              <w:right w:val="single" w:color="000000" w:sz="4" w:space="0"/>
            </w:tcBorders>
            <w:noWrap w:val="0"/>
            <w:vAlign w:val="center"/>
          </w:tcPr>
          <w:p w14:paraId="5E8DF7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瞬时采样至少3个瞬时样</w:t>
            </w:r>
          </w:p>
        </w:tc>
        <w:tc>
          <w:tcPr>
            <w:tcW w:w="655" w:type="dxa"/>
            <w:tcBorders>
              <w:top w:val="single" w:color="auto" w:sz="4" w:space="0"/>
              <w:left w:val="single" w:color="000000" w:sz="4" w:space="0"/>
              <w:bottom w:val="single" w:color="000000" w:sz="4" w:space="0"/>
              <w:right w:val="single" w:color="000000" w:sz="4" w:space="0"/>
            </w:tcBorders>
            <w:noWrap w:val="0"/>
            <w:vAlign w:val="center"/>
          </w:tcPr>
          <w:p w14:paraId="238F99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1次/年</w:t>
            </w:r>
          </w:p>
        </w:tc>
        <w:tc>
          <w:tcPr>
            <w:tcW w:w="4558" w:type="dxa"/>
            <w:tcBorders>
              <w:top w:val="single" w:color="auto" w:sz="4" w:space="0"/>
              <w:left w:val="single" w:color="000000" w:sz="4" w:space="0"/>
              <w:bottom w:val="single" w:color="000000" w:sz="4" w:space="0"/>
              <w:right w:val="single" w:color="000000" w:sz="4" w:space="0"/>
            </w:tcBorders>
            <w:noWrap w:val="0"/>
            <w:vAlign w:val="center"/>
          </w:tcPr>
          <w:p w14:paraId="4AAB82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水质色度的测定GB11903-89</w:t>
            </w:r>
          </w:p>
        </w:tc>
      </w:tr>
      <w:tr w14:paraId="2E2B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9" w:type="dxa"/>
            <w:vMerge w:val="continue"/>
            <w:tcBorders>
              <w:left w:val="single" w:color="000000" w:sz="4" w:space="0"/>
              <w:right w:val="single" w:color="000000" w:sz="4" w:space="0"/>
            </w:tcBorders>
            <w:noWrap w:val="0"/>
            <w:vAlign w:val="center"/>
          </w:tcPr>
          <w:p w14:paraId="2C052647">
            <w:pPr>
              <w:jc w:val="center"/>
              <w:rPr>
                <w:rFonts w:hint="eastAsia" w:ascii="仿宋" w:hAnsi="仿宋" w:eastAsia="仿宋" w:cs="仿宋"/>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49A6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悬浮物</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235F4D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每4小时采样1次，一日至少采样3次，以日均值计</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62A6CC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1次/周</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533408C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水质悬浮物的测定重量法GB11901-1989</w:t>
            </w:r>
          </w:p>
        </w:tc>
      </w:tr>
      <w:tr w14:paraId="0DC9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429" w:type="dxa"/>
            <w:vMerge w:val="continue"/>
            <w:tcBorders>
              <w:left w:val="single" w:color="000000" w:sz="4" w:space="0"/>
              <w:right w:val="single" w:color="000000" w:sz="4" w:space="0"/>
            </w:tcBorders>
            <w:noWrap w:val="0"/>
            <w:vAlign w:val="center"/>
          </w:tcPr>
          <w:p w14:paraId="5C9A19F7">
            <w:pPr>
              <w:jc w:val="center"/>
              <w:rPr>
                <w:rFonts w:hint="eastAsia" w:ascii="仿宋" w:hAnsi="仿宋" w:eastAsia="仿宋" w:cs="仿宋"/>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FD64C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五日生化需氧量</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2598A5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每4小时采样1次，一日至少采样3次，以日均值计</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3BCA0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1次/季</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22955C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水质五日生化需氧量（BOD5）的测定稀释与接种法HJ505-2009</w:t>
            </w:r>
          </w:p>
        </w:tc>
      </w:tr>
      <w:tr w14:paraId="2D9A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429" w:type="dxa"/>
            <w:vMerge w:val="continue"/>
            <w:tcBorders>
              <w:left w:val="single" w:color="000000" w:sz="4" w:space="0"/>
              <w:right w:val="single" w:color="000000" w:sz="4" w:space="0"/>
            </w:tcBorders>
            <w:noWrap w:val="0"/>
            <w:vAlign w:val="center"/>
          </w:tcPr>
          <w:p w14:paraId="21A1F062">
            <w:pPr>
              <w:jc w:val="center"/>
              <w:rPr>
                <w:rFonts w:hint="eastAsia" w:ascii="仿宋" w:hAnsi="仿宋" w:eastAsia="仿宋" w:cs="仿宋"/>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7DF71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阴离子表面活性剂</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2330BE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每4小时采样1次，一日至少采样3次，以日均值计</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440AE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1次/季</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3A38CC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水质阴离子表面活性剂的测定流动注射-亚甲基蓝分光光度法（HJ826-2017）</w:t>
            </w:r>
          </w:p>
        </w:tc>
      </w:tr>
      <w:tr w14:paraId="4F527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9" w:type="dxa"/>
            <w:vMerge w:val="continue"/>
            <w:tcBorders>
              <w:left w:val="single" w:color="000000" w:sz="4" w:space="0"/>
              <w:right w:val="single" w:color="000000" w:sz="4" w:space="0"/>
            </w:tcBorders>
            <w:noWrap w:val="0"/>
            <w:vAlign w:val="center"/>
          </w:tcPr>
          <w:p w14:paraId="337A3181">
            <w:pPr>
              <w:jc w:val="center"/>
              <w:rPr>
                <w:rFonts w:hint="eastAsia" w:ascii="仿宋" w:hAnsi="仿宋" w:eastAsia="仿宋" w:cs="仿宋"/>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D0DD7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石油类</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710EE5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每4小时采样1次，一日至少采样3次，以日均值计</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560AA0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1次/季</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1434FA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水质石油类和动植物油的测定红外光度法GB/T16488-1996</w:t>
            </w:r>
          </w:p>
        </w:tc>
      </w:tr>
      <w:tr w14:paraId="6C5EC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9" w:type="dxa"/>
            <w:vMerge w:val="continue"/>
            <w:tcBorders>
              <w:left w:val="single" w:color="000000" w:sz="4" w:space="0"/>
              <w:right w:val="single" w:color="000000" w:sz="4" w:space="0"/>
            </w:tcBorders>
            <w:noWrap w:val="0"/>
            <w:vAlign w:val="center"/>
          </w:tcPr>
          <w:p w14:paraId="1FAD52BB">
            <w:pPr>
              <w:jc w:val="center"/>
              <w:rPr>
                <w:rFonts w:hint="eastAsia" w:ascii="仿宋" w:hAnsi="仿宋" w:eastAsia="仿宋" w:cs="仿宋"/>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9266D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动植物油</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70FA39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每4小时采样1次，一日至少采样3次，以日均值计</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602848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1次/季</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713BED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水质石油类和动植物油的测定红外光度法HJ637-2012代替GB/T16488-1996</w:t>
            </w:r>
          </w:p>
        </w:tc>
      </w:tr>
      <w:tr w14:paraId="2A8A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9" w:type="dxa"/>
            <w:vMerge w:val="continue"/>
            <w:tcBorders>
              <w:left w:val="single" w:color="000000" w:sz="4" w:space="0"/>
              <w:right w:val="single" w:color="000000" w:sz="4" w:space="0"/>
            </w:tcBorders>
            <w:noWrap w:val="0"/>
            <w:vAlign w:val="center"/>
          </w:tcPr>
          <w:p w14:paraId="09FCF9F8">
            <w:pPr>
              <w:jc w:val="center"/>
              <w:rPr>
                <w:rFonts w:hint="eastAsia" w:ascii="仿宋" w:hAnsi="仿宋" w:eastAsia="仿宋" w:cs="仿宋"/>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BB72D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挥发酚</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344CFD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每4小时采样1次，一日至少采样3次，以日均值计</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2C6B4C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1次/季</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5AB841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水质挥发酚的测定溴化滴定法HJ502-2009</w:t>
            </w:r>
          </w:p>
        </w:tc>
      </w:tr>
      <w:tr w14:paraId="08A5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9" w:type="dxa"/>
            <w:vMerge w:val="continue"/>
            <w:tcBorders>
              <w:left w:val="single" w:color="000000" w:sz="4" w:space="0"/>
              <w:right w:val="single" w:color="000000" w:sz="4" w:space="0"/>
            </w:tcBorders>
            <w:noWrap w:val="0"/>
            <w:vAlign w:val="center"/>
          </w:tcPr>
          <w:p w14:paraId="5DDB4FCE">
            <w:pPr>
              <w:jc w:val="center"/>
              <w:rPr>
                <w:rFonts w:hint="eastAsia" w:ascii="仿宋" w:hAnsi="仿宋" w:eastAsia="仿宋" w:cs="仿宋"/>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A0C0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总氰化物</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048C4B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6FA813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1次/季</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352F0E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水质氰化物的测定滴定法和分光光度法（HJ484-2009）</w:t>
            </w:r>
          </w:p>
        </w:tc>
      </w:tr>
      <w:tr w14:paraId="3BCA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9" w:type="dxa"/>
            <w:vMerge w:val="continue"/>
            <w:tcBorders>
              <w:left w:val="single" w:color="000000" w:sz="4" w:space="0"/>
              <w:right w:val="single" w:color="000000" w:sz="4" w:space="0"/>
            </w:tcBorders>
            <w:noWrap w:val="0"/>
            <w:vAlign w:val="center"/>
          </w:tcPr>
          <w:p w14:paraId="0B8CC3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BCC6F29">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粪大肠菌群数（MPN/L）</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3D905D97">
            <w:pPr>
              <w:keepNext w:val="0"/>
              <w:keepLines w:val="0"/>
              <w:widowControl/>
              <w:suppressLineNumbers w:val="0"/>
              <w:jc w:val="left"/>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每4小时采样1次，一日至少采样3次，以日均值计</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52AE0D1E">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1次/月</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3F3E09F0">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医疗机构水污染物排放标准（GB18466-2005）</w:t>
            </w:r>
          </w:p>
        </w:tc>
      </w:tr>
      <w:tr w14:paraId="0639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9" w:type="dxa"/>
            <w:vMerge w:val="continue"/>
            <w:tcBorders>
              <w:left w:val="single" w:color="000000" w:sz="4" w:space="0"/>
              <w:right w:val="single" w:color="000000" w:sz="4" w:space="0"/>
            </w:tcBorders>
            <w:noWrap w:val="0"/>
            <w:vAlign w:val="center"/>
          </w:tcPr>
          <w:p w14:paraId="071A44E4">
            <w:pPr>
              <w:jc w:val="center"/>
              <w:rPr>
                <w:rFonts w:hint="eastAsia" w:ascii="仿宋" w:hAnsi="仿宋" w:eastAsia="仿宋" w:cs="仿宋"/>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8F2ED0B">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肠道致病菌</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14:paraId="0F05D54E">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瞬时采样至少3个瞬时样</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6F5B8098">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1次/年</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67364A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医疗机构水污染物排放标准（GB18466-2005）</w:t>
            </w:r>
          </w:p>
        </w:tc>
      </w:tr>
      <w:tr w14:paraId="0972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29" w:type="dxa"/>
            <w:vMerge w:val="continue"/>
            <w:tcBorders>
              <w:left w:val="single" w:color="000000" w:sz="4" w:space="0"/>
              <w:bottom w:val="single" w:color="auto" w:sz="4" w:space="0"/>
              <w:right w:val="single" w:color="000000" w:sz="4" w:space="0"/>
            </w:tcBorders>
            <w:noWrap w:val="0"/>
            <w:vAlign w:val="center"/>
          </w:tcPr>
          <w:p w14:paraId="25C5B52A">
            <w:pPr>
              <w:jc w:val="center"/>
              <w:rPr>
                <w:rFonts w:hint="eastAsia" w:ascii="仿宋" w:hAnsi="仿宋" w:eastAsia="仿宋" w:cs="仿宋"/>
                <w:i w:val="0"/>
                <w:iCs w:val="0"/>
                <w:color w:val="000000"/>
                <w:sz w:val="18"/>
                <w:szCs w:val="18"/>
                <w:u w:val="none"/>
              </w:rPr>
            </w:pPr>
          </w:p>
        </w:tc>
        <w:tc>
          <w:tcPr>
            <w:tcW w:w="1234" w:type="dxa"/>
            <w:tcBorders>
              <w:top w:val="single" w:color="000000" w:sz="4" w:space="0"/>
              <w:left w:val="single" w:color="000000" w:sz="4" w:space="0"/>
              <w:bottom w:val="single" w:color="auto" w:sz="4" w:space="0"/>
              <w:right w:val="single" w:color="000000" w:sz="4" w:space="0"/>
            </w:tcBorders>
            <w:noWrap w:val="0"/>
            <w:vAlign w:val="center"/>
          </w:tcPr>
          <w:p w14:paraId="2D1BC663">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肠道病毒</w:t>
            </w:r>
          </w:p>
        </w:tc>
        <w:tc>
          <w:tcPr>
            <w:tcW w:w="2724" w:type="dxa"/>
            <w:tcBorders>
              <w:top w:val="single" w:color="000000" w:sz="4" w:space="0"/>
              <w:left w:val="single" w:color="000000" w:sz="4" w:space="0"/>
              <w:bottom w:val="single" w:color="auto" w:sz="4" w:space="0"/>
              <w:right w:val="single" w:color="000000" w:sz="4" w:space="0"/>
            </w:tcBorders>
            <w:noWrap w:val="0"/>
            <w:vAlign w:val="center"/>
          </w:tcPr>
          <w:p w14:paraId="70D9F4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瞬时采样至少3个瞬时样</w:t>
            </w:r>
          </w:p>
        </w:tc>
        <w:tc>
          <w:tcPr>
            <w:tcW w:w="655" w:type="dxa"/>
            <w:tcBorders>
              <w:top w:val="single" w:color="000000" w:sz="4" w:space="0"/>
              <w:left w:val="single" w:color="000000" w:sz="4" w:space="0"/>
              <w:bottom w:val="single" w:color="auto" w:sz="4" w:space="0"/>
              <w:right w:val="single" w:color="000000" w:sz="4" w:space="0"/>
            </w:tcBorders>
            <w:noWrap w:val="0"/>
            <w:vAlign w:val="center"/>
          </w:tcPr>
          <w:p w14:paraId="0D1C8F58">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1次/年</w:t>
            </w:r>
          </w:p>
        </w:tc>
        <w:tc>
          <w:tcPr>
            <w:tcW w:w="4558" w:type="dxa"/>
            <w:tcBorders>
              <w:top w:val="single" w:color="000000" w:sz="4" w:space="0"/>
              <w:left w:val="single" w:color="000000" w:sz="4" w:space="0"/>
              <w:bottom w:val="single" w:color="auto" w:sz="4" w:space="0"/>
              <w:right w:val="single" w:color="000000" w:sz="4" w:space="0"/>
            </w:tcBorders>
            <w:noWrap w:val="0"/>
            <w:vAlign w:val="center"/>
          </w:tcPr>
          <w:p w14:paraId="2D2B65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医疗机构水污染物排放标准（GB18466-2005）</w:t>
            </w:r>
          </w:p>
        </w:tc>
      </w:tr>
      <w:tr w14:paraId="53251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DC93A4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废气</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CDE8C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甲烷</w:t>
            </w:r>
          </w:p>
        </w:tc>
        <w:tc>
          <w:tcPr>
            <w:tcW w:w="2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25ED0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每2小时采样一次，共采集4次，取其最大测定值</w:t>
            </w:r>
          </w:p>
        </w:tc>
        <w:tc>
          <w:tcPr>
            <w:tcW w:w="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CAB29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1次/季</w:t>
            </w:r>
          </w:p>
        </w:tc>
        <w:tc>
          <w:tcPr>
            <w:tcW w:w="45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A2529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环境空气 总烃、甲烷和非甲烷总烃的测定 直接进样-气相色谱法（HJ604-2017）</w:t>
            </w:r>
          </w:p>
        </w:tc>
      </w:tr>
      <w:tr w14:paraId="0982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9" w:type="dxa"/>
            <w:vMerge w:val="continue"/>
            <w:tcBorders>
              <w:top w:val="single" w:color="auto" w:sz="4" w:space="0"/>
              <w:left w:val="single" w:color="auto" w:sz="4" w:space="0"/>
              <w:bottom w:val="single" w:color="auto" w:sz="4" w:space="0"/>
              <w:right w:val="single" w:color="auto" w:sz="4" w:space="0"/>
            </w:tcBorders>
          </w:tcPr>
          <w:p w14:paraId="00F99726">
            <w:pPr>
              <w:jc w:val="center"/>
              <w:rPr>
                <w:rFonts w:hint="eastAsia" w:ascii="仿宋" w:hAnsi="仿宋" w:eastAsia="仿宋" w:cs="仿宋"/>
                <w:i w:val="0"/>
                <w:iCs w:val="0"/>
                <w:color w:val="000000"/>
                <w:sz w:val="18"/>
                <w:szCs w:val="18"/>
                <w:u w:val="none"/>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2D53B27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氨（氨气）</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423071DE">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每2小时采样一次，共采集4次，取其最大测定值</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4238D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1次/季</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2C7DB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环境空气氯的测定 次氯酸钠-水杨酸分光光度法HJ534-2009</w:t>
            </w:r>
          </w:p>
        </w:tc>
      </w:tr>
      <w:tr w14:paraId="2470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9" w:type="dxa"/>
            <w:vMerge w:val="continue"/>
            <w:tcBorders>
              <w:top w:val="single" w:color="auto" w:sz="4" w:space="0"/>
              <w:left w:val="single" w:color="auto" w:sz="4" w:space="0"/>
              <w:bottom w:val="single" w:color="auto" w:sz="4" w:space="0"/>
              <w:right w:val="single" w:color="auto" w:sz="4" w:space="0"/>
            </w:tcBorders>
          </w:tcPr>
          <w:p w14:paraId="3C0F3AF7">
            <w:pPr>
              <w:jc w:val="center"/>
              <w:rPr>
                <w:rFonts w:hint="eastAsia" w:ascii="仿宋" w:hAnsi="仿宋" w:eastAsia="仿宋" w:cs="仿宋"/>
                <w:i w:val="0"/>
                <w:iCs w:val="0"/>
                <w:color w:val="000000"/>
                <w:sz w:val="18"/>
                <w:szCs w:val="18"/>
                <w:u w:val="none"/>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56AAF7D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氯</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7F6ECCE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非连续采样至少四次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FE005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1次/季</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29FDE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固定污染源废气氯气的测定 碘量法（HJ547-2017）</w:t>
            </w:r>
          </w:p>
        </w:tc>
      </w:tr>
      <w:tr w14:paraId="01BD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9" w:type="dxa"/>
            <w:vMerge w:val="continue"/>
            <w:tcBorders>
              <w:top w:val="single" w:color="auto" w:sz="4" w:space="0"/>
              <w:left w:val="single" w:color="auto" w:sz="4" w:space="0"/>
              <w:bottom w:val="single" w:color="auto" w:sz="4" w:space="0"/>
              <w:right w:val="single" w:color="auto" w:sz="4" w:space="0"/>
            </w:tcBorders>
          </w:tcPr>
          <w:p w14:paraId="0EFE4A0B">
            <w:pPr>
              <w:jc w:val="center"/>
              <w:rPr>
                <w:rFonts w:hint="eastAsia" w:ascii="仿宋" w:hAnsi="仿宋" w:eastAsia="仿宋" w:cs="仿宋"/>
                <w:i w:val="0"/>
                <w:iCs w:val="0"/>
                <w:color w:val="000000"/>
                <w:sz w:val="18"/>
                <w:szCs w:val="18"/>
                <w:u w:val="none"/>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3636BE4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硫化氢</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01080BC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每2小时采样一次，共采集4次，取其最大测定值</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5DB97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1次/季</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761C4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空气质量硫化氢甲硫醇、甲硫醚二甲二硫的测定气相色谱法GB/T14678-1993</w:t>
            </w:r>
          </w:p>
        </w:tc>
      </w:tr>
      <w:tr w14:paraId="44BA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9" w:type="dxa"/>
            <w:vMerge w:val="continue"/>
            <w:tcBorders>
              <w:top w:val="single" w:color="auto" w:sz="4" w:space="0"/>
              <w:left w:val="single" w:color="auto" w:sz="4" w:space="0"/>
              <w:bottom w:val="single" w:color="auto" w:sz="4" w:space="0"/>
              <w:right w:val="single" w:color="auto" w:sz="4" w:space="0"/>
            </w:tcBorders>
          </w:tcPr>
          <w:p w14:paraId="17D29DB8">
            <w:pPr>
              <w:jc w:val="center"/>
              <w:rPr>
                <w:rFonts w:hint="eastAsia" w:ascii="仿宋" w:hAnsi="仿宋" w:eastAsia="仿宋" w:cs="仿宋"/>
                <w:i w:val="0"/>
                <w:iCs w:val="0"/>
                <w:color w:val="000000"/>
                <w:sz w:val="18"/>
                <w:szCs w:val="18"/>
                <w:u w:val="none"/>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14:paraId="5AFBD37F">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臭气浓度</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4AB7EAE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非连续采样至少三次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C8A1DD">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1次/季</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2E063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空气质量恶臭的测定三点比较式臭袋法GB/T14675-1993</w:t>
            </w:r>
          </w:p>
        </w:tc>
      </w:tr>
    </w:tbl>
    <w:p w14:paraId="7C478CA1">
      <w:pPr>
        <w:widowControl/>
        <w:numPr>
          <w:ilvl w:val="0"/>
          <w:numId w:val="2"/>
        </w:numPr>
        <w:spacing w:line="360" w:lineRule="auto"/>
        <w:ind w:left="0" w:leftChars="0" w:right="482" w:firstLine="482" w:firstLineChars="200"/>
        <w:rPr>
          <w:rFonts w:hint="eastAsia" w:ascii="宋体" w:hAnsi="宋体" w:cs="宋体"/>
          <w:b/>
          <w:sz w:val="24"/>
          <w:lang w:eastAsia="zh-CN"/>
        </w:rPr>
      </w:pPr>
      <w:r>
        <w:rPr>
          <w:rFonts w:hint="eastAsia" w:ascii="宋体" w:hAnsi="宋体" w:cs="宋体"/>
          <w:b/>
          <w:sz w:val="24"/>
          <w:lang w:eastAsia="zh-CN"/>
        </w:rPr>
        <w:t>服务质量要求</w:t>
      </w:r>
    </w:p>
    <w:p w14:paraId="5295FA6F">
      <w:pPr>
        <w:spacing w:line="360" w:lineRule="auto"/>
        <w:ind w:firstLine="480" w:firstLineChars="200"/>
        <w:rPr>
          <w:rFonts w:hint="eastAsia" w:ascii="宋体" w:hAnsi="宋体" w:eastAsia="宋体" w:cs="Times New Roman"/>
          <w:bCs/>
          <w:sz w:val="24"/>
          <w:lang w:val="en-US" w:eastAsia="zh-CN"/>
        </w:rPr>
      </w:pPr>
      <w:r>
        <w:rPr>
          <w:rFonts w:hint="eastAsia" w:ascii="宋体" w:hAnsi="宋体" w:cs="Times New Roman"/>
          <w:bCs/>
          <w:sz w:val="24"/>
          <w:lang w:val="en-US" w:eastAsia="zh-CN"/>
        </w:rPr>
        <w:t>1.</w:t>
      </w:r>
      <w:r>
        <w:rPr>
          <w:rFonts w:hint="eastAsia" w:ascii="宋体" w:hAnsi="宋体" w:eastAsia="宋体" w:cs="Times New Roman"/>
          <w:bCs/>
          <w:sz w:val="24"/>
          <w:lang w:val="en-US" w:eastAsia="zh-CN"/>
        </w:rPr>
        <w:t>监测（检测）点位、项目及频次按照排污许可证要求</w:t>
      </w:r>
      <w:r>
        <w:rPr>
          <w:rFonts w:hint="eastAsia" w:ascii="宋体" w:hAnsi="宋体" w:cs="Times New Roman"/>
          <w:bCs/>
          <w:sz w:val="24"/>
          <w:lang w:val="en-US" w:eastAsia="zh-CN"/>
        </w:rPr>
        <w:t>的监测内容</w:t>
      </w:r>
      <w:r>
        <w:rPr>
          <w:rFonts w:hint="eastAsia" w:ascii="宋体" w:hAnsi="宋体" w:eastAsia="宋体" w:cs="Times New Roman"/>
          <w:bCs/>
          <w:sz w:val="24"/>
          <w:lang w:val="en-US" w:eastAsia="zh-CN"/>
        </w:rPr>
        <w:t>执行；</w:t>
      </w:r>
    </w:p>
    <w:p w14:paraId="618FD0C8">
      <w:pPr>
        <w:spacing w:line="360" w:lineRule="auto"/>
        <w:ind w:firstLine="480" w:firstLineChars="200"/>
        <w:rPr>
          <w:rFonts w:hint="eastAsia" w:ascii="宋体" w:hAnsi="宋体" w:eastAsia="宋体" w:cs="Times New Roman"/>
          <w:bCs/>
          <w:sz w:val="24"/>
          <w:lang w:val="en-US" w:eastAsia="zh-CN"/>
        </w:rPr>
      </w:pPr>
      <w:r>
        <w:rPr>
          <w:rFonts w:hint="eastAsia" w:ascii="宋体" w:hAnsi="宋体" w:cs="Times New Roman"/>
          <w:bCs/>
          <w:sz w:val="24"/>
          <w:lang w:val="en-US" w:eastAsia="zh-CN"/>
        </w:rPr>
        <w:t>2.</w:t>
      </w:r>
      <w:r>
        <w:rPr>
          <w:rFonts w:hint="eastAsia" w:ascii="宋体" w:hAnsi="宋体" w:eastAsia="宋体" w:cs="Times New Roman"/>
          <w:bCs/>
          <w:sz w:val="24"/>
          <w:lang w:val="en-US" w:eastAsia="zh-CN"/>
        </w:rPr>
        <w:t>采样技术规范按照省、市级环保等部门</w:t>
      </w:r>
      <w:r>
        <w:rPr>
          <w:rFonts w:hint="eastAsia" w:ascii="宋体" w:hAnsi="宋体" w:cs="Times New Roman"/>
          <w:bCs/>
          <w:sz w:val="24"/>
          <w:lang w:val="en-US" w:eastAsia="zh-CN"/>
        </w:rPr>
        <w:t>的规定</w:t>
      </w:r>
      <w:r>
        <w:rPr>
          <w:rFonts w:hint="eastAsia" w:ascii="宋体" w:hAnsi="宋体" w:eastAsia="宋体" w:cs="Times New Roman"/>
          <w:bCs/>
          <w:sz w:val="24"/>
          <w:lang w:val="en-US" w:eastAsia="zh-CN"/>
        </w:rPr>
        <w:t>执行；</w:t>
      </w:r>
    </w:p>
    <w:p w14:paraId="70E61AE8">
      <w:pPr>
        <w:spacing w:line="360" w:lineRule="auto"/>
        <w:ind w:firstLine="480" w:firstLineChars="200"/>
        <w:rPr>
          <w:rFonts w:hint="eastAsia" w:ascii="宋体" w:hAnsi="宋体" w:eastAsia="宋体" w:cs="Times New Roman"/>
          <w:bCs/>
          <w:sz w:val="24"/>
          <w:lang w:val="en-US" w:eastAsia="zh-CN"/>
        </w:rPr>
      </w:pPr>
      <w:r>
        <w:rPr>
          <w:rFonts w:hint="eastAsia" w:ascii="宋体" w:hAnsi="宋体" w:cs="Times New Roman"/>
          <w:bCs/>
          <w:sz w:val="24"/>
          <w:lang w:val="en-US" w:eastAsia="zh-CN"/>
        </w:rPr>
        <w:t>3.</w:t>
      </w:r>
      <w:r>
        <w:rPr>
          <w:rFonts w:hint="eastAsia" w:ascii="宋体" w:hAnsi="宋体" w:eastAsia="宋体" w:cs="Times New Roman"/>
          <w:bCs/>
          <w:sz w:val="24"/>
          <w:lang w:val="en-US" w:eastAsia="zh-CN"/>
        </w:rPr>
        <w:t>监测（检测）分析方法、方法来源及检测设备</w:t>
      </w:r>
      <w:r>
        <w:rPr>
          <w:rFonts w:hint="eastAsia" w:ascii="宋体" w:hAnsi="宋体" w:cs="Times New Roman"/>
          <w:bCs/>
          <w:sz w:val="24"/>
          <w:lang w:val="en-US" w:eastAsia="zh-CN"/>
        </w:rPr>
        <w:t>的使用按照</w:t>
      </w:r>
      <w:r>
        <w:rPr>
          <w:rFonts w:hint="eastAsia" w:ascii="宋体" w:hAnsi="宋体" w:eastAsia="宋体" w:cs="Times New Roman"/>
          <w:bCs/>
          <w:sz w:val="24"/>
          <w:lang w:val="en-US" w:eastAsia="zh-CN"/>
        </w:rPr>
        <w:t>省、市级环保等部门</w:t>
      </w:r>
      <w:r>
        <w:rPr>
          <w:rFonts w:hint="eastAsia" w:ascii="宋体" w:hAnsi="宋体" w:cs="Times New Roman"/>
          <w:bCs/>
          <w:sz w:val="24"/>
          <w:lang w:val="en-US" w:eastAsia="zh-CN"/>
        </w:rPr>
        <w:t>的规定</w:t>
      </w:r>
      <w:r>
        <w:rPr>
          <w:rFonts w:hint="eastAsia" w:ascii="宋体" w:hAnsi="宋体" w:eastAsia="宋体" w:cs="Times New Roman"/>
          <w:bCs/>
          <w:sz w:val="24"/>
          <w:lang w:val="en-US" w:eastAsia="zh-CN"/>
        </w:rPr>
        <w:t>执行；</w:t>
      </w:r>
    </w:p>
    <w:p w14:paraId="2FA71417">
      <w:pPr>
        <w:spacing w:line="360" w:lineRule="auto"/>
        <w:ind w:firstLine="480" w:firstLineChars="200"/>
        <w:rPr>
          <w:rFonts w:hint="eastAsia" w:ascii="宋体" w:hAnsi="宋体" w:eastAsia="宋体" w:cs="Times New Roman"/>
          <w:bCs/>
          <w:sz w:val="24"/>
          <w:lang w:val="en-US" w:eastAsia="zh-CN"/>
        </w:rPr>
      </w:pPr>
      <w:r>
        <w:rPr>
          <w:rFonts w:hint="eastAsia" w:ascii="宋体" w:hAnsi="宋体" w:cs="Times New Roman"/>
          <w:bCs/>
          <w:sz w:val="24"/>
          <w:lang w:val="en-US" w:eastAsia="zh-CN"/>
        </w:rPr>
        <w:t>4.</w:t>
      </w:r>
      <w:r>
        <w:rPr>
          <w:rFonts w:hint="eastAsia" w:ascii="宋体" w:hAnsi="宋体" w:eastAsia="宋体" w:cs="Times New Roman"/>
          <w:bCs/>
          <w:sz w:val="24"/>
          <w:lang w:val="en-US" w:eastAsia="zh-CN"/>
        </w:rPr>
        <w:t>评价标准遵循《医疗机构水污染物排放标准</w:t>
      </w:r>
      <w:r>
        <w:rPr>
          <w:rFonts w:hint="eastAsia" w:ascii="宋体" w:hAnsi="宋体" w:cs="Times New Roman"/>
          <w:bCs/>
          <w:sz w:val="24"/>
          <w:lang w:val="en-US" w:eastAsia="zh-CN"/>
        </w:rPr>
        <w:t>》（GB 18466</w:t>
      </w:r>
      <w:r>
        <w:rPr>
          <w:rFonts w:hint="eastAsia" w:ascii="宋体" w:hAnsi="宋体" w:eastAsia="宋体" w:cs="Times New Roman"/>
          <w:bCs/>
          <w:color w:val="0000FF"/>
          <w:sz w:val="24"/>
          <w:lang w:val="en-US" w:eastAsia="zh-CN"/>
        </w:rPr>
        <w:t>-2005</w:t>
      </w:r>
      <w:r>
        <w:rPr>
          <w:rFonts w:hint="eastAsia" w:ascii="宋体" w:hAnsi="宋体" w:cs="Times New Roman"/>
          <w:bCs/>
          <w:color w:val="0000FF"/>
          <w:sz w:val="24"/>
          <w:lang w:val="en-US" w:eastAsia="zh-CN"/>
        </w:rPr>
        <w:t>）。</w:t>
      </w:r>
    </w:p>
    <w:p w14:paraId="2E89E1E6">
      <w:pPr>
        <w:spacing w:line="360" w:lineRule="auto"/>
        <w:ind w:firstLine="480" w:firstLineChars="200"/>
        <w:rPr>
          <w:rFonts w:hint="eastAsia" w:ascii="宋体" w:hAnsi="宋体" w:eastAsia="宋体" w:cs="Times New Roman"/>
          <w:bCs/>
          <w:sz w:val="24"/>
          <w:lang w:val="en-US" w:eastAsia="zh-CN"/>
        </w:rPr>
      </w:pPr>
      <w:r>
        <w:rPr>
          <w:rFonts w:hint="eastAsia" w:ascii="宋体" w:hAnsi="宋体" w:cs="Times New Roman"/>
          <w:bCs/>
          <w:sz w:val="24"/>
          <w:lang w:val="en-US" w:eastAsia="zh-CN"/>
        </w:rPr>
        <w:t>5.</w:t>
      </w:r>
      <w:r>
        <w:rPr>
          <w:rFonts w:hint="eastAsia" w:ascii="宋体" w:hAnsi="宋体" w:eastAsia="宋体" w:cs="Times New Roman"/>
          <w:bCs/>
          <w:sz w:val="24"/>
          <w:lang w:val="en-US" w:eastAsia="zh-CN"/>
        </w:rPr>
        <w:t>监测（检测）结果及评价等要求：供应商须每月向采购人提供一份报告（悬浮物除外）。</w:t>
      </w:r>
    </w:p>
    <w:p w14:paraId="4FC63981">
      <w:pPr>
        <w:widowControl/>
        <w:spacing w:line="360" w:lineRule="auto"/>
        <w:ind w:right="482" w:firstLine="482" w:firstLineChars="200"/>
        <w:rPr>
          <w:rFonts w:hint="eastAsia" w:ascii="宋体" w:hAnsi="宋体" w:cs="宋体"/>
          <w:b/>
          <w:sz w:val="24"/>
        </w:rPr>
      </w:pPr>
      <w:r>
        <w:rPr>
          <w:rFonts w:hint="eastAsia" w:ascii="宋体" w:hAnsi="宋体" w:cs="宋体"/>
          <w:b/>
          <w:sz w:val="24"/>
          <w:lang w:val="en-US" w:eastAsia="zh-CN"/>
        </w:rPr>
        <w:t>三</w:t>
      </w:r>
      <w:r>
        <w:rPr>
          <w:rFonts w:hint="eastAsia" w:ascii="宋体" w:hAnsi="宋体" w:cs="宋体"/>
          <w:b/>
          <w:sz w:val="24"/>
        </w:rPr>
        <w:t>、商务要求</w:t>
      </w:r>
    </w:p>
    <w:p w14:paraId="2739202C">
      <w:pPr>
        <w:spacing w:line="360" w:lineRule="auto"/>
        <w:ind w:firstLine="480" w:firstLineChars="200"/>
        <w:rPr>
          <w:rFonts w:hint="eastAsia" w:ascii="宋体" w:hAnsi="宋体"/>
          <w:bCs/>
          <w:sz w:val="24"/>
        </w:rPr>
      </w:pPr>
      <w:r>
        <w:rPr>
          <w:rFonts w:hint="eastAsia" w:ascii="宋体" w:hAnsi="宋体"/>
          <w:bCs/>
          <w:sz w:val="24"/>
        </w:rPr>
        <w:t>（一）</w:t>
      </w:r>
      <w:r>
        <w:rPr>
          <w:rFonts w:hint="eastAsia" w:ascii="宋体" w:hAnsi="宋体"/>
          <w:bCs/>
          <w:sz w:val="24"/>
          <w:lang w:eastAsia="zh-CN"/>
        </w:rPr>
        <w:t>服务期限</w:t>
      </w:r>
      <w:r>
        <w:rPr>
          <w:rFonts w:hint="eastAsia" w:ascii="宋体" w:hAnsi="宋体"/>
          <w:bCs/>
          <w:sz w:val="24"/>
        </w:rPr>
        <w:t>及</w:t>
      </w:r>
      <w:r>
        <w:rPr>
          <w:rFonts w:hint="eastAsia" w:ascii="宋体" w:hAnsi="宋体"/>
          <w:bCs/>
          <w:sz w:val="24"/>
          <w:lang w:eastAsia="zh-CN"/>
        </w:rPr>
        <w:t>服务</w:t>
      </w:r>
      <w:r>
        <w:rPr>
          <w:rFonts w:hint="eastAsia" w:ascii="宋体" w:hAnsi="宋体"/>
          <w:bCs/>
          <w:sz w:val="24"/>
        </w:rPr>
        <w:t>地点</w:t>
      </w:r>
    </w:p>
    <w:p w14:paraId="12DE15CA">
      <w:pPr>
        <w:spacing w:line="360" w:lineRule="auto"/>
        <w:ind w:firstLine="480" w:firstLineChars="200"/>
        <w:rPr>
          <w:rFonts w:hint="eastAsia" w:ascii="宋体" w:hAnsi="宋体"/>
          <w:sz w:val="24"/>
          <w:lang w:val="en-US" w:eastAsia="zh-CN"/>
        </w:rPr>
      </w:pPr>
      <w:r>
        <w:rPr>
          <w:rFonts w:hint="eastAsia" w:ascii="宋体" w:hAnsi="宋体"/>
          <w:sz w:val="24"/>
          <w:lang w:eastAsia="zh-CN"/>
        </w:rPr>
        <w:t>1.服务期限</w:t>
      </w:r>
      <w:r>
        <w:rPr>
          <w:rFonts w:hint="eastAsia" w:ascii="宋体" w:hAnsi="宋体"/>
          <w:sz w:val="24"/>
        </w:rPr>
        <w:t>：</w:t>
      </w:r>
      <w:r>
        <w:rPr>
          <w:rFonts w:hint="eastAsia" w:ascii="宋体" w:hAnsi="宋体"/>
          <w:sz w:val="24"/>
          <w:u w:val="single"/>
          <w:lang w:val="en-US" w:eastAsia="zh-CN"/>
        </w:rPr>
        <w:t>1</w:t>
      </w:r>
      <w:r>
        <w:rPr>
          <w:rFonts w:hint="eastAsia" w:ascii="宋体" w:hAnsi="宋体"/>
          <w:sz w:val="24"/>
          <w:lang w:val="en-US" w:eastAsia="zh-CN"/>
        </w:rPr>
        <w:t>年。（</w:t>
      </w:r>
      <w:r>
        <w:rPr>
          <w:rFonts w:ascii="PingFangSC-Regular" w:hAnsi="PingFangSC-Regular" w:eastAsia="PingFangSC-Regular" w:cs="PingFangSC-Regular"/>
          <w:i w:val="0"/>
          <w:iCs w:val="0"/>
          <w:caps w:val="0"/>
          <w:color w:val="333333"/>
          <w:spacing w:val="0"/>
          <w:sz w:val="24"/>
          <w:szCs w:val="24"/>
          <w:shd w:val="clear" w:color="auto" w:fill="FFFFFF"/>
        </w:rPr>
        <w:t>实行一年一签</w:t>
      </w:r>
      <w:r>
        <w:rPr>
          <w:rFonts w:hint="eastAsia" w:ascii="PingFangSC-Regular" w:hAnsi="PingFangSC-Regular" w:eastAsia="宋体" w:cs="PingFangSC-Regular"/>
          <w:i w:val="0"/>
          <w:iCs w:val="0"/>
          <w:caps w:val="0"/>
          <w:color w:val="333333"/>
          <w:spacing w:val="0"/>
          <w:sz w:val="24"/>
          <w:szCs w:val="24"/>
          <w:shd w:val="clear" w:color="auto" w:fill="FFFFFF"/>
          <w:lang w:eastAsia="zh-CN"/>
        </w:rPr>
        <w:t>，</w:t>
      </w:r>
      <w:r>
        <w:rPr>
          <w:rFonts w:hint="eastAsia" w:ascii="PingFangSC-Regular" w:hAnsi="PingFangSC-Regular" w:eastAsia="宋体" w:cs="PingFangSC-Regular"/>
          <w:i w:val="0"/>
          <w:iCs w:val="0"/>
          <w:caps w:val="0"/>
          <w:color w:val="333333"/>
          <w:spacing w:val="0"/>
          <w:sz w:val="24"/>
          <w:szCs w:val="24"/>
          <w:shd w:val="clear" w:color="auto" w:fill="FFFFFF"/>
          <w:lang w:val="en-US" w:eastAsia="zh-CN"/>
        </w:rPr>
        <w:t>最多续签两次</w:t>
      </w:r>
      <w:r>
        <w:rPr>
          <w:rFonts w:hint="eastAsia" w:ascii="宋体" w:hAnsi="宋体"/>
          <w:sz w:val="24"/>
          <w:lang w:val="en-US" w:eastAsia="zh-CN"/>
        </w:rPr>
        <w:t>）</w:t>
      </w:r>
    </w:p>
    <w:p w14:paraId="0F5D6CF6">
      <w:pPr>
        <w:spacing w:line="360" w:lineRule="auto"/>
        <w:ind w:firstLine="480" w:firstLineChars="200"/>
        <w:rPr>
          <w:rFonts w:hint="eastAsia" w:ascii="宋体" w:hAnsi="宋体"/>
          <w:sz w:val="24"/>
        </w:rPr>
      </w:pPr>
      <w:r>
        <w:rPr>
          <w:rFonts w:hint="eastAsia" w:ascii="宋体" w:hAnsi="宋体"/>
          <w:sz w:val="24"/>
          <w:lang w:eastAsia="zh-CN"/>
        </w:rPr>
        <w:t>2.服务</w:t>
      </w:r>
      <w:r>
        <w:rPr>
          <w:rFonts w:hint="eastAsia" w:ascii="宋体" w:hAnsi="宋体"/>
          <w:sz w:val="24"/>
        </w:rPr>
        <w:t>地点：</w:t>
      </w:r>
      <w:r>
        <w:rPr>
          <w:rFonts w:hint="eastAsia" w:ascii="宋体" w:hAnsi="宋体"/>
          <w:sz w:val="24"/>
          <w:lang w:val="en-US" w:eastAsia="zh-CN"/>
        </w:rPr>
        <w:t>剑阁县普安镇闻溪路6号</w:t>
      </w:r>
      <w:r>
        <w:rPr>
          <w:rFonts w:hint="eastAsia" w:ascii="宋体" w:hAnsi="宋体"/>
          <w:sz w:val="24"/>
        </w:rPr>
        <w:t>。</w:t>
      </w:r>
    </w:p>
    <w:p w14:paraId="316F4551">
      <w:pPr>
        <w:spacing w:line="360" w:lineRule="auto"/>
        <w:ind w:firstLine="480" w:firstLineChars="200"/>
        <w:rPr>
          <w:rFonts w:hint="eastAsia" w:ascii="宋体" w:hAnsi="宋体"/>
          <w:bCs/>
          <w:sz w:val="24"/>
        </w:rPr>
      </w:pPr>
      <w:r>
        <w:rPr>
          <w:rFonts w:hint="eastAsia" w:ascii="宋体" w:hAnsi="宋体"/>
          <w:bCs/>
          <w:sz w:val="24"/>
        </w:rPr>
        <w:t>（二）付款方式</w:t>
      </w:r>
    </w:p>
    <w:p w14:paraId="6798F09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服务费用按</w:t>
      </w:r>
      <w:r>
        <w:rPr>
          <w:rFonts w:hint="eastAsia" w:ascii="宋体" w:hAnsi="宋体"/>
          <w:color w:val="auto"/>
          <w:sz w:val="24"/>
          <w:highlight w:val="none"/>
          <w:lang w:val="en-US" w:eastAsia="zh-CN"/>
        </w:rPr>
        <w:t>半年</w:t>
      </w:r>
      <w:r>
        <w:rPr>
          <w:rFonts w:hint="eastAsia" w:ascii="宋体" w:hAnsi="宋体"/>
          <w:color w:val="auto"/>
          <w:sz w:val="24"/>
          <w:highlight w:val="none"/>
        </w:rPr>
        <w:t>支付，供应商按采购人要求提供报告及可行性改进方案后，采购人在</w:t>
      </w:r>
      <w:r>
        <w:rPr>
          <w:rFonts w:hint="eastAsia" w:ascii="宋体" w:hAnsi="宋体"/>
          <w:color w:val="auto"/>
          <w:sz w:val="24"/>
          <w:highlight w:val="none"/>
          <w:lang w:val="en-US" w:eastAsia="zh-CN"/>
        </w:rPr>
        <w:t>下半年</w:t>
      </w:r>
      <w:r>
        <w:rPr>
          <w:rFonts w:hint="eastAsia" w:ascii="宋体" w:hAnsi="宋体"/>
          <w:color w:val="auto"/>
          <w:sz w:val="24"/>
          <w:highlight w:val="none"/>
        </w:rPr>
        <w:t>的第一个月内根据供应商上</w:t>
      </w:r>
      <w:r>
        <w:rPr>
          <w:rFonts w:hint="eastAsia" w:ascii="宋体" w:hAnsi="宋体"/>
          <w:color w:val="auto"/>
          <w:sz w:val="24"/>
          <w:highlight w:val="none"/>
          <w:lang w:val="en-US" w:eastAsia="zh-CN"/>
        </w:rPr>
        <w:t>半年</w:t>
      </w:r>
      <w:r>
        <w:rPr>
          <w:rFonts w:hint="eastAsia" w:ascii="宋体" w:hAnsi="宋体"/>
          <w:color w:val="auto"/>
          <w:sz w:val="24"/>
          <w:highlight w:val="none"/>
        </w:rPr>
        <w:t>项目完成情况以及提供的相关资料，将上</w:t>
      </w:r>
      <w:r>
        <w:rPr>
          <w:rFonts w:hint="eastAsia" w:ascii="宋体" w:hAnsi="宋体"/>
          <w:color w:val="auto"/>
          <w:sz w:val="24"/>
          <w:highlight w:val="none"/>
          <w:lang w:val="en-US" w:eastAsia="zh-CN"/>
        </w:rPr>
        <w:t>半年</w:t>
      </w:r>
      <w:r>
        <w:rPr>
          <w:rFonts w:hint="eastAsia" w:ascii="宋体" w:hAnsi="宋体"/>
          <w:color w:val="auto"/>
          <w:sz w:val="24"/>
          <w:highlight w:val="none"/>
        </w:rPr>
        <w:t>项目服务费用以银行转账方式支付给供应商。</w:t>
      </w:r>
    </w:p>
    <w:p w14:paraId="402FF138">
      <w:pPr>
        <w:spacing w:line="360" w:lineRule="auto"/>
        <w:ind w:firstLine="480" w:firstLineChars="200"/>
        <w:rPr>
          <w:rFonts w:hint="eastAsia" w:ascii="宋体" w:hAnsi="宋体"/>
          <w:sz w:val="24"/>
          <w:highlight w:val="none"/>
        </w:rPr>
      </w:pPr>
      <w:r>
        <w:rPr>
          <w:rFonts w:hint="eastAsia" w:ascii="宋体" w:hAnsi="宋体"/>
          <w:sz w:val="24"/>
          <w:highlight w:val="none"/>
          <w:lang w:eastAsia="zh-CN"/>
        </w:rPr>
        <w:t>2.</w:t>
      </w:r>
      <w:r>
        <w:rPr>
          <w:rFonts w:hint="eastAsia" w:ascii="宋体" w:hAnsi="宋体"/>
          <w:sz w:val="24"/>
          <w:highlight w:val="none"/>
        </w:rPr>
        <w:t>采购人凭成交供应商发票及项目验收合格等相关材料进行资金支付。</w:t>
      </w:r>
    </w:p>
    <w:p w14:paraId="1B3481A2">
      <w:pPr>
        <w:spacing w:line="360" w:lineRule="auto"/>
        <w:ind w:firstLine="480" w:firstLineChars="200"/>
        <w:rPr>
          <w:rFonts w:hint="eastAsia" w:ascii="宋体" w:hAnsi="宋体"/>
          <w:sz w:val="24"/>
        </w:rPr>
      </w:pPr>
      <w:r>
        <w:rPr>
          <w:rFonts w:hint="eastAsia" w:ascii="宋体" w:hAnsi="宋体"/>
          <w:sz w:val="24"/>
        </w:rPr>
        <w:t>（三）验收标准</w:t>
      </w:r>
    </w:p>
    <w:p w14:paraId="7C471B16">
      <w:pPr>
        <w:spacing w:line="360" w:lineRule="auto"/>
        <w:ind w:firstLine="480" w:firstLineChars="200"/>
        <w:rPr>
          <w:rFonts w:hint="eastAsia" w:ascii="宋体" w:hAnsi="宋体"/>
          <w:sz w:val="24"/>
        </w:rPr>
      </w:pPr>
      <w:r>
        <w:rPr>
          <w:rFonts w:hint="eastAsia" w:ascii="宋体" w:hAnsi="宋体"/>
          <w:sz w:val="24"/>
        </w:rPr>
        <w:t>成交供应商</w:t>
      </w:r>
      <w:r>
        <w:rPr>
          <w:rFonts w:hint="eastAsia" w:ascii="宋体" w:hAnsi="宋体"/>
          <w:sz w:val="24"/>
          <w:highlight w:val="none"/>
        </w:rPr>
        <w:t>与采购人</w:t>
      </w:r>
      <w:r>
        <w:rPr>
          <w:rFonts w:hint="eastAsia" w:ascii="宋体" w:hAnsi="宋体"/>
          <w:sz w:val="24"/>
          <w:highlight w:val="none"/>
          <w:lang w:eastAsia="zh-CN"/>
        </w:rPr>
        <w:t>应严格</w:t>
      </w:r>
      <w:r>
        <w:rPr>
          <w:rFonts w:hint="eastAsia" w:ascii="宋体" w:hAnsi="宋体"/>
          <w:sz w:val="24"/>
          <w:highlight w:val="none"/>
        </w:rPr>
        <w:t>按照《财政部关于进一步加强政府采购需求和履约验收管理的指导意见》（财库〔2016〕205号）</w:t>
      </w:r>
      <w:r>
        <w:rPr>
          <w:rFonts w:hint="eastAsia" w:ascii="宋体" w:hAnsi="宋体"/>
          <w:sz w:val="24"/>
          <w:highlight w:val="none"/>
          <w:lang w:eastAsia="zh-CN"/>
        </w:rPr>
        <w:t>开展验收工作</w:t>
      </w:r>
      <w:r>
        <w:rPr>
          <w:rFonts w:hint="eastAsia" w:ascii="宋体" w:hAnsi="宋体"/>
          <w:sz w:val="24"/>
          <w:lang w:eastAsia="zh-CN"/>
        </w:rPr>
        <w:t>。</w:t>
      </w:r>
    </w:p>
    <w:p w14:paraId="33543373">
      <w:pPr>
        <w:widowControl/>
        <w:spacing w:line="360" w:lineRule="auto"/>
        <w:ind w:right="482" w:firstLine="482" w:firstLineChars="200"/>
        <w:rPr>
          <w:rFonts w:hint="eastAsia" w:ascii="宋体" w:hAnsi="宋体" w:cs="宋体"/>
          <w:b/>
          <w:sz w:val="24"/>
        </w:rPr>
      </w:pPr>
      <w:r>
        <w:rPr>
          <w:rFonts w:hint="eastAsia" w:ascii="宋体" w:hAnsi="宋体" w:cs="宋体"/>
          <w:b/>
          <w:sz w:val="24"/>
          <w:lang w:val="en-US" w:eastAsia="zh-CN"/>
        </w:rPr>
        <w:t>四</w:t>
      </w:r>
      <w:r>
        <w:rPr>
          <w:rFonts w:hint="eastAsia" w:ascii="宋体" w:hAnsi="宋体" w:cs="宋体"/>
          <w:b/>
          <w:sz w:val="24"/>
        </w:rPr>
        <w:t>、报价要求</w:t>
      </w:r>
    </w:p>
    <w:p w14:paraId="4F40ABA5">
      <w:pPr>
        <w:spacing w:line="360" w:lineRule="auto"/>
        <w:ind w:firstLine="480" w:firstLineChars="200"/>
        <w:rPr>
          <w:rFonts w:hint="eastAsia" w:ascii="宋体" w:hAnsi="宋体"/>
          <w:bCs/>
          <w:sz w:val="24"/>
        </w:rPr>
      </w:pPr>
      <w:r>
        <w:rPr>
          <w:rFonts w:hint="eastAsia" w:ascii="宋体" w:hAnsi="宋体"/>
          <w:bCs/>
          <w:sz w:val="24"/>
          <w:lang w:eastAsia="zh-CN"/>
        </w:rPr>
        <w:t>1.</w:t>
      </w:r>
      <w:r>
        <w:rPr>
          <w:rFonts w:hint="eastAsia" w:ascii="宋体" w:hAnsi="宋体"/>
          <w:bCs/>
          <w:sz w:val="24"/>
        </w:rPr>
        <w:t>报价</w:t>
      </w:r>
      <w:r>
        <w:rPr>
          <w:rFonts w:hint="eastAsia" w:ascii="宋体" w:hAnsi="宋体"/>
          <w:bCs/>
          <w:sz w:val="24"/>
          <w:lang w:eastAsia="zh-CN"/>
        </w:rPr>
        <w:t>应包含</w:t>
      </w:r>
      <w:r>
        <w:rPr>
          <w:rFonts w:hint="eastAsia" w:ascii="宋体" w:hAnsi="宋体"/>
          <w:bCs/>
          <w:sz w:val="24"/>
        </w:rPr>
        <w:t>采样费、分析监测（检测）费、材料费、纸质</w:t>
      </w:r>
      <w:r>
        <w:rPr>
          <w:rFonts w:hint="eastAsia" w:ascii="宋体" w:hAnsi="宋体"/>
          <w:bCs/>
          <w:sz w:val="24"/>
          <w:lang w:eastAsia="zh-CN"/>
        </w:rPr>
        <w:t>资料费</w:t>
      </w:r>
      <w:r>
        <w:rPr>
          <w:rFonts w:hint="eastAsia" w:ascii="宋体" w:hAnsi="宋体"/>
          <w:bCs/>
          <w:sz w:val="24"/>
        </w:rPr>
        <w:t>、差旅费、</w:t>
      </w:r>
      <w:r>
        <w:rPr>
          <w:rFonts w:hint="eastAsia" w:ascii="宋体" w:hAnsi="宋体"/>
          <w:bCs/>
          <w:sz w:val="24"/>
          <w:lang w:eastAsia="zh-CN"/>
        </w:rPr>
        <w:t>交通费</w:t>
      </w:r>
      <w:r>
        <w:rPr>
          <w:rFonts w:hint="eastAsia" w:ascii="宋体" w:hAnsi="宋体"/>
          <w:bCs/>
          <w:sz w:val="24"/>
        </w:rPr>
        <w:t>、税金、保险等所有可预计和不可预计</w:t>
      </w:r>
      <w:r>
        <w:rPr>
          <w:rFonts w:hint="eastAsia" w:ascii="宋体" w:hAnsi="宋体"/>
          <w:bCs/>
          <w:sz w:val="24"/>
          <w:lang w:eastAsia="zh-CN"/>
        </w:rPr>
        <w:t>的费用</w:t>
      </w:r>
      <w:r>
        <w:rPr>
          <w:rFonts w:hint="eastAsia" w:ascii="宋体" w:hAnsi="宋体"/>
          <w:bCs/>
          <w:sz w:val="24"/>
        </w:rPr>
        <w:t>。</w:t>
      </w:r>
    </w:p>
    <w:p w14:paraId="5944917B">
      <w:pPr>
        <w:spacing w:line="360" w:lineRule="auto"/>
        <w:ind w:firstLine="480" w:firstLineChars="200"/>
        <w:rPr>
          <w:rFonts w:hint="eastAsia" w:ascii="宋体" w:hAnsi="宋体"/>
          <w:bCs/>
          <w:sz w:val="24"/>
        </w:rPr>
      </w:pPr>
      <w:r>
        <w:rPr>
          <w:rFonts w:hint="eastAsia" w:ascii="宋体" w:hAnsi="宋体"/>
          <w:bCs/>
          <w:sz w:val="24"/>
          <w:lang w:eastAsia="zh-CN"/>
        </w:rPr>
        <w:t>2.</w:t>
      </w:r>
      <w:r>
        <w:rPr>
          <w:rFonts w:hint="eastAsia" w:ascii="宋体" w:hAnsi="宋体"/>
          <w:bCs/>
          <w:sz w:val="24"/>
        </w:rPr>
        <w:t>报价文件制作要求</w:t>
      </w:r>
    </w:p>
    <w:p w14:paraId="12D68DED">
      <w:pPr>
        <w:spacing w:line="360" w:lineRule="auto"/>
        <w:ind w:firstLine="480" w:firstLineChars="200"/>
        <w:rPr>
          <w:rFonts w:hint="eastAsia" w:ascii="宋体" w:hAnsi="宋体"/>
          <w:bCs/>
          <w:sz w:val="24"/>
          <w:lang w:val="zh-CN"/>
        </w:rPr>
      </w:pPr>
      <w:r>
        <w:rPr>
          <w:rFonts w:hint="eastAsia" w:ascii="宋体" w:hAnsi="宋体"/>
          <w:bCs/>
          <w:sz w:val="24"/>
          <w:lang w:val="zh-CN"/>
        </w:rPr>
        <w:t>2.1 报价文件需装订成册，用文件袋密封，</w:t>
      </w:r>
      <w:r>
        <w:rPr>
          <w:rFonts w:hint="eastAsia" w:ascii="宋体" w:hAnsi="宋体"/>
          <w:bCs/>
          <w:sz w:val="24"/>
        </w:rPr>
        <w:t>并在密封处加盖报价公司鲜章。</w:t>
      </w:r>
    </w:p>
    <w:p w14:paraId="1F41F22C">
      <w:pPr>
        <w:spacing w:line="360" w:lineRule="auto"/>
        <w:ind w:firstLine="480" w:firstLineChars="200"/>
        <w:rPr>
          <w:rFonts w:hint="eastAsia" w:ascii="宋体" w:hAnsi="宋体"/>
          <w:bCs/>
          <w:sz w:val="24"/>
          <w:lang w:val="zh-CN"/>
        </w:rPr>
      </w:pPr>
      <w:r>
        <w:rPr>
          <w:rFonts w:hint="eastAsia" w:ascii="宋体" w:hAnsi="宋体"/>
          <w:bCs/>
          <w:sz w:val="24"/>
          <w:lang w:val="zh-CN"/>
        </w:rPr>
        <w:t>2.2 报价文件份数：正本1份，</w:t>
      </w:r>
      <w:r>
        <w:rPr>
          <w:rFonts w:hint="eastAsia" w:ascii="宋体" w:hAnsi="宋体"/>
          <w:bCs/>
          <w:sz w:val="24"/>
          <w:lang w:val="en-US" w:eastAsia="zh-CN"/>
        </w:rPr>
        <w:t>副本2份</w:t>
      </w:r>
      <w:r>
        <w:rPr>
          <w:rFonts w:hint="eastAsia" w:ascii="宋体" w:hAnsi="宋体"/>
          <w:bCs/>
          <w:sz w:val="24"/>
          <w:lang w:val="zh-CN"/>
        </w:rPr>
        <w:t>。</w:t>
      </w:r>
    </w:p>
    <w:p w14:paraId="734D22E8">
      <w:pPr>
        <w:spacing w:line="360" w:lineRule="auto"/>
        <w:ind w:firstLine="480" w:firstLineChars="200"/>
        <w:rPr>
          <w:rFonts w:hint="eastAsia" w:ascii="宋体" w:hAnsi="宋体"/>
          <w:bCs/>
          <w:sz w:val="24"/>
          <w:lang w:val="zh-CN"/>
        </w:rPr>
      </w:pPr>
      <w:r>
        <w:rPr>
          <w:rFonts w:hint="eastAsia" w:ascii="宋体" w:hAnsi="宋体"/>
          <w:bCs/>
          <w:sz w:val="24"/>
          <w:lang w:val="zh-CN"/>
        </w:rPr>
        <w:t>2.3 报价文件封面应标注：项目名称、项目编号、响应供应商名称、联系人、联系方式、年月日。</w:t>
      </w:r>
    </w:p>
    <w:p w14:paraId="0C9E47FF">
      <w:pPr>
        <w:spacing w:line="360" w:lineRule="auto"/>
        <w:ind w:firstLine="480" w:firstLineChars="200"/>
        <w:rPr>
          <w:rFonts w:hint="eastAsia" w:ascii="宋体" w:hAnsi="宋体"/>
          <w:bCs/>
          <w:sz w:val="24"/>
          <w:lang w:val="zh-CN"/>
        </w:rPr>
      </w:pPr>
      <w:r>
        <w:rPr>
          <w:rFonts w:hint="eastAsia" w:ascii="宋体" w:hAnsi="宋体"/>
          <w:bCs/>
          <w:sz w:val="24"/>
          <w:lang w:val="zh-CN"/>
        </w:rPr>
        <w:t>2.4 报价文件外层密封袋应标注：项目名称、招标编号、包号、响应供应商名称、年月日。</w:t>
      </w:r>
    </w:p>
    <w:p w14:paraId="6F60A41C">
      <w:pPr>
        <w:spacing w:line="360" w:lineRule="auto"/>
        <w:ind w:firstLine="480" w:firstLineChars="200"/>
        <w:rPr>
          <w:rFonts w:hint="eastAsia" w:ascii="宋体" w:hAnsi="宋体"/>
          <w:bCs/>
          <w:sz w:val="24"/>
        </w:rPr>
      </w:pPr>
      <w:r>
        <w:rPr>
          <w:rFonts w:hint="eastAsia" w:ascii="宋体" w:hAnsi="宋体"/>
          <w:bCs/>
          <w:sz w:val="24"/>
          <w:lang w:val="zh-CN"/>
        </w:rPr>
        <w:t>2.5 响应供应商必须按照</w:t>
      </w:r>
      <w:r>
        <w:rPr>
          <w:rFonts w:hint="eastAsia" w:ascii="宋体" w:hAnsi="宋体"/>
          <w:bCs/>
          <w:sz w:val="24"/>
          <w:lang w:val="en-US" w:eastAsia="zh-CN"/>
        </w:rPr>
        <w:t>谈判</w:t>
      </w:r>
      <w:r>
        <w:rPr>
          <w:rFonts w:hint="eastAsia" w:ascii="宋体" w:hAnsi="宋体"/>
          <w:bCs/>
          <w:sz w:val="24"/>
          <w:lang w:val="zh-CN"/>
        </w:rPr>
        <w:t>文件的规定和要求签字、盖章（法人代表的签字可用具有法定效力的电子印章或实体印章）。</w:t>
      </w:r>
    </w:p>
    <w:p w14:paraId="02B039B1">
      <w:pPr>
        <w:spacing w:line="360" w:lineRule="auto"/>
        <w:ind w:firstLine="482" w:firstLineChars="200"/>
        <w:rPr>
          <w:rFonts w:hint="eastAsia" w:ascii="宋体" w:hAnsi="宋体"/>
          <w:b/>
          <w:sz w:val="24"/>
        </w:rPr>
      </w:pPr>
      <w:r>
        <w:rPr>
          <w:rFonts w:hint="eastAsia" w:ascii="宋体" w:hAnsi="宋体"/>
          <w:b/>
          <w:sz w:val="24"/>
          <w:lang w:val="en-US" w:eastAsia="zh-CN"/>
        </w:rPr>
        <w:t>五</w:t>
      </w:r>
      <w:r>
        <w:rPr>
          <w:rFonts w:hint="eastAsia" w:ascii="宋体" w:hAnsi="宋体"/>
          <w:b/>
          <w:sz w:val="24"/>
        </w:rPr>
        <w:t>、</w:t>
      </w:r>
      <w:r>
        <w:rPr>
          <w:rFonts w:hint="eastAsia" w:ascii="宋体" w:hAnsi="宋体"/>
          <w:b/>
          <w:bCs/>
          <w:sz w:val="24"/>
        </w:rPr>
        <w:t>其他要求</w:t>
      </w:r>
    </w:p>
    <w:p w14:paraId="11D94661">
      <w:pPr>
        <w:spacing w:line="360" w:lineRule="auto"/>
        <w:ind w:firstLine="480" w:firstLineChars="200"/>
        <w:rPr>
          <w:rFonts w:hint="eastAsia" w:ascii="宋体" w:hAnsi="宋体"/>
          <w:bCs/>
          <w:sz w:val="24"/>
          <w:lang w:val="en-US" w:eastAsia="zh-CN"/>
        </w:rPr>
      </w:pPr>
      <w:r>
        <w:rPr>
          <w:rFonts w:hint="eastAsia" w:ascii="宋体" w:hAnsi="宋体"/>
          <w:bCs/>
          <w:sz w:val="24"/>
          <w:lang w:val="en-US" w:eastAsia="zh-CN"/>
        </w:rPr>
        <w:t>1.供应商应保证所提供的服务或其任何一部分均不会侵犯任何第三方的专利权、商标权或著作权。</w:t>
      </w:r>
    </w:p>
    <w:p w14:paraId="7FD2154D">
      <w:pPr>
        <w:pStyle w:val="2"/>
        <w:ind w:firstLine="480" w:firstLineChars="200"/>
        <w:rPr>
          <w:rFonts w:hint="eastAsia" w:ascii="宋体" w:hAnsi="宋体"/>
          <w:bCs/>
          <w:sz w:val="24"/>
          <w:lang w:val="en-US" w:eastAsia="zh-CN"/>
        </w:rPr>
      </w:pPr>
      <w:r>
        <w:rPr>
          <w:rFonts w:hint="eastAsia" w:ascii="宋体" w:hAnsi="宋体"/>
          <w:bCs/>
          <w:sz w:val="24"/>
          <w:lang w:val="en-US" w:eastAsia="zh-CN"/>
        </w:rPr>
        <w:t>2.供应商工作人员在项目实施过程中的所有安全问题由供应商全权负责。</w:t>
      </w:r>
    </w:p>
    <w:p w14:paraId="6D5D7B4A">
      <w:pPr>
        <w:rPr>
          <w:rFonts w:hint="default"/>
          <w:lang w:val="en-US" w:eastAsia="zh-CN"/>
        </w:rPr>
      </w:pPr>
    </w:p>
    <w:p w14:paraId="21F35920">
      <w:pPr>
        <w:spacing w:line="360" w:lineRule="auto"/>
        <w:jc w:val="left"/>
        <w:rPr>
          <w:rFonts w:hint="default" w:ascii="宋体" w:hAnsi="宋体" w:eastAsia="宋体"/>
          <w:b/>
          <w:sz w:val="32"/>
          <w:szCs w:val="32"/>
          <w:lang w:val="en-US" w:eastAsia="zh-CN"/>
        </w:rPr>
      </w:pPr>
      <w:r>
        <w:rPr>
          <w:rFonts w:hint="eastAsia" w:ascii="仿宋" w:hAnsi="仿宋" w:eastAsia="仿宋" w:cs="仿宋"/>
          <w:b/>
          <w:sz w:val="24"/>
          <w:szCs w:val="24"/>
          <w:lang w:val="en-US" w:eastAsia="zh-CN"/>
        </w:rPr>
        <w:t>注：带“★”为实质性要求，必须满足。</w:t>
      </w:r>
    </w:p>
    <w:p w14:paraId="003CD043">
      <w:pPr>
        <w:spacing w:line="360" w:lineRule="auto"/>
        <w:jc w:val="center"/>
        <w:rPr>
          <w:rFonts w:hint="eastAsia" w:ascii="宋体" w:hAnsi="宋体"/>
          <w:b/>
          <w:color w:val="auto"/>
          <w:sz w:val="32"/>
          <w:szCs w:val="32"/>
        </w:rPr>
      </w:pPr>
      <w:r>
        <w:rPr>
          <w:rFonts w:hint="eastAsia" w:ascii="宋体" w:hAnsi="宋体"/>
          <w:b/>
          <w:sz w:val="32"/>
          <w:szCs w:val="32"/>
        </w:rPr>
        <w:br w:type="page"/>
      </w:r>
      <w:r>
        <w:rPr>
          <w:rFonts w:hint="eastAsia" w:ascii="宋体" w:hAnsi="宋体"/>
          <w:b/>
          <w:color w:val="auto"/>
          <w:sz w:val="32"/>
          <w:szCs w:val="32"/>
        </w:rPr>
        <w:t>第三章 谈判程序、谈判内容和成交标准</w:t>
      </w:r>
    </w:p>
    <w:p w14:paraId="6765C520">
      <w:pPr>
        <w:spacing w:line="360" w:lineRule="auto"/>
        <w:jc w:val="center"/>
        <w:rPr>
          <w:rFonts w:hint="eastAsia" w:ascii="宋体" w:hAnsi="宋体"/>
          <w:b/>
          <w:color w:val="auto"/>
          <w:sz w:val="32"/>
          <w:szCs w:val="32"/>
        </w:rPr>
      </w:pPr>
    </w:p>
    <w:p w14:paraId="3A45C3D3">
      <w:pPr>
        <w:spacing w:line="360" w:lineRule="auto"/>
        <w:ind w:firstLine="482" w:firstLineChars="200"/>
        <w:rPr>
          <w:rFonts w:hint="eastAsia" w:ascii="宋体" w:hAnsi="宋体"/>
          <w:b/>
          <w:color w:val="auto"/>
          <w:sz w:val="24"/>
        </w:rPr>
      </w:pPr>
      <w:r>
        <w:rPr>
          <w:rFonts w:hint="eastAsia" w:ascii="宋体" w:hAnsi="宋体"/>
          <w:b/>
          <w:color w:val="auto"/>
          <w:sz w:val="24"/>
        </w:rPr>
        <w:t>一、资格审查</w:t>
      </w:r>
    </w:p>
    <w:p w14:paraId="1A76D70E">
      <w:pPr>
        <w:spacing w:line="360" w:lineRule="auto"/>
        <w:ind w:firstLine="480" w:firstLineChars="200"/>
        <w:rPr>
          <w:rFonts w:hint="eastAsia" w:ascii="宋体" w:hAnsi="宋体"/>
          <w:color w:val="auto"/>
          <w:sz w:val="24"/>
        </w:rPr>
      </w:pPr>
      <w:r>
        <w:rPr>
          <w:rFonts w:hint="eastAsia" w:ascii="宋体" w:hAnsi="宋体"/>
          <w:color w:val="auto"/>
          <w:sz w:val="24"/>
          <w:lang w:eastAsia="zh-CN"/>
        </w:rPr>
        <w:t>1.</w:t>
      </w:r>
      <w:r>
        <w:rPr>
          <w:rFonts w:hint="eastAsia" w:ascii="宋体" w:hAnsi="宋体"/>
          <w:color w:val="auto"/>
          <w:sz w:val="24"/>
        </w:rPr>
        <w:t>供应商递交响应文件截止时间结束后，采购人依据相关管理规定成立并组织谈判小组对递交响应文件的供应商进行资格审查，确定参加谈判的供应商名单。</w:t>
      </w:r>
    </w:p>
    <w:p w14:paraId="180051F4">
      <w:pPr>
        <w:spacing w:line="360" w:lineRule="auto"/>
        <w:ind w:firstLine="480" w:firstLineChars="200"/>
        <w:rPr>
          <w:rFonts w:hint="eastAsia" w:ascii="宋体" w:hAnsi="宋体"/>
          <w:color w:val="auto"/>
          <w:sz w:val="24"/>
        </w:rPr>
      </w:pPr>
      <w:r>
        <w:rPr>
          <w:rFonts w:hint="eastAsia" w:ascii="宋体" w:hAnsi="宋体"/>
          <w:color w:val="auto"/>
          <w:sz w:val="24"/>
          <w:lang w:eastAsia="zh-CN"/>
        </w:rPr>
        <w:t>2.</w:t>
      </w:r>
      <w:r>
        <w:rPr>
          <w:rFonts w:hint="eastAsia" w:ascii="宋体" w:hAnsi="宋体"/>
          <w:color w:val="auto"/>
          <w:sz w:val="24"/>
        </w:rPr>
        <w:t>通过资格审查的供应商不足三家的，本次竞争性谈判采购活动终止。</w:t>
      </w:r>
    </w:p>
    <w:p w14:paraId="0E4AFBC4">
      <w:pPr>
        <w:spacing w:line="360" w:lineRule="auto"/>
        <w:ind w:firstLine="482" w:firstLineChars="200"/>
        <w:rPr>
          <w:rFonts w:hint="eastAsia" w:ascii="宋体" w:hAnsi="宋体"/>
          <w:b/>
          <w:color w:val="auto"/>
          <w:sz w:val="24"/>
        </w:rPr>
      </w:pPr>
      <w:r>
        <w:rPr>
          <w:rFonts w:hint="eastAsia" w:ascii="宋体" w:hAnsi="宋体"/>
          <w:b/>
          <w:color w:val="auto"/>
          <w:sz w:val="24"/>
        </w:rPr>
        <w:t>二、 谈 判</w:t>
      </w:r>
    </w:p>
    <w:p w14:paraId="19D98107">
      <w:pPr>
        <w:spacing w:line="360" w:lineRule="auto"/>
        <w:ind w:firstLine="480" w:firstLineChars="200"/>
        <w:rPr>
          <w:rFonts w:hint="eastAsia" w:ascii="宋体" w:hAnsi="宋体"/>
          <w:color w:val="auto"/>
          <w:sz w:val="24"/>
        </w:rPr>
      </w:pPr>
      <w:r>
        <w:rPr>
          <w:rFonts w:hint="eastAsia" w:ascii="宋体" w:hAnsi="宋体"/>
          <w:color w:val="auto"/>
          <w:sz w:val="24"/>
          <w:lang w:eastAsia="zh-CN"/>
        </w:rPr>
        <w:t>1.</w:t>
      </w:r>
      <w:r>
        <w:rPr>
          <w:rFonts w:hint="eastAsia" w:ascii="宋体" w:hAnsi="宋体"/>
          <w:color w:val="auto"/>
          <w:sz w:val="24"/>
        </w:rPr>
        <w:t>供应商资格审查结束后，采购人组织谈判小组按照谈判文件的规定与通过资格审查的供应商分别进行谈判。</w:t>
      </w:r>
    </w:p>
    <w:p w14:paraId="12834D8C">
      <w:pPr>
        <w:spacing w:line="360" w:lineRule="auto"/>
        <w:ind w:firstLine="480" w:firstLineChars="200"/>
        <w:rPr>
          <w:rFonts w:hint="eastAsia" w:ascii="宋体" w:hAnsi="宋体"/>
          <w:color w:val="auto"/>
          <w:sz w:val="24"/>
        </w:rPr>
      </w:pPr>
      <w:r>
        <w:rPr>
          <w:rFonts w:hint="eastAsia" w:ascii="宋体" w:hAnsi="宋体"/>
          <w:color w:val="auto"/>
          <w:sz w:val="24"/>
          <w:lang w:eastAsia="zh-CN"/>
        </w:rPr>
        <w:t>2.</w:t>
      </w:r>
      <w:r>
        <w:rPr>
          <w:rFonts w:hint="eastAsia" w:ascii="宋体" w:hAnsi="宋体"/>
          <w:color w:val="auto"/>
          <w:sz w:val="24"/>
        </w:rPr>
        <w:t>谈判过程中，谈判小组获得采购单位负责人同意后，可以根据谈判情况变更谈判文件内容，但资格条件不得变更，并将变更的内容书面通知所有参加报价的供应商，并做好书面记录。</w:t>
      </w:r>
    </w:p>
    <w:p w14:paraId="35918D99">
      <w:pPr>
        <w:spacing w:line="360" w:lineRule="auto"/>
        <w:ind w:firstLine="480" w:firstLineChars="200"/>
        <w:rPr>
          <w:rFonts w:hint="eastAsia" w:ascii="宋体" w:hAnsi="宋体"/>
          <w:color w:val="auto"/>
          <w:sz w:val="24"/>
        </w:rPr>
      </w:pPr>
      <w:r>
        <w:rPr>
          <w:rFonts w:hint="eastAsia" w:ascii="宋体" w:hAnsi="宋体"/>
          <w:color w:val="auto"/>
          <w:sz w:val="24"/>
          <w:lang w:eastAsia="zh-CN"/>
        </w:rPr>
        <w:t>3.</w:t>
      </w:r>
      <w:r>
        <w:rPr>
          <w:rFonts w:hint="eastAsia" w:ascii="宋体" w:hAnsi="宋体"/>
          <w:color w:val="auto"/>
          <w:sz w:val="24"/>
        </w:rPr>
        <w:t>谈判达到供应商响应文件符合采购需求、质量和服务相等的前提下，谈判小组应要求供应商进行最后报价。</w:t>
      </w:r>
    </w:p>
    <w:p w14:paraId="25C2D5CA">
      <w:pPr>
        <w:spacing w:line="360" w:lineRule="auto"/>
        <w:ind w:firstLine="480" w:firstLineChars="200"/>
        <w:rPr>
          <w:rFonts w:hint="eastAsia" w:ascii="宋体" w:hAnsi="宋体"/>
          <w:color w:val="auto"/>
          <w:sz w:val="24"/>
        </w:rPr>
      </w:pPr>
      <w:r>
        <w:rPr>
          <w:rFonts w:hint="eastAsia" w:ascii="宋体" w:hAnsi="宋体"/>
          <w:color w:val="auto"/>
          <w:sz w:val="24"/>
          <w:lang w:eastAsia="zh-CN"/>
        </w:rPr>
        <w:t>4.</w:t>
      </w:r>
      <w:r>
        <w:rPr>
          <w:rFonts w:hint="eastAsia" w:ascii="宋体" w:hAnsi="宋体"/>
          <w:color w:val="auto"/>
          <w:sz w:val="24"/>
        </w:rPr>
        <w:t>供应商进行最后报价，填写二次报价单，递交谈判小组。</w:t>
      </w:r>
    </w:p>
    <w:p w14:paraId="0F5B2E7B">
      <w:pPr>
        <w:spacing w:line="360" w:lineRule="auto"/>
        <w:ind w:firstLine="482" w:firstLineChars="200"/>
        <w:rPr>
          <w:rFonts w:hint="eastAsia" w:ascii="宋体" w:hAnsi="宋体"/>
          <w:b/>
          <w:bCs/>
          <w:color w:val="auto"/>
          <w:sz w:val="24"/>
        </w:rPr>
      </w:pPr>
      <w:r>
        <w:rPr>
          <w:rFonts w:hint="eastAsia" w:ascii="宋体" w:hAnsi="宋体"/>
          <w:b/>
          <w:bCs/>
          <w:color w:val="auto"/>
          <w:sz w:val="24"/>
        </w:rPr>
        <w:t>三、确定成交供应商</w:t>
      </w:r>
    </w:p>
    <w:p w14:paraId="602E1D6F">
      <w:pPr>
        <w:spacing w:line="360" w:lineRule="auto"/>
        <w:ind w:firstLine="480" w:firstLineChars="200"/>
        <w:rPr>
          <w:rFonts w:hint="eastAsia" w:ascii="宋体" w:hAnsi="宋体"/>
          <w:color w:val="auto"/>
          <w:sz w:val="24"/>
        </w:rPr>
      </w:pPr>
      <w:r>
        <w:rPr>
          <w:rFonts w:hint="eastAsia" w:ascii="宋体" w:hAnsi="宋体"/>
          <w:color w:val="auto"/>
          <w:sz w:val="24"/>
          <w:lang w:eastAsia="zh-CN"/>
        </w:rPr>
        <w:t>1.</w:t>
      </w:r>
      <w:r>
        <w:rPr>
          <w:rFonts w:hint="eastAsia" w:ascii="宋体" w:hAnsi="宋体"/>
          <w:color w:val="auto"/>
          <w:sz w:val="24"/>
        </w:rPr>
        <w:t>本项目由谈判小组直接确定成交供应商。</w:t>
      </w:r>
    </w:p>
    <w:p w14:paraId="1517A9E5">
      <w:pPr>
        <w:autoSpaceDE w:val="0"/>
        <w:autoSpaceDN w:val="0"/>
        <w:adjustRightInd w:val="0"/>
        <w:spacing w:line="360" w:lineRule="auto"/>
        <w:ind w:firstLine="480" w:firstLineChars="200"/>
        <w:rPr>
          <w:rFonts w:hint="eastAsia" w:ascii="宋体" w:hAnsi="宋体"/>
          <w:color w:val="auto"/>
          <w:spacing w:val="-4"/>
          <w:sz w:val="24"/>
        </w:rPr>
      </w:pPr>
      <w:r>
        <w:rPr>
          <w:rFonts w:hint="eastAsia" w:ascii="宋体" w:hAnsi="宋体" w:cs="宋体"/>
          <w:color w:val="auto"/>
          <w:kern w:val="0"/>
          <w:sz w:val="24"/>
          <w:lang w:eastAsia="zh-CN"/>
        </w:rPr>
        <w:t>2.</w:t>
      </w:r>
      <w:r>
        <w:rPr>
          <w:rFonts w:hint="eastAsia" w:ascii="宋体" w:hAnsi="宋体" w:cs="宋体"/>
          <w:color w:val="auto"/>
          <w:kern w:val="0"/>
          <w:sz w:val="24"/>
        </w:rPr>
        <w:t>由谈判小组</w:t>
      </w:r>
      <w:r>
        <w:rPr>
          <w:rFonts w:hint="eastAsia" w:ascii="宋体" w:hAnsi="宋体"/>
          <w:color w:val="auto"/>
          <w:spacing w:val="-4"/>
          <w:sz w:val="24"/>
        </w:rPr>
        <w:t>按照公平、公正、择优的原则，采用最低评标价法进行评定。</w:t>
      </w:r>
    </w:p>
    <w:p w14:paraId="377ADD23">
      <w:pPr>
        <w:autoSpaceDE w:val="0"/>
        <w:autoSpaceDN w:val="0"/>
        <w:adjustRightInd w:val="0"/>
        <w:spacing w:line="360" w:lineRule="auto"/>
        <w:ind w:firstLine="464" w:firstLineChars="200"/>
        <w:rPr>
          <w:rFonts w:hint="eastAsia" w:ascii="宋体" w:hAnsi="宋体" w:cs="宋体"/>
          <w:color w:val="auto"/>
          <w:kern w:val="0"/>
          <w:sz w:val="28"/>
          <w:szCs w:val="28"/>
        </w:rPr>
      </w:pPr>
      <w:r>
        <w:rPr>
          <w:rFonts w:hint="eastAsia" w:ascii="宋体" w:hAnsi="宋体"/>
          <w:color w:val="auto"/>
          <w:spacing w:val="-4"/>
          <w:sz w:val="24"/>
          <w:lang w:eastAsia="zh-CN"/>
        </w:rPr>
        <w:t>3.</w:t>
      </w:r>
      <w:r>
        <w:rPr>
          <w:rFonts w:hint="eastAsia" w:ascii="宋体" w:hAnsi="宋体"/>
          <w:color w:val="auto"/>
          <w:spacing w:val="-4"/>
          <w:sz w:val="24"/>
        </w:rPr>
        <w:t>谈判小组根据“符合采购需求，质量和服务相等且报价最低的原则”，现场依法确定成交供应商（</w:t>
      </w:r>
      <w:r>
        <w:rPr>
          <w:rFonts w:hint="eastAsia" w:ascii="宋体" w:hAnsi="宋体" w:cs="宋体"/>
          <w:color w:val="auto"/>
          <w:kern w:val="0"/>
          <w:sz w:val="24"/>
        </w:rPr>
        <w:t>以提出最低第二次报价的供应商作为成交供应商），</w:t>
      </w:r>
      <w:r>
        <w:rPr>
          <w:rFonts w:hint="eastAsia" w:ascii="宋体" w:hAnsi="宋体"/>
          <w:color w:val="auto"/>
          <w:kern w:val="0"/>
          <w:sz w:val="24"/>
        </w:rPr>
        <w:t>报价相同的</w:t>
      </w:r>
      <w:r>
        <w:rPr>
          <w:rFonts w:hint="eastAsia" w:ascii="宋体" w:hAnsi="宋体"/>
          <w:color w:val="auto"/>
          <w:kern w:val="0"/>
          <w:sz w:val="24"/>
          <w:lang w:eastAsia="zh-CN"/>
        </w:rPr>
        <w:t>，</w:t>
      </w:r>
      <w:r>
        <w:rPr>
          <w:rFonts w:hint="eastAsia" w:ascii="宋体" w:hAnsi="宋体"/>
          <w:color w:val="auto"/>
          <w:kern w:val="0"/>
          <w:sz w:val="24"/>
        </w:rPr>
        <w:t>采取抽签方式决定排名，并确定排名第一的</w:t>
      </w:r>
      <w:r>
        <w:rPr>
          <w:rFonts w:hint="eastAsia" w:ascii="宋体" w:hAnsi="宋体" w:cs="宋体"/>
          <w:color w:val="auto"/>
          <w:kern w:val="0"/>
          <w:sz w:val="24"/>
        </w:rPr>
        <w:t>供应商</w:t>
      </w:r>
      <w:r>
        <w:rPr>
          <w:rFonts w:hint="eastAsia" w:ascii="宋体" w:hAnsi="宋体"/>
          <w:color w:val="auto"/>
          <w:kern w:val="0"/>
          <w:sz w:val="24"/>
        </w:rPr>
        <w:t>为第一成交候选供应商</w:t>
      </w:r>
      <w:r>
        <w:rPr>
          <w:rFonts w:hint="eastAsia" w:ascii="宋体" w:hAnsi="宋体" w:cs="宋体"/>
          <w:color w:val="auto"/>
          <w:kern w:val="0"/>
          <w:sz w:val="24"/>
        </w:rPr>
        <w:t>；</w:t>
      </w:r>
      <w:r>
        <w:rPr>
          <w:rFonts w:hint="eastAsia" w:ascii="宋体" w:hAnsi="宋体" w:cs="宋体"/>
          <w:color w:val="auto"/>
          <w:kern w:val="0"/>
          <w:sz w:val="24"/>
          <w:lang w:val="en-US" w:eastAsia="zh-CN"/>
        </w:rPr>
        <w:t>若二轮最低报价超出医院预期价格，谈判小组与最低第二次报价的供应商进行再次议价</w:t>
      </w:r>
      <w:r>
        <w:rPr>
          <w:rFonts w:hint="eastAsia" w:ascii="宋体" w:hAnsi="宋体"/>
          <w:color w:val="auto"/>
          <w:sz w:val="24"/>
        </w:rPr>
        <w:t>。</w:t>
      </w:r>
    </w:p>
    <w:p w14:paraId="44247925">
      <w:pPr>
        <w:rPr>
          <w:rFonts w:hint="eastAsia" w:ascii="宋体" w:hAnsi="宋体"/>
          <w:b/>
          <w:sz w:val="32"/>
          <w:szCs w:val="32"/>
        </w:rPr>
      </w:pPr>
      <w:r>
        <w:rPr>
          <w:rFonts w:hint="eastAsia" w:ascii="宋体" w:hAnsi="宋体"/>
          <w:b/>
          <w:sz w:val="32"/>
          <w:szCs w:val="32"/>
        </w:rPr>
        <w:br w:type="page"/>
      </w:r>
    </w:p>
    <w:p w14:paraId="5B2B5162">
      <w:pPr>
        <w:rPr>
          <w:rFonts w:hint="eastAsia" w:ascii="宋体" w:hAnsi="宋体"/>
          <w:b/>
          <w:sz w:val="32"/>
          <w:szCs w:val="32"/>
        </w:rPr>
      </w:pPr>
      <w:r>
        <w:rPr>
          <w:rFonts w:hint="eastAsia" w:ascii="宋体" w:hAnsi="宋体"/>
          <w:b/>
          <w:sz w:val="32"/>
          <w:szCs w:val="32"/>
        </w:rPr>
        <w:t>第</w:t>
      </w:r>
      <w:r>
        <w:rPr>
          <w:rFonts w:hint="eastAsia" w:ascii="宋体" w:hAnsi="宋体"/>
          <w:b/>
          <w:sz w:val="32"/>
          <w:szCs w:val="32"/>
          <w:lang w:val="en-US" w:eastAsia="zh-CN"/>
        </w:rPr>
        <w:t>四</w:t>
      </w:r>
      <w:r>
        <w:rPr>
          <w:rFonts w:hint="eastAsia" w:ascii="宋体" w:hAnsi="宋体"/>
          <w:b/>
          <w:sz w:val="32"/>
          <w:szCs w:val="32"/>
        </w:rPr>
        <w:t>章  供应商应当提供的资格、</w:t>
      </w:r>
      <w:r>
        <w:rPr>
          <w:rFonts w:hint="eastAsia" w:ascii="宋体" w:hAnsi="宋体"/>
          <w:b/>
          <w:sz w:val="32"/>
          <w:szCs w:val="32"/>
          <w:lang w:eastAsia="zh-CN"/>
        </w:rPr>
        <w:t>资质</w:t>
      </w:r>
      <w:r>
        <w:rPr>
          <w:rFonts w:hint="eastAsia" w:ascii="宋体" w:hAnsi="宋体"/>
          <w:b/>
          <w:sz w:val="32"/>
          <w:szCs w:val="32"/>
        </w:rPr>
        <w:t>及其他类似效力要求的相关证明材料</w:t>
      </w:r>
    </w:p>
    <w:p w14:paraId="34D4D028">
      <w:pPr>
        <w:spacing w:line="360" w:lineRule="auto"/>
        <w:jc w:val="center"/>
        <w:rPr>
          <w:rFonts w:hint="eastAsia" w:ascii="宋体" w:hAnsi="宋体"/>
          <w:b/>
          <w:sz w:val="32"/>
          <w:szCs w:val="32"/>
        </w:rPr>
      </w:pPr>
    </w:p>
    <w:p w14:paraId="2F242243">
      <w:pPr>
        <w:spacing w:line="360" w:lineRule="auto"/>
        <w:rPr>
          <w:rFonts w:hint="eastAsia" w:ascii="宋体" w:hAnsi="宋体"/>
          <w:color w:val="000000"/>
          <w:sz w:val="24"/>
        </w:rPr>
      </w:pPr>
    </w:p>
    <w:p w14:paraId="2C424F1B">
      <w:pPr>
        <w:autoSpaceDE w:val="0"/>
        <w:autoSpaceDN w:val="0"/>
        <w:adjustRightInd w:val="0"/>
        <w:spacing w:line="360" w:lineRule="auto"/>
        <w:ind w:firstLine="480" w:firstLineChars="200"/>
        <w:rPr>
          <w:rFonts w:hint="eastAsia" w:ascii="宋体" w:hAnsi="宋体"/>
          <w:sz w:val="24"/>
        </w:rPr>
      </w:pPr>
      <w:r>
        <w:rPr>
          <w:rFonts w:hint="eastAsia" w:ascii="宋体" w:hAnsi="宋体"/>
          <w:sz w:val="24"/>
          <w:lang w:eastAsia="zh-CN"/>
        </w:rPr>
        <w:t>1.</w:t>
      </w:r>
      <w:r>
        <w:rPr>
          <w:rFonts w:hint="eastAsia" w:ascii="宋体" w:hAnsi="宋体"/>
          <w:sz w:val="24"/>
        </w:rPr>
        <w:t>营业执照、税务登记证及组织机构代码证或“三证合一”的营业执照。</w:t>
      </w:r>
      <w:r>
        <w:rPr>
          <w:rFonts w:hint="eastAsia" w:ascii="宋体" w:hAnsi="宋体"/>
          <w:sz w:val="24"/>
          <w:lang w:eastAsia="zh-CN"/>
        </w:rPr>
        <w:t>（</w:t>
      </w:r>
      <w:r>
        <w:rPr>
          <w:rFonts w:hint="eastAsia" w:ascii="宋体" w:hAnsi="宋体"/>
          <w:sz w:val="24"/>
        </w:rPr>
        <w:t>复印件盖鲜章</w:t>
      </w:r>
      <w:r>
        <w:rPr>
          <w:rFonts w:hint="eastAsia" w:ascii="宋体" w:hAnsi="宋体"/>
          <w:sz w:val="24"/>
          <w:lang w:eastAsia="zh-CN"/>
        </w:rPr>
        <w:t>）</w:t>
      </w:r>
    </w:p>
    <w:p w14:paraId="4B966A17">
      <w:pPr>
        <w:spacing w:line="360" w:lineRule="auto"/>
        <w:ind w:firstLine="480" w:firstLineChars="200"/>
        <w:rPr>
          <w:rFonts w:hint="eastAsia" w:ascii="宋体" w:hAnsi="宋体"/>
          <w:color w:val="000000"/>
          <w:sz w:val="24"/>
        </w:rPr>
      </w:pPr>
      <w:r>
        <w:rPr>
          <w:rFonts w:hint="eastAsia" w:ascii="宋体" w:hAnsi="宋体"/>
          <w:color w:val="000000"/>
          <w:sz w:val="24"/>
          <w:lang w:eastAsia="zh-CN"/>
        </w:rPr>
        <w:t>2.</w:t>
      </w:r>
      <w:r>
        <w:rPr>
          <w:rFonts w:hint="eastAsia" w:ascii="宋体" w:hAnsi="宋体"/>
          <w:color w:val="000000"/>
          <w:sz w:val="24"/>
        </w:rPr>
        <w:t>法定代表人授权书原件（格式见第五章报价文件格式一），并附法定代表人及授权代表身份证复印件盖鲜章。</w:t>
      </w:r>
    </w:p>
    <w:p w14:paraId="3A122A0C">
      <w:pPr>
        <w:spacing w:line="360" w:lineRule="auto"/>
        <w:ind w:firstLine="480" w:firstLineChars="200"/>
        <w:rPr>
          <w:rFonts w:hint="eastAsia" w:ascii="宋体" w:hAnsi="宋体"/>
          <w:color w:val="000000"/>
          <w:sz w:val="24"/>
        </w:rPr>
      </w:pPr>
      <w:r>
        <w:rPr>
          <w:rFonts w:hint="eastAsia" w:ascii="宋体" w:hAnsi="宋体"/>
          <w:color w:val="000000"/>
          <w:sz w:val="24"/>
          <w:lang w:eastAsia="zh-CN"/>
        </w:rPr>
        <w:t>3.</w:t>
      </w:r>
      <w:r>
        <w:rPr>
          <w:rFonts w:hint="eastAsia" w:ascii="宋体" w:hAnsi="宋体"/>
          <w:color w:val="000000"/>
          <w:sz w:val="24"/>
        </w:rPr>
        <w:t>其他相关材料。（格式见第五章“供应商响应文件相关文书格式”）</w:t>
      </w:r>
    </w:p>
    <w:p w14:paraId="7C24B9D6">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采购文件要求需要提供的其他相关材料。（格式自拟）</w:t>
      </w:r>
    </w:p>
    <w:p w14:paraId="0EE25839">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供应商认为需要提供的其他相关材料。（格式自拟）</w:t>
      </w:r>
    </w:p>
    <w:p w14:paraId="64F18454">
      <w:pPr>
        <w:spacing w:line="360" w:lineRule="auto"/>
        <w:ind w:firstLine="482" w:firstLineChars="200"/>
        <w:rPr>
          <w:rFonts w:hint="eastAsia" w:ascii="宋体" w:hAnsi="宋体"/>
          <w:b/>
          <w:sz w:val="24"/>
        </w:rPr>
      </w:pPr>
    </w:p>
    <w:p w14:paraId="1E75682D">
      <w:pPr>
        <w:spacing w:line="360" w:lineRule="auto"/>
        <w:ind w:firstLine="480" w:firstLineChars="200"/>
        <w:rPr>
          <w:rFonts w:hint="eastAsia" w:ascii="宋体" w:hAnsi="宋体"/>
          <w:color w:val="000000"/>
          <w:sz w:val="24"/>
        </w:rPr>
      </w:pPr>
    </w:p>
    <w:p w14:paraId="26A8221D">
      <w:pPr>
        <w:spacing w:line="360" w:lineRule="auto"/>
        <w:ind w:firstLine="480" w:firstLineChars="200"/>
        <w:rPr>
          <w:rFonts w:hint="eastAsia" w:ascii="宋体" w:hAnsi="宋体"/>
          <w:color w:val="000000"/>
          <w:sz w:val="24"/>
        </w:rPr>
      </w:pPr>
    </w:p>
    <w:p w14:paraId="742CDA36">
      <w:pPr>
        <w:spacing w:line="360" w:lineRule="auto"/>
        <w:ind w:firstLine="480" w:firstLineChars="200"/>
        <w:rPr>
          <w:rFonts w:hint="eastAsia" w:ascii="宋体" w:hAnsi="宋体"/>
          <w:color w:val="000000"/>
          <w:sz w:val="24"/>
        </w:rPr>
      </w:pPr>
    </w:p>
    <w:p w14:paraId="5D0C0185">
      <w:pPr>
        <w:spacing w:line="360" w:lineRule="auto"/>
        <w:ind w:firstLine="480" w:firstLineChars="200"/>
        <w:rPr>
          <w:rFonts w:hint="eastAsia" w:ascii="宋体" w:hAnsi="宋体"/>
          <w:color w:val="000000"/>
          <w:sz w:val="24"/>
        </w:rPr>
      </w:pPr>
    </w:p>
    <w:p w14:paraId="13859650">
      <w:pPr>
        <w:spacing w:line="360" w:lineRule="auto"/>
        <w:ind w:firstLine="480" w:firstLineChars="200"/>
        <w:rPr>
          <w:rFonts w:hint="eastAsia" w:ascii="宋体" w:hAnsi="宋体"/>
          <w:color w:val="000000"/>
          <w:sz w:val="24"/>
        </w:rPr>
      </w:pPr>
    </w:p>
    <w:p w14:paraId="5A54FBAD">
      <w:pPr>
        <w:spacing w:line="360" w:lineRule="auto"/>
        <w:ind w:firstLine="480" w:firstLineChars="200"/>
        <w:rPr>
          <w:rFonts w:hint="eastAsia" w:ascii="宋体" w:hAnsi="宋体"/>
          <w:color w:val="000000"/>
          <w:sz w:val="24"/>
        </w:rPr>
      </w:pPr>
    </w:p>
    <w:p w14:paraId="10F4C85C">
      <w:pPr>
        <w:spacing w:line="360" w:lineRule="auto"/>
        <w:ind w:firstLine="480" w:firstLineChars="200"/>
        <w:rPr>
          <w:rFonts w:hint="eastAsia" w:ascii="宋体" w:hAnsi="宋体"/>
          <w:color w:val="000000"/>
          <w:sz w:val="24"/>
        </w:rPr>
      </w:pPr>
    </w:p>
    <w:p w14:paraId="5B59751B">
      <w:pPr>
        <w:pStyle w:val="2"/>
        <w:rPr>
          <w:rFonts w:hint="eastAsia"/>
        </w:rPr>
      </w:pPr>
    </w:p>
    <w:p w14:paraId="44E96B8C">
      <w:pPr>
        <w:spacing w:line="360" w:lineRule="auto"/>
        <w:ind w:firstLine="480" w:firstLineChars="200"/>
        <w:rPr>
          <w:rFonts w:hint="eastAsia" w:ascii="宋体" w:hAnsi="宋体"/>
          <w:color w:val="000000"/>
          <w:sz w:val="24"/>
        </w:rPr>
      </w:pPr>
      <w:r>
        <w:rPr>
          <w:rFonts w:hint="eastAsia" w:ascii="宋体" w:hAnsi="宋体"/>
          <w:color w:val="000000"/>
          <w:sz w:val="24"/>
        </w:rPr>
        <w:t>注</w:t>
      </w:r>
      <w:r>
        <w:rPr>
          <w:rFonts w:hint="eastAsia" w:ascii="宋体" w:hAnsi="宋体"/>
          <w:color w:val="000000"/>
          <w:sz w:val="24"/>
          <w:lang w:eastAsia="zh-CN"/>
        </w:rPr>
        <w:t>：</w:t>
      </w:r>
    </w:p>
    <w:p w14:paraId="4279040E">
      <w:pPr>
        <w:spacing w:line="360" w:lineRule="auto"/>
        <w:ind w:firstLine="480" w:firstLineChars="200"/>
        <w:rPr>
          <w:rFonts w:hint="eastAsia" w:ascii="宋体" w:hAnsi="宋体"/>
          <w:color w:val="000000"/>
          <w:sz w:val="24"/>
        </w:rPr>
      </w:pPr>
      <w:r>
        <w:rPr>
          <w:rFonts w:hint="eastAsia" w:ascii="宋体" w:hAnsi="宋体"/>
          <w:color w:val="000000"/>
          <w:sz w:val="24"/>
          <w:lang w:eastAsia="zh-CN"/>
        </w:rPr>
        <w:t>1.</w:t>
      </w:r>
      <w:r>
        <w:rPr>
          <w:rFonts w:hint="eastAsia" w:ascii="宋体" w:hAnsi="宋体"/>
          <w:color w:val="000000"/>
          <w:sz w:val="24"/>
        </w:rPr>
        <w:t>以上要求响应供应商提供的资格证明文件</w:t>
      </w:r>
      <w:r>
        <w:rPr>
          <w:rFonts w:hint="eastAsia" w:ascii="宋体" w:hAnsi="宋体"/>
          <w:color w:val="000000"/>
          <w:sz w:val="24"/>
          <w:lang w:eastAsia="zh-CN"/>
        </w:rPr>
        <w:t>复印件</w:t>
      </w:r>
      <w:r>
        <w:rPr>
          <w:rFonts w:hint="eastAsia" w:ascii="宋体" w:hAnsi="宋体"/>
          <w:color w:val="000000"/>
          <w:sz w:val="24"/>
        </w:rPr>
        <w:t>必须加盖响应供应商印章（鲜章）。</w:t>
      </w:r>
    </w:p>
    <w:p w14:paraId="75707350">
      <w:pPr>
        <w:spacing w:line="360" w:lineRule="auto"/>
        <w:ind w:firstLine="480" w:firstLineChars="200"/>
        <w:rPr>
          <w:rFonts w:hint="eastAsia" w:ascii="宋体" w:hAnsi="宋体"/>
          <w:color w:val="000000"/>
          <w:sz w:val="24"/>
        </w:rPr>
      </w:pPr>
      <w:r>
        <w:rPr>
          <w:rFonts w:hint="eastAsia" w:ascii="宋体" w:hAnsi="宋体"/>
          <w:color w:val="000000"/>
          <w:sz w:val="24"/>
          <w:lang w:eastAsia="zh-CN"/>
        </w:rPr>
        <w:t>2.</w:t>
      </w:r>
      <w:r>
        <w:rPr>
          <w:rFonts w:hint="eastAsia" w:ascii="宋体" w:hAnsi="宋体"/>
          <w:color w:val="000000"/>
          <w:sz w:val="24"/>
        </w:rPr>
        <w:t>若提供资料不实，则取消其成交资格。</w:t>
      </w:r>
    </w:p>
    <w:p w14:paraId="06C2308C">
      <w:pPr>
        <w:spacing w:line="360" w:lineRule="auto"/>
        <w:jc w:val="center"/>
        <w:rPr>
          <w:rFonts w:hint="eastAsia" w:ascii="宋体" w:hAnsi="宋体"/>
          <w:b/>
          <w:sz w:val="32"/>
          <w:szCs w:val="32"/>
        </w:rPr>
      </w:pPr>
    </w:p>
    <w:p w14:paraId="48D1D287">
      <w:pPr>
        <w:spacing w:line="360" w:lineRule="auto"/>
        <w:jc w:val="center"/>
        <w:rPr>
          <w:rFonts w:hint="eastAsia" w:ascii="宋体" w:hAnsi="宋体"/>
          <w:b/>
          <w:sz w:val="32"/>
          <w:szCs w:val="32"/>
        </w:rPr>
      </w:pPr>
    </w:p>
    <w:p w14:paraId="365FB1BA">
      <w:pPr>
        <w:spacing w:line="360" w:lineRule="auto"/>
        <w:jc w:val="center"/>
        <w:rPr>
          <w:rFonts w:hint="eastAsia" w:ascii="宋体" w:hAnsi="宋体"/>
          <w:b/>
          <w:sz w:val="32"/>
          <w:szCs w:val="32"/>
        </w:rPr>
      </w:pPr>
    </w:p>
    <w:p w14:paraId="64AF6104">
      <w:pPr>
        <w:spacing w:line="360" w:lineRule="auto"/>
        <w:jc w:val="center"/>
        <w:rPr>
          <w:rFonts w:hint="eastAsia" w:ascii="宋体" w:hAnsi="宋体"/>
          <w:b/>
          <w:sz w:val="32"/>
          <w:szCs w:val="32"/>
        </w:rPr>
      </w:pPr>
      <w:r>
        <w:rPr>
          <w:rFonts w:hint="eastAsia" w:ascii="宋体" w:hAnsi="宋体"/>
          <w:b/>
          <w:sz w:val="32"/>
          <w:szCs w:val="32"/>
        </w:rPr>
        <w:t>第</w:t>
      </w:r>
      <w:r>
        <w:rPr>
          <w:rFonts w:hint="eastAsia" w:ascii="宋体" w:hAnsi="宋体"/>
          <w:b/>
          <w:sz w:val="32"/>
          <w:szCs w:val="32"/>
          <w:lang w:val="en-US" w:eastAsia="zh-CN"/>
        </w:rPr>
        <w:t>五</w:t>
      </w:r>
      <w:r>
        <w:rPr>
          <w:rFonts w:hint="eastAsia" w:ascii="宋体" w:hAnsi="宋体"/>
          <w:b/>
          <w:sz w:val="32"/>
          <w:szCs w:val="32"/>
        </w:rPr>
        <w:t>章  供应商响应文件相关文书格式</w:t>
      </w:r>
    </w:p>
    <w:p w14:paraId="3618AA74">
      <w:pPr>
        <w:spacing w:line="360" w:lineRule="auto"/>
        <w:jc w:val="center"/>
        <w:rPr>
          <w:rFonts w:hint="eastAsia" w:ascii="宋体" w:hAnsi="宋体"/>
          <w:b/>
          <w:sz w:val="32"/>
          <w:szCs w:val="32"/>
        </w:rPr>
      </w:pPr>
    </w:p>
    <w:p w14:paraId="0359D4DB">
      <w:pPr>
        <w:spacing w:line="360" w:lineRule="auto"/>
        <w:ind w:firstLine="560" w:firstLineChars="200"/>
        <w:jc w:val="left"/>
        <w:rPr>
          <w:rFonts w:hint="eastAsia" w:ascii="宋体" w:hAnsi="宋体"/>
          <w:bCs/>
          <w:sz w:val="28"/>
          <w:szCs w:val="28"/>
        </w:rPr>
      </w:pPr>
    </w:p>
    <w:p w14:paraId="56903986">
      <w:pPr>
        <w:spacing w:line="360" w:lineRule="auto"/>
        <w:ind w:firstLine="480" w:firstLineChars="200"/>
        <w:jc w:val="left"/>
        <w:rPr>
          <w:rFonts w:hint="eastAsia" w:ascii="宋体" w:hAnsi="宋体"/>
          <w:bCs/>
          <w:sz w:val="24"/>
        </w:rPr>
      </w:pPr>
      <w:r>
        <w:rPr>
          <w:rFonts w:hint="eastAsia" w:ascii="宋体" w:hAnsi="宋体"/>
          <w:bCs/>
          <w:sz w:val="24"/>
        </w:rPr>
        <w:t>一、本章所制响应文件格式（不包括签字盖章），除格式中明确将该格式作为实质性要求的，不具有强制性。</w:t>
      </w:r>
    </w:p>
    <w:p w14:paraId="3ECE6AD1">
      <w:pPr>
        <w:spacing w:line="360" w:lineRule="auto"/>
        <w:ind w:firstLine="360" w:firstLineChars="150"/>
        <w:jc w:val="left"/>
        <w:rPr>
          <w:rFonts w:hint="eastAsia" w:ascii="宋体" w:hAnsi="宋体"/>
          <w:bCs/>
          <w:sz w:val="24"/>
        </w:rPr>
      </w:pPr>
      <w:r>
        <w:rPr>
          <w:rFonts w:hint="eastAsia" w:ascii="宋体" w:hAnsi="宋体"/>
          <w:bCs/>
          <w:sz w:val="24"/>
        </w:rPr>
        <w:t>二、本章所制响应文件格式有关表格中的备注栏，由供应商根据自身响应情况作解释性说明，不作为必填项。</w:t>
      </w:r>
    </w:p>
    <w:p w14:paraId="6D4DA526">
      <w:pPr>
        <w:spacing w:line="360" w:lineRule="auto"/>
        <w:ind w:firstLine="360" w:firstLineChars="150"/>
        <w:jc w:val="left"/>
        <w:rPr>
          <w:rFonts w:hint="eastAsia" w:ascii="宋体" w:hAnsi="宋体"/>
          <w:bCs/>
          <w:sz w:val="24"/>
        </w:rPr>
      </w:pPr>
      <w:r>
        <w:rPr>
          <w:rFonts w:hint="eastAsia" w:ascii="宋体" w:hAnsi="宋体"/>
          <w:bCs/>
          <w:sz w:val="24"/>
        </w:rPr>
        <w:t>三、本章所制响应文件格式中需要填写的相关内容事项，可能会与本采购项目无关，在不改变响应文件原义、不影响本项目采购需求的情况下，供应商可以不予填写，但应当注明。</w:t>
      </w:r>
    </w:p>
    <w:p w14:paraId="419FFFFB">
      <w:pPr>
        <w:spacing w:line="360" w:lineRule="auto"/>
        <w:jc w:val="center"/>
        <w:rPr>
          <w:rFonts w:hint="eastAsia" w:ascii="宋体" w:hAnsi="宋体"/>
          <w:b/>
          <w:sz w:val="32"/>
          <w:szCs w:val="32"/>
        </w:rPr>
      </w:pPr>
    </w:p>
    <w:p w14:paraId="128BE08F">
      <w:pPr>
        <w:spacing w:line="360" w:lineRule="auto"/>
        <w:jc w:val="center"/>
        <w:rPr>
          <w:rFonts w:hint="eastAsia" w:ascii="宋体" w:hAnsi="宋体"/>
          <w:b/>
          <w:sz w:val="32"/>
          <w:szCs w:val="32"/>
        </w:rPr>
      </w:pPr>
    </w:p>
    <w:p w14:paraId="2EA2D61C">
      <w:pPr>
        <w:spacing w:line="360" w:lineRule="auto"/>
        <w:jc w:val="center"/>
        <w:rPr>
          <w:rFonts w:hint="eastAsia" w:ascii="宋体" w:hAnsi="宋体"/>
          <w:b/>
          <w:sz w:val="32"/>
          <w:szCs w:val="32"/>
        </w:rPr>
      </w:pPr>
    </w:p>
    <w:p w14:paraId="16034D87">
      <w:pPr>
        <w:spacing w:line="360" w:lineRule="auto"/>
        <w:jc w:val="center"/>
        <w:rPr>
          <w:rFonts w:hint="eastAsia" w:ascii="宋体" w:hAnsi="宋体"/>
          <w:b/>
          <w:sz w:val="32"/>
          <w:szCs w:val="32"/>
        </w:rPr>
      </w:pPr>
    </w:p>
    <w:p w14:paraId="2C84560B">
      <w:pPr>
        <w:spacing w:line="360" w:lineRule="auto"/>
        <w:jc w:val="center"/>
        <w:rPr>
          <w:rFonts w:hint="eastAsia" w:ascii="宋体" w:hAnsi="宋体"/>
          <w:b/>
          <w:sz w:val="32"/>
          <w:szCs w:val="32"/>
        </w:rPr>
      </w:pPr>
    </w:p>
    <w:p w14:paraId="702D1213">
      <w:pPr>
        <w:spacing w:line="360" w:lineRule="auto"/>
        <w:jc w:val="center"/>
        <w:rPr>
          <w:rFonts w:hint="eastAsia" w:ascii="宋体" w:hAnsi="宋体"/>
          <w:b/>
          <w:sz w:val="32"/>
          <w:szCs w:val="32"/>
        </w:rPr>
      </w:pPr>
    </w:p>
    <w:p w14:paraId="603E940C">
      <w:pPr>
        <w:spacing w:line="360" w:lineRule="auto"/>
        <w:jc w:val="center"/>
        <w:rPr>
          <w:rFonts w:hint="eastAsia" w:ascii="宋体" w:hAnsi="宋体"/>
          <w:b/>
          <w:sz w:val="32"/>
          <w:szCs w:val="32"/>
        </w:rPr>
      </w:pPr>
    </w:p>
    <w:p w14:paraId="7870EA57">
      <w:pPr>
        <w:spacing w:line="360" w:lineRule="auto"/>
        <w:jc w:val="center"/>
        <w:rPr>
          <w:rFonts w:hint="eastAsia" w:ascii="宋体" w:hAnsi="宋体"/>
          <w:b/>
          <w:sz w:val="32"/>
          <w:szCs w:val="32"/>
        </w:rPr>
      </w:pPr>
    </w:p>
    <w:p w14:paraId="0BA978CA">
      <w:pPr>
        <w:spacing w:line="360" w:lineRule="auto"/>
        <w:jc w:val="center"/>
        <w:rPr>
          <w:rFonts w:hint="eastAsia" w:ascii="宋体" w:hAnsi="宋体"/>
          <w:b/>
          <w:sz w:val="32"/>
          <w:szCs w:val="32"/>
        </w:rPr>
      </w:pPr>
    </w:p>
    <w:p w14:paraId="7DB04C7F">
      <w:pPr>
        <w:spacing w:line="360" w:lineRule="auto"/>
        <w:jc w:val="center"/>
        <w:rPr>
          <w:rFonts w:hint="eastAsia" w:ascii="宋体" w:hAnsi="宋体"/>
          <w:b/>
          <w:sz w:val="32"/>
          <w:szCs w:val="32"/>
        </w:rPr>
      </w:pPr>
    </w:p>
    <w:p w14:paraId="2A885883">
      <w:pPr>
        <w:spacing w:line="360" w:lineRule="auto"/>
        <w:jc w:val="center"/>
        <w:rPr>
          <w:rFonts w:hint="eastAsia" w:ascii="宋体" w:hAnsi="宋体"/>
          <w:b/>
          <w:sz w:val="32"/>
          <w:szCs w:val="32"/>
        </w:rPr>
      </w:pPr>
    </w:p>
    <w:p w14:paraId="68EAC5DF">
      <w:pPr>
        <w:spacing w:line="360" w:lineRule="auto"/>
        <w:jc w:val="center"/>
        <w:rPr>
          <w:rFonts w:hint="eastAsia" w:ascii="宋体" w:hAnsi="宋体"/>
          <w:b/>
          <w:sz w:val="32"/>
          <w:szCs w:val="32"/>
        </w:rPr>
      </w:pPr>
    </w:p>
    <w:p w14:paraId="1E479F66">
      <w:pPr>
        <w:spacing w:line="360" w:lineRule="auto"/>
        <w:jc w:val="center"/>
        <w:rPr>
          <w:rFonts w:hint="eastAsia" w:ascii="宋体" w:hAnsi="宋体"/>
          <w:b/>
          <w:sz w:val="32"/>
          <w:szCs w:val="32"/>
        </w:rPr>
      </w:pPr>
    </w:p>
    <w:p w14:paraId="031CCDBE">
      <w:pPr>
        <w:spacing w:line="360" w:lineRule="auto"/>
        <w:jc w:val="center"/>
        <w:rPr>
          <w:rFonts w:hint="eastAsia" w:ascii="宋体" w:hAnsi="宋体"/>
          <w:b/>
          <w:sz w:val="32"/>
          <w:szCs w:val="32"/>
        </w:rPr>
      </w:pPr>
    </w:p>
    <w:p w14:paraId="71810C37">
      <w:pPr>
        <w:spacing w:line="360" w:lineRule="auto"/>
        <w:ind w:left="420" w:leftChars="0" w:firstLine="964" w:firstLineChars="300"/>
        <w:jc w:val="right"/>
        <w:rPr>
          <w:rFonts w:hint="default" w:ascii="仿宋" w:hAnsi="仿宋" w:eastAsia="仿宋" w:cs="仿宋"/>
          <w:b/>
          <w:bCs w:val="0"/>
          <w:w w:val="99"/>
          <w:kern w:val="0"/>
          <w:sz w:val="36"/>
          <w:szCs w:val="36"/>
          <w:lang w:val="en-US"/>
        </w:rPr>
      </w:pPr>
      <w:r>
        <w:rPr>
          <w:rFonts w:hint="eastAsia" w:ascii="宋体" w:hAnsi="宋体"/>
          <w:b/>
          <w:sz w:val="32"/>
          <w:szCs w:val="32"/>
        </w:rPr>
        <w:br w:type="page"/>
      </w:r>
    </w:p>
    <w:p w14:paraId="0B3753F3">
      <w:pPr>
        <w:pStyle w:val="16"/>
        <w:rPr>
          <w:rFonts w:hint="eastAsia"/>
          <w:lang w:val="en-US" w:eastAsia="zh-CN"/>
        </w:rPr>
      </w:pPr>
    </w:p>
    <w:p w14:paraId="3464C7FE">
      <w:pPr>
        <w:pStyle w:val="16"/>
        <w:rPr>
          <w:rFonts w:hint="eastAsia"/>
          <w:lang w:val="en-US" w:eastAsia="zh-CN"/>
        </w:rPr>
      </w:pPr>
    </w:p>
    <w:p w14:paraId="44F688E6">
      <w:pPr>
        <w:pStyle w:val="16"/>
        <w:rPr>
          <w:rFonts w:hint="eastAsia"/>
          <w:lang w:val="en-US" w:eastAsia="zh-CN"/>
        </w:rPr>
      </w:pPr>
    </w:p>
    <w:p w14:paraId="7C42B836">
      <w:pPr>
        <w:autoSpaceDE w:val="0"/>
        <w:autoSpaceDN w:val="0"/>
        <w:adjustRightInd w:val="0"/>
        <w:ind w:right="-4" w:rightChars="-2"/>
        <w:jc w:val="center"/>
        <w:rPr>
          <w:rFonts w:hint="eastAsia" w:ascii="仿宋" w:hAnsi="仿宋" w:eastAsia="仿宋" w:cs="仿宋"/>
          <w:b/>
          <w:bCs/>
          <w:kern w:val="0"/>
          <w:sz w:val="52"/>
          <w:szCs w:val="52"/>
        </w:rPr>
      </w:pPr>
      <w:r>
        <w:rPr>
          <w:rFonts w:hint="eastAsia" w:ascii="仿宋" w:hAnsi="仿宋" w:eastAsia="仿宋" w:cs="仿宋"/>
          <w:b/>
          <w:bCs/>
          <w:kern w:val="0"/>
          <w:sz w:val="52"/>
          <w:szCs w:val="52"/>
          <w:lang w:val="en-US" w:eastAsia="zh-CN"/>
        </w:rPr>
        <w:t>剑阁县中医</w:t>
      </w:r>
      <w:r>
        <w:rPr>
          <w:rFonts w:hint="eastAsia" w:ascii="仿宋" w:hAnsi="仿宋" w:eastAsia="仿宋" w:cs="仿宋"/>
          <w:b/>
          <w:bCs/>
          <w:kern w:val="0"/>
          <w:sz w:val="52"/>
          <w:szCs w:val="52"/>
        </w:rPr>
        <w:t>医院</w:t>
      </w:r>
    </w:p>
    <w:p w14:paraId="0EB6A182">
      <w:pPr>
        <w:tabs>
          <w:tab w:val="left" w:pos="3600"/>
          <w:tab w:val="left" w:pos="5360"/>
        </w:tabs>
        <w:autoSpaceDE w:val="0"/>
        <w:autoSpaceDN w:val="0"/>
        <w:adjustRightInd w:val="0"/>
        <w:spacing w:line="360" w:lineRule="auto"/>
        <w:ind w:right="-4" w:rightChars="-2"/>
        <w:jc w:val="center"/>
        <w:rPr>
          <w:rFonts w:hint="eastAsia" w:ascii="仿宋" w:hAnsi="仿宋" w:eastAsia="仿宋" w:cs="仿宋"/>
          <w:b/>
          <w:bCs/>
          <w:kern w:val="0"/>
          <w:sz w:val="52"/>
          <w:szCs w:val="52"/>
        </w:rPr>
      </w:pPr>
      <w:r>
        <w:rPr>
          <w:rFonts w:hint="eastAsia" w:ascii="仿宋" w:hAnsi="仿宋" w:eastAsia="仿宋" w:cs="仿宋"/>
          <w:b/>
          <w:sz w:val="52"/>
          <w:szCs w:val="52"/>
          <w:lang w:val="en-US" w:eastAsia="zh-CN"/>
        </w:rPr>
        <w:t>污水监测服务项目</w:t>
      </w:r>
      <w:r>
        <w:rPr>
          <w:rFonts w:hint="eastAsia" w:ascii="仿宋" w:hAnsi="仿宋" w:eastAsia="仿宋" w:cs="仿宋"/>
          <w:b/>
          <w:bCs/>
          <w:kern w:val="0"/>
          <w:sz w:val="52"/>
          <w:szCs w:val="52"/>
        </w:rPr>
        <w:t>响应文件</w:t>
      </w:r>
    </w:p>
    <w:p w14:paraId="584BD36C">
      <w:pPr>
        <w:tabs>
          <w:tab w:val="left" w:pos="3600"/>
          <w:tab w:val="left" w:pos="4480"/>
          <w:tab w:val="left" w:pos="5360"/>
        </w:tabs>
        <w:autoSpaceDE w:val="0"/>
        <w:autoSpaceDN w:val="0"/>
        <w:adjustRightInd w:val="0"/>
        <w:ind w:right="-4" w:rightChars="-2"/>
        <w:jc w:val="left"/>
        <w:rPr>
          <w:rFonts w:hint="eastAsia" w:ascii="仿宋" w:hAnsi="仿宋" w:eastAsia="仿宋" w:cs="仿宋"/>
          <w:b/>
          <w:bCs/>
          <w:kern w:val="0"/>
          <w:sz w:val="44"/>
          <w:szCs w:val="44"/>
        </w:rPr>
      </w:pPr>
    </w:p>
    <w:p w14:paraId="32E94B85">
      <w:pPr>
        <w:tabs>
          <w:tab w:val="left" w:pos="3600"/>
          <w:tab w:val="left" w:pos="4480"/>
          <w:tab w:val="left" w:pos="5360"/>
        </w:tabs>
        <w:autoSpaceDE w:val="0"/>
        <w:autoSpaceDN w:val="0"/>
        <w:adjustRightInd w:val="0"/>
        <w:ind w:left="359" w:leftChars="171" w:right="-4" w:rightChars="-2" w:firstLine="883"/>
        <w:jc w:val="left"/>
        <w:rPr>
          <w:rFonts w:hint="eastAsia" w:ascii="仿宋" w:hAnsi="仿宋" w:eastAsia="仿宋" w:cs="仿宋"/>
          <w:b/>
          <w:bCs/>
          <w:kern w:val="0"/>
          <w:sz w:val="44"/>
          <w:szCs w:val="44"/>
        </w:rPr>
      </w:pPr>
    </w:p>
    <w:p w14:paraId="5509972D">
      <w:pPr>
        <w:pStyle w:val="5"/>
        <w:rPr>
          <w:rFonts w:hint="eastAsia"/>
        </w:rPr>
      </w:pPr>
    </w:p>
    <w:p w14:paraId="2C796E6D">
      <w:pPr>
        <w:pStyle w:val="9"/>
        <w:rPr>
          <w:rFonts w:hint="eastAsia"/>
        </w:rPr>
      </w:pPr>
    </w:p>
    <w:p w14:paraId="7E45A0FA">
      <w:pPr>
        <w:tabs>
          <w:tab w:val="left" w:pos="3600"/>
          <w:tab w:val="left" w:pos="4480"/>
          <w:tab w:val="left" w:pos="5360"/>
        </w:tabs>
        <w:autoSpaceDE w:val="0"/>
        <w:autoSpaceDN w:val="0"/>
        <w:adjustRightInd w:val="0"/>
        <w:ind w:right="-4" w:rightChars="-2"/>
        <w:jc w:val="center"/>
        <w:rPr>
          <w:rFonts w:hint="eastAsia" w:ascii="仿宋" w:hAnsi="仿宋" w:eastAsia="仿宋" w:cs="仿宋"/>
          <w:b/>
          <w:bCs/>
          <w:kern w:val="0"/>
          <w:sz w:val="44"/>
          <w:szCs w:val="44"/>
        </w:rPr>
      </w:pPr>
    </w:p>
    <w:p w14:paraId="32504D7A">
      <w:pPr>
        <w:tabs>
          <w:tab w:val="left" w:pos="6411"/>
          <w:tab w:val="left" w:pos="6640"/>
        </w:tabs>
        <w:autoSpaceDE w:val="0"/>
        <w:autoSpaceDN w:val="0"/>
        <w:adjustRightInd w:val="0"/>
        <w:spacing w:line="360" w:lineRule="auto"/>
        <w:ind w:right="-4" w:rightChars="-2" w:firstLine="1269" w:firstLineChars="400"/>
        <w:jc w:val="both"/>
        <w:rPr>
          <w:rFonts w:hint="eastAsia" w:ascii="仿宋" w:hAnsi="仿宋" w:eastAsia="仿宋" w:cs="仿宋"/>
          <w:b/>
          <w:bCs w:val="0"/>
          <w:w w:val="99"/>
          <w:kern w:val="0"/>
          <w:sz w:val="32"/>
          <w:szCs w:val="32"/>
        </w:rPr>
      </w:pPr>
      <w:r>
        <w:rPr>
          <w:rFonts w:hint="eastAsia" w:ascii="仿宋" w:hAnsi="仿宋" w:eastAsia="仿宋" w:cs="仿宋"/>
          <w:b/>
          <w:bCs w:val="0"/>
          <w:w w:val="99"/>
          <w:kern w:val="0"/>
          <w:sz w:val="32"/>
          <w:szCs w:val="32"/>
          <w:lang w:eastAsia="zh-CN"/>
        </w:rPr>
        <w:t>谈判</w:t>
      </w:r>
      <w:r>
        <w:rPr>
          <w:rFonts w:hint="eastAsia" w:ascii="仿宋" w:hAnsi="仿宋" w:eastAsia="仿宋" w:cs="仿宋"/>
          <w:b/>
          <w:bCs w:val="0"/>
          <w:w w:val="99"/>
          <w:kern w:val="0"/>
          <w:sz w:val="32"/>
          <w:szCs w:val="32"/>
          <w:lang w:val="en-US" w:eastAsia="zh-CN"/>
        </w:rPr>
        <w:t>供应商</w:t>
      </w:r>
      <w:r>
        <w:rPr>
          <w:rFonts w:hint="eastAsia" w:ascii="仿宋" w:hAnsi="仿宋" w:eastAsia="仿宋" w:cs="仿宋"/>
          <w:b/>
          <w:bCs w:val="0"/>
          <w:spacing w:val="1"/>
          <w:w w:val="99"/>
          <w:kern w:val="0"/>
          <w:sz w:val="32"/>
          <w:szCs w:val="32"/>
        </w:rPr>
        <w:t>：</w:t>
      </w:r>
      <w:r>
        <w:rPr>
          <w:rFonts w:hint="eastAsia" w:ascii="仿宋" w:hAnsi="仿宋" w:eastAsia="仿宋" w:cs="仿宋"/>
          <w:b/>
          <w:bCs w:val="0"/>
          <w:w w:val="198"/>
          <w:kern w:val="0"/>
          <w:sz w:val="32"/>
          <w:szCs w:val="32"/>
          <w:u w:val="single"/>
        </w:rPr>
        <w:t xml:space="preserve"> </w:t>
      </w:r>
      <w:r>
        <w:rPr>
          <w:rFonts w:hint="eastAsia" w:ascii="仿宋" w:hAnsi="仿宋" w:eastAsia="仿宋" w:cs="仿宋"/>
          <w:b/>
          <w:bCs w:val="0"/>
          <w:w w:val="198"/>
          <w:kern w:val="0"/>
          <w:sz w:val="32"/>
          <w:szCs w:val="32"/>
          <w:u w:val="single"/>
          <w:lang w:val="en-US" w:eastAsia="zh-CN"/>
        </w:rPr>
        <w:t xml:space="preserve">        </w:t>
      </w:r>
      <w:r>
        <w:rPr>
          <w:rFonts w:hint="eastAsia" w:ascii="仿宋" w:hAnsi="仿宋" w:eastAsia="仿宋" w:cs="仿宋"/>
          <w:b/>
          <w:bCs w:val="0"/>
          <w:kern w:val="0"/>
          <w:sz w:val="32"/>
          <w:szCs w:val="32"/>
          <w:u w:val="single"/>
          <w:lang w:val="en-US" w:eastAsia="zh-CN"/>
        </w:rPr>
        <w:t xml:space="preserve"> </w:t>
      </w:r>
      <w:r>
        <w:rPr>
          <w:rFonts w:hint="eastAsia" w:ascii="仿宋" w:hAnsi="仿宋" w:eastAsia="仿宋" w:cs="仿宋"/>
          <w:b/>
          <w:bCs w:val="0"/>
          <w:w w:val="99"/>
          <w:kern w:val="0"/>
          <w:sz w:val="32"/>
          <w:szCs w:val="32"/>
        </w:rPr>
        <w:t>（单位盖章）</w:t>
      </w:r>
    </w:p>
    <w:p w14:paraId="67349D1B">
      <w:pPr>
        <w:tabs>
          <w:tab w:val="left" w:pos="6411"/>
          <w:tab w:val="left" w:pos="6640"/>
        </w:tabs>
        <w:autoSpaceDE w:val="0"/>
        <w:autoSpaceDN w:val="0"/>
        <w:adjustRightInd w:val="0"/>
        <w:spacing w:line="360" w:lineRule="auto"/>
        <w:ind w:right="-4" w:rightChars="-2" w:firstLine="1269" w:firstLineChars="400"/>
        <w:jc w:val="both"/>
        <w:rPr>
          <w:rFonts w:hint="default" w:ascii="仿宋" w:hAnsi="仿宋" w:eastAsia="仿宋" w:cs="仿宋"/>
          <w:b/>
          <w:bCs w:val="0"/>
          <w:w w:val="99"/>
          <w:kern w:val="0"/>
          <w:sz w:val="32"/>
          <w:szCs w:val="32"/>
          <w:u w:val="single"/>
          <w:lang w:val="en-US" w:eastAsia="zh-CN"/>
        </w:rPr>
      </w:pPr>
      <w:r>
        <w:rPr>
          <w:rFonts w:hint="eastAsia" w:ascii="仿宋" w:hAnsi="仿宋" w:eastAsia="仿宋" w:cs="仿宋"/>
          <w:b/>
          <w:bCs w:val="0"/>
          <w:w w:val="99"/>
          <w:kern w:val="0"/>
          <w:sz w:val="32"/>
          <w:szCs w:val="32"/>
          <w:lang w:val="en-US" w:eastAsia="zh-CN"/>
        </w:rPr>
        <w:t>联系人：</w:t>
      </w:r>
      <w:r>
        <w:rPr>
          <w:rFonts w:hint="eastAsia" w:ascii="仿宋" w:hAnsi="仿宋" w:eastAsia="仿宋" w:cs="仿宋"/>
          <w:b/>
          <w:bCs w:val="0"/>
          <w:w w:val="99"/>
          <w:kern w:val="0"/>
          <w:sz w:val="32"/>
          <w:szCs w:val="32"/>
          <w:u w:val="single"/>
          <w:lang w:val="en-US" w:eastAsia="zh-CN"/>
        </w:rPr>
        <w:t xml:space="preserve">                       </w:t>
      </w:r>
    </w:p>
    <w:p w14:paraId="249AB1BA">
      <w:pPr>
        <w:tabs>
          <w:tab w:val="left" w:pos="6411"/>
          <w:tab w:val="left" w:pos="6640"/>
        </w:tabs>
        <w:autoSpaceDE w:val="0"/>
        <w:autoSpaceDN w:val="0"/>
        <w:adjustRightInd w:val="0"/>
        <w:spacing w:line="360" w:lineRule="auto"/>
        <w:ind w:right="-4" w:rightChars="-2" w:firstLine="1269" w:firstLineChars="400"/>
        <w:jc w:val="both"/>
        <w:rPr>
          <w:rFonts w:hint="eastAsia" w:ascii="仿宋" w:hAnsi="仿宋" w:eastAsia="仿宋" w:cs="仿宋"/>
          <w:b/>
          <w:bCs w:val="0"/>
          <w:sz w:val="32"/>
          <w:szCs w:val="32"/>
          <w:u w:val="single"/>
          <w:lang w:val="en-US" w:eastAsia="zh-CN"/>
        </w:rPr>
      </w:pPr>
      <w:r>
        <w:rPr>
          <w:rFonts w:hint="eastAsia" w:ascii="仿宋" w:hAnsi="仿宋" w:eastAsia="仿宋" w:cs="仿宋"/>
          <w:b/>
          <w:bCs w:val="0"/>
          <w:w w:val="99"/>
          <w:kern w:val="21"/>
          <w:sz w:val="32"/>
          <w:szCs w:val="32"/>
          <w:lang w:val="en-US" w:eastAsia="zh-CN"/>
        </w:rPr>
        <w:t>联系电话</w:t>
      </w:r>
      <w:r>
        <w:rPr>
          <w:rFonts w:hint="eastAsia" w:ascii="仿宋" w:hAnsi="仿宋" w:eastAsia="仿宋" w:cs="仿宋"/>
          <w:b/>
          <w:bCs w:val="0"/>
          <w:w w:val="99"/>
          <w:kern w:val="0"/>
          <w:sz w:val="32"/>
          <w:szCs w:val="32"/>
          <w:lang w:val="en-US" w:eastAsia="zh-CN"/>
        </w:rPr>
        <w:t>：</w:t>
      </w:r>
      <w:r>
        <w:rPr>
          <w:rFonts w:hint="eastAsia" w:ascii="仿宋" w:hAnsi="仿宋" w:eastAsia="仿宋" w:cs="仿宋"/>
          <w:b/>
          <w:bCs w:val="0"/>
          <w:w w:val="99"/>
          <w:kern w:val="0"/>
          <w:sz w:val="32"/>
          <w:szCs w:val="32"/>
          <w:u w:val="none"/>
          <w:lang w:val="en-US" w:eastAsia="zh-CN"/>
        </w:rPr>
        <w:t xml:space="preserve"> </w:t>
      </w:r>
      <w:r>
        <w:rPr>
          <w:rFonts w:hint="eastAsia" w:ascii="仿宋" w:hAnsi="仿宋" w:eastAsia="仿宋" w:cs="仿宋"/>
          <w:b/>
          <w:bCs w:val="0"/>
          <w:sz w:val="32"/>
          <w:szCs w:val="32"/>
          <w:u w:val="single"/>
          <w:lang w:val="en-US" w:eastAsia="zh-CN"/>
        </w:rPr>
        <w:t xml:space="preserve">                    </w:t>
      </w:r>
    </w:p>
    <w:p w14:paraId="31CA699B">
      <w:pPr>
        <w:pStyle w:val="9"/>
        <w:rPr>
          <w:rFonts w:hint="eastAsia"/>
          <w:lang w:val="en-US" w:eastAsia="zh-CN"/>
        </w:rPr>
      </w:pPr>
    </w:p>
    <w:p w14:paraId="2B716743">
      <w:pPr>
        <w:tabs>
          <w:tab w:val="left" w:pos="6411"/>
          <w:tab w:val="left" w:pos="6640"/>
        </w:tabs>
        <w:autoSpaceDE w:val="0"/>
        <w:autoSpaceDN w:val="0"/>
        <w:adjustRightInd w:val="0"/>
        <w:spacing w:line="360" w:lineRule="auto"/>
        <w:ind w:left="359" w:leftChars="171" w:right="-4" w:rightChars="-2" w:firstLine="538" w:firstLineChars="149"/>
        <w:jc w:val="center"/>
        <w:rPr>
          <w:rFonts w:hint="eastAsia" w:ascii="仿宋" w:hAnsi="仿宋" w:eastAsia="仿宋" w:cs="仿宋"/>
          <w:b/>
          <w:bCs w:val="0"/>
          <w:sz w:val="36"/>
          <w:szCs w:val="36"/>
        </w:rPr>
      </w:pPr>
      <w:r>
        <w:rPr>
          <w:rFonts w:hint="eastAsia" w:ascii="仿宋" w:hAnsi="仿宋" w:eastAsia="仿宋" w:cs="仿宋"/>
          <w:b/>
          <w:bCs w:val="0"/>
          <w:sz w:val="36"/>
          <w:szCs w:val="36"/>
        </w:rPr>
        <w:t>年</w:t>
      </w:r>
      <w:r>
        <w:rPr>
          <w:rFonts w:hint="eastAsia" w:ascii="仿宋" w:hAnsi="仿宋" w:eastAsia="仿宋" w:cs="仿宋"/>
          <w:b/>
          <w:bCs w:val="0"/>
          <w:sz w:val="36"/>
          <w:szCs w:val="36"/>
          <w:lang w:val="en-US" w:eastAsia="zh-CN"/>
        </w:rPr>
        <w:t xml:space="preserve">   </w:t>
      </w:r>
      <w:r>
        <w:rPr>
          <w:rFonts w:hint="eastAsia" w:ascii="仿宋" w:hAnsi="仿宋" w:eastAsia="仿宋" w:cs="仿宋"/>
          <w:b/>
          <w:bCs w:val="0"/>
          <w:sz w:val="36"/>
          <w:szCs w:val="36"/>
        </w:rPr>
        <w:t>月   日</w:t>
      </w:r>
    </w:p>
    <w:p w14:paraId="0B074534">
      <w:pPr>
        <w:ind w:right="-4" w:rightChars="-2"/>
        <w:jc w:val="both"/>
        <w:rPr>
          <w:rFonts w:hint="eastAsia" w:ascii="仿宋" w:hAnsi="仿宋" w:eastAsia="仿宋" w:cs="仿宋"/>
          <w:b/>
          <w:szCs w:val="28"/>
          <w:u w:val="single"/>
        </w:rPr>
      </w:pPr>
    </w:p>
    <w:p w14:paraId="2BD56E3C">
      <w:pPr>
        <w:pStyle w:val="5"/>
        <w:rPr>
          <w:rFonts w:hint="eastAsia"/>
        </w:rPr>
      </w:pPr>
    </w:p>
    <w:p w14:paraId="24EAC690">
      <w:pPr>
        <w:spacing w:line="360" w:lineRule="auto"/>
        <w:jc w:val="center"/>
        <w:rPr>
          <w:rFonts w:hint="eastAsia" w:ascii="宋体" w:hAnsi="宋体"/>
          <w:b/>
          <w:sz w:val="32"/>
          <w:szCs w:val="32"/>
        </w:rPr>
      </w:pPr>
      <w:r>
        <w:rPr>
          <w:rFonts w:hint="eastAsia" w:ascii="宋体" w:hAnsi="宋体"/>
          <w:b/>
          <w:sz w:val="32"/>
          <w:szCs w:val="32"/>
        </w:rPr>
        <w:br w:type="page"/>
      </w:r>
      <w:r>
        <w:rPr>
          <w:rFonts w:hint="eastAsia" w:ascii="宋体" w:hAnsi="宋体"/>
          <w:b/>
          <w:sz w:val="32"/>
          <w:szCs w:val="32"/>
        </w:rPr>
        <w:t>一、法定代表人授权书</w:t>
      </w:r>
    </w:p>
    <w:p w14:paraId="4C74ABB7">
      <w:pPr>
        <w:spacing w:line="360" w:lineRule="auto"/>
        <w:rPr>
          <w:rFonts w:hint="eastAsia" w:ascii="宋体" w:hAnsi="宋体"/>
          <w:sz w:val="24"/>
        </w:rPr>
      </w:pPr>
    </w:p>
    <w:p w14:paraId="09C60DDC">
      <w:pPr>
        <w:spacing w:line="360" w:lineRule="auto"/>
        <w:rPr>
          <w:rFonts w:hint="eastAsia" w:ascii="宋体" w:hAnsi="宋体"/>
          <w:sz w:val="24"/>
        </w:rPr>
      </w:pPr>
    </w:p>
    <w:p w14:paraId="49DCB9F2">
      <w:pPr>
        <w:spacing w:line="360" w:lineRule="auto"/>
        <w:rPr>
          <w:rFonts w:hint="eastAsia" w:ascii="宋体" w:hAnsi="宋体"/>
          <w:sz w:val="24"/>
        </w:rPr>
      </w:pPr>
      <w:r>
        <w:rPr>
          <w:rFonts w:hint="eastAsia" w:ascii="宋体" w:hAnsi="宋体"/>
          <w:sz w:val="24"/>
          <w:lang w:eastAsia="zh-CN"/>
        </w:rPr>
        <w:t>剑阁县中医医院</w:t>
      </w:r>
      <w:r>
        <w:rPr>
          <w:rFonts w:hint="eastAsia" w:ascii="宋体" w:hAnsi="宋体"/>
          <w:sz w:val="24"/>
        </w:rPr>
        <w:t>：</w:t>
      </w:r>
    </w:p>
    <w:p w14:paraId="0F669F4A">
      <w:pPr>
        <w:spacing w:line="360" w:lineRule="auto"/>
        <w:ind w:firstLine="480" w:firstLineChars="200"/>
        <w:rPr>
          <w:rFonts w:hint="eastAsia" w:ascii="宋体" w:hAnsi="宋体"/>
          <w:sz w:val="24"/>
        </w:rPr>
      </w:pPr>
      <w:r>
        <w:rPr>
          <w:rFonts w:hint="eastAsia" w:ascii="宋体" w:hAnsi="宋体"/>
          <w:sz w:val="24"/>
        </w:rPr>
        <w:t>本授权声明：</w:t>
      </w:r>
      <w:r>
        <w:rPr>
          <w:rFonts w:hint="eastAsia" w:ascii="宋体" w:hAnsi="宋体"/>
          <w:sz w:val="24"/>
          <w:u w:val="single"/>
        </w:rPr>
        <w:t xml:space="preserve">                     </w:t>
      </w:r>
      <w:r>
        <w:rPr>
          <w:rFonts w:hint="eastAsia" w:ascii="宋体" w:hAnsi="宋体"/>
          <w:sz w:val="24"/>
        </w:rPr>
        <w:t>（响应供应商名称）</w:t>
      </w:r>
      <w:r>
        <w:rPr>
          <w:rFonts w:hint="eastAsia" w:ascii="宋体" w:hAnsi="宋体"/>
          <w:sz w:val="24"/>
          <w:u w:val="single"/>
        </w:rPr>
        <w:t xml:space="preserve">          </w:t>
      </w:r>
      <w:r>
        <w:rPr>
          <w:rFonts w:hint="eastAsia" w:ascii="宋体" w:hAnsi="宋体"/>
          <w:sz w:val="24"/>
        </w:rPr>
        <w:t>（法定代表人姓名、职务）授权</w:t>
      </w:r>
      <w:r>
        <w:rPr>
          <w:rFonts w:hint="eastAsia" w:ascii="宋体" w:hAnsi="宋体"/>
          <w:sz w:val="24"/>
          <w:u w:val="single"/>
        </w:rPr>
        <w:t xml:space="preserve">                        </w:t>
      </w:r>
      <w:r>
        <w:rPr>
          <w:rFonts w:hint="eastAsia" w:ascii="宋体" w:hAnsi="宋体"/>
          <w:sz w:val="24"/>
        </w:rPr>
        <w:t>（被授权人姓名、职务）为我方</w:t>
      </w:r>
      <w:r>
        <w:rPr>
          <w:rFonts w:hint="eastAsia" w:ascii="宋体" w:hAnsi="宋体"/>
          <w:bCs/>
          <w:sz w:val="24"/>
          <w:u w:val="single"/>
        </w:rPr>
        <w:t>“</w:t>
      </w:r>
      <w:r>
        <w:rPr>
          <w:rFonts w:hint="eastAsia" w:ascii="宋体" w:hAnsi="宋体"/>
          <w:bCs/>
          <w:sz w:val="24"/>
          <w:u w:val="single"/>
          <w:lang w:eastAsia="zh-CN"/>
        </w:rPr>
        <w:t>剑阁县中医医院污水监测服务项目</w:t>
      </w:r>
      <w:r>
        <w:rPr>
          <w:rFonts w:hint="eastAsia" w:ascii="宋体" w:hAnsi="宋体"/>
          <w:bCs/>
          <w:sz w:val="24"/>
          <w:u w:val="single"/>
        </w:rPr>
        <w:t>”</w:t>
      </w:r>
      <w:r>
        <w:rPr>
          <w:rFonts w:hint="eastAsia" w:ascii="宋体" w:hAnsi="宋体"/>
          <w:bCs/>
          <w:sz w:val="24"/>
        </w:rPr>
        <w:t>（项目编号</w:t>
      </w:r>
      <w:r>
        <w:rPr>
          <w:rFonts w:hint="eastAsia" w:ascii="宋体" w:hAnsi="宋体"/>
          <w:bCs/>
          <w:sz w:val="24"/>
          <w:lang w:eastAsia="zh-CN"/>
        </w:rPr>
        <w:t>：</w:t>
      </w:r>
      <w:r>
        <w:rPr>
          <w:sz w:val="24"/>
        </w:rPr>
        <w:t xml:space="preserve"> </w:t>
      </w:r>
      <w:r>
        <w:rPr>
          <w:rFonts w:hint="eastAsia" w:ascii="宋体" w:hAnsi="宋体"/>
          <w:bCs/>
          <w:sz w:val="24"/>
          <w:lang w:val="en-US" w:eastAsia="zh-CN"/>
        </w:rPr>
        <w:t>ZWK-202603</w:t>
      </w:r>
      <w:r>
        <w:rPr>
          <w:rFonts w:hint="eastAsia" w:ascii="宋体" w:hAnsi="宋体"/>
          <w:bCs/>
          <w:sz w:val="24"/>
        </w:rPr>
        <w:t>）</w:t>
      </w:r>
      <w:r>
        <w:rPr>
          <w:rFonts w:hint="eastAsia" w:ascii="宋体" w:hAnsi="宋体"/>
          <w:sz w:val="24"/>
          <w:lang w:eastAsia="zh-CN"/>
        </w:rPr>
        <w:t>谈判</w:t>
      </w:r>
      <w:r>
        <w:rPr>
          <w:rFonts w:hint="eastAsia" w:ascii="宋体" w:hAnsi="宋体"/>
          <w:sz w:val="24"/>
        </w:rPr>
        <w:t>采购活动的合法代表，以我方名义全权处理该项目有关</w:t>
      </w:r>
      <w:r>
        <w:rPr>
          <w:rFonts w:hint="eastAsia" w:ascii="宋体" w:hAnsi="宋体"/>
          <w:sz w:val="24"/>
          <w:lang w:eastAsia="zh-CN"/>
        </w:rPr>
        <w:t>谈判</w:t>
      </w:r>
      <w:r>
        <w:rPr>
          <w:rFonts w:hint="eastAsia" w:ascii="宋体" w:hAnsi="宋体"/>
          <w:sz w:val="24"/>
        </w:rPr>
        <w:t>、签订合同以及执行合同等一切事宜。</w:t>
      </w:r>
    </w:p>
    <w:p w14:paraId="4593A2B9">
      <w:pPr>
        <w:spacing w:line="360" w:lineRule="auto"/>
        <w:ind w:firstLine="480" w:firstLineChars="200"/>
        <w:rPr>
          <w:rFonts w:hint="eastAsia" w:ascii="宋体" w:hAnsi="宋体"/>
          <w:sz w:val="24"/>
        </w:rPr>
      </w:pPr>
    </w:p>
    <w:p w14:paraId="3D824B81">
      <w:pPr>
        <w:spacing w:line="360" w:lineRule="auto"/>
        <w:ind w:firstLine="480" w:firstLineChars="200"/>
        <w:rPr>
          <w:rFonts w:hint="eastAsia" w:ascii="宋体" w:hAnsi="宋体"/>
          <w:sz w:val="24"/>
        </w:rPr>
      </w:pPr>
      <w:r>
        <w:rPr>
          <w:rFonts w:hint="eastAsia" w:ascii="宋体" w:hAnsi="宋体"/>
          <w:sz w:val="24"/>
        </w:rPr>
        <w:t>特此声明。</w:t>
      </w:r>
    </w:p>
    <w:p w14:paraId="350F67CF">
      <w:pPr>
        <w:spacing w:line="360" w:lineRule="auto"/>
        <w:ind w:firstLine="480" w:firstLineChars="200"/>
        <w:rPr>
          <w:rFonts w:hint="eastAsia" w:ascii="宋体" w:hAnsi="宋体"/>
          <w:sz w:val="24"/>
        </w:rPr>
      </w:pPr>
    </w:p>
    <w:p w14:paraId="60AA7628">
      <w:pPr>
        <w:spacing w:line="360" w:lineRule="auto"/>
        <w:ind w:firstLine="480" w:firstLineChars="200"/>
        <w:rPr>
          <w:rFonts w:hint="eastAsia" w:ascii="宋体" w:hAnsi="宋体"/>
          <w:bCs/>
          <w:sz w:val="24"/>
        </w:rPr>
      </w:pPr>
      <w:r>
        <w:rPr>
          <w:rFonts w:hint="eastAsia" w:ascii="宋体" w:hAnsi="宋体"/>
          <w:bCs/>
          <w:sz w:val="24"/>
        </w:rPr>
        <w:t>注：应附法定代表人/单位负责人身份证明材料复印件和授权代表身份证明材料复印件。</w:t>
      </w:r>
    </w:p>
    <w:p w14:paraId="27402F84">
      <w:pPr>
        <w:spacing w:line="360" w:lineRule="auto"/>
        <w:ind w:firstLine="480" w:firstLineChars="200"/>
        <w:rPr>
          <w:rFonts w:hint="eastAsia" w:ascii="宋体" w:hAnsi="宋体"/>
          <w:sz w:val="24"/>
        </w:rPr>
      </w:pPr>
    </w:p>
    <w:p w14:paraId="38A0D527">
      <w:pPr>
        <w:spacing w:line="360" w:lineRule="auto"/>
        <w:ind w:firstLine="480" w:firstLineChars="200"/>
        <w:rPr>
          <w:rFonts w:hint="eastAsia" w:ascii="宋体" w:hAnsi="宋体"/>
          <w:sz w:val="24"/>
        </w:rPr>
      </w:pPr>
    </w:p>
    <w:p w14:paraId="230D969F">
      <w:pPr>
        <w:spacing w:line="360" w:lineRule="auto"/>
        <w:ind w:firstLine="480" w:firstLineChars="200"/>
        <w:rPr>
          <w:rFonts w:hint="eastAsia" w:ascii="宋体" w:hAnsi="宋体"/>
          <w:sz w:val="24"/>
        </w:rPr>
      </w:pPr>
    </w:p>
    <w:p w14:paraId="3E28A969">
      <w:pPr>
        <w:spacing w:line="360" w:lineRule="auto"/>
        <w:ind w:firstLine="480" w:firstLineChars="200"/>
        <w:rPr>
          <w:rFonts w:hint="eastAsia" w:ascii="宋体" w:hAnsi="宋体"/>
          <w:sz w:val="24"/>
        </w:rPr>
      </w:pPr>
    </w:p>
    <w:p w14:paraId="1705CCBF">
      <w:pPr>
        <w:spacing w:line="360" w:lineRule="auto"/>
        <w:ind w:firstLine="480" w:firstLineChars="200"/>
        <w:rPr>
          <w:rFonts w:hint="eastAsia" w:ascii="宋体" w:hAnsi="宋体"/>
          <w:sz w:val="24"/>
        </w:rPr>
      </w:pPr>
    </w:p>
    <w:p w14:paraId="3109B885">
      <w:pPr>
        <w:adjustRightInd w:val="0"/>
        <w:spacing w:before="156" w:beforeLines="50" w:after="156" w:afterLines="50" w:line="360" w:lineRule="auto"/>
        <w:ind w:right="480" w:firstLine="4920" w:firstLineChars="2050"/>
        <w:rPr>
          <w:rFonts w:hint="eastAsia" w:ascii="宋体" w:hAnsi="宋体"/>
          <w:sz w:val="24"/>
        </w:rPr>
      </w:pPr>
    </w:p>
    <w:p w14:paraId="3A57FF48">
      <w:pPr>
        <w:adjustRightInd w:val="0"/>
        <w:spacing w:before="156" w:beforeLines="50" w:after="156" w:afterLines="50" w:line="360" w:lineRule="auto"/>
        <w:ind w:right="480" w:firstLine="4920" w:firstLineChars="2050"/>
        <w:rPr>
          <w:rFonts w:hint="eastAsia" w:ascii="宋体" w:hAnsi="宋体"/>
          <w:sz w:val="24"/>
        </w:rPr>
      </w:pPr>
    </w:p>
    <w:p w14:paraId="232DC336">
      <w:pPr>
        <w:adjustRightInd w:val="0"/>
        <w:spacing w:before="156" w:beforeLines="50" w:after="156" w:afterLines="50" w:line="360" w:lineRule="auto"/>
        <w:ind w:right="480" w:firstLine="4920" w:firstLineChars="2050"/>
        <w:rPr>
          <w:rFonts w:hint="eastAsia" w:ascii="宋体" w:hAnsi="宋体"/>
          <w:sz w:val="24"/>
        </w:rPr>
      </w:pPr>
      <w:r>
        <w:rPr>
          <w:rFonts w:ascii="宋体" w:hAnsi="宋体"/>
          <w:sz w:val="24"/>
        </w:rPr>
        <w:t xml:space="preserve">供应商名称（盖章）：  </w:t>
      </w:r>
    </w:p>
    <w:p w14:paraId="668C43B7">
      <w:pPr>
        <w:adjustRightInd w:val="0"/>
        <w:spacing w:before="156" w:beforeLines="50" w:after="156" w:afterLines="50" w:line="360" w:lineRule="auto"/>
        <w:ind w:right="480" w:firstLine="4560" w:firstLineChars="1900"/>
        <w:rPr>
          <w:rFonts w:hint="eastAsia" w:ascii="宋体" w:hAnsi="宋体"/>
          <w:sz w:val="24"/>
        </w:rPr>
      </w:pPr>
      <w:r>
        <w:rPr>
          <w:rFonts w:hint="eastAsia" w:ascii="宋体" w:hAnsi="宋体"/>
          <w:sz w:val="24"/>
        </w:rPr>
        <w:t>法定代表人签字或盖章：</w:t>
      </w:r>
      <w:r>
        <w:rPr>
          <w:rFonts w:ascii="宋体" w:hAnsi="宋体"/>
          <w:sz w:val="24"/>
        </w:rPr>
        <w:t xml:space="preserve">      </w:t>
      </w:r>
      <w:r>
        <w:rPr>
          <w:rFonts w:hint="eastAsia" w:ascii="宋体" w:hAnsi="宋体"/>
          <w:sz w:val="24"/>
        </w:rPr>
        <w:t xml:space="preserve">     </w:t>
      </w:r>
    </w:p>
    <w:p w14:paraId="3FEBD133">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授权代表签字：       </w:t>
      </w:r>
    </w:p>
    <w:p w14:paraId="5A3A7D33">
      <w:pPr>
        <w:spacing w:line="360" w:lineRule="auto"/>
        <w:ind w:right="480" w:firstLine="6000" w:firstLineChars="2500"/>
        <w:rPr>
          <w:rFonts w:hint="eastAsia" w:ascii="宋体" w:hAnsi="宋体"/>
          <w:sz w:val="24"/>
        </w:rPr>
      </w:pPr>
      <w:r>
        <w:rPr>
          <w:rFonts w:hint="eastAsia" w:ascii="宋体" w:hAnsi="宋体"/>
          <w:sz w:val="24"/>
        </w:rPr>
        <w:t xml:space="preserve">日    期：    </w:t>
      </w:r>
    </w:p>
    <w:p w14:paraId="74813C78">
      <w:pPr>
        <w:spacing w:line="360" w:lineRule="auto"/>
        <w:jc w:val="center"/>
        <w:rPr>
          <w:rFonts w:hint="eastAsia" w:ascii="宋体" w:hAnsi="宋体"/>
          <w:b/>
          <w:sz w:val="32"/>
          <w:szCs w:val="32"/>
        </w:rPr>
      </w:pPr>
    </w:p>
    <w:p w14:paraId="59A2810C">
      <w:pPr>
        <w:spacing w:line="360" w:lineRule="auto"/>
        <w:jc w:val="center"/>
        <w:rPr>
          <w:rFonts w:hint="eastAsia" w:ascii="宋体" w:hAnsi="宋体"/>
          <w:b/>
          <w:sz w:val="32"/>
          <w:szCs w:val="32"/>
        </w:rPr>
      </w:pPr>
    </w:p>
    <w:p w14:paraId="0D68B140">
      <w:pPr>
        <w:spacing w:line="360" w:lineRule="auto"/>
        <w:jc w:val="center"/>
        <w:rPr>
          <w:rFonts w:hint="eastAsia" w:ascii="宋体" w:hAnsi="宋体"/>
          <w:b/>
          <w:sz w:val="32"/>
          <w:szCs w:val="32"/>
        </w:rPr>
      </w:pPr>
      <w:r>
        <w:rPr>
          <w:rFonts w:hint="eastAsia" w:ascii="宋体" w:hAnsi="宋体"/>
          <w:b/>
          <w:sz w:val="32"/>
          <w:szCs w:val="32"/>
        </w:rPr>
        <w:t>二、报 价 函</w:t>
      </w:r>
    </w:p>
    <w:p w14:paraId="684F64C1">
      <w:pPr>
        <w:pStyle w:val="6"/>
        <w:spacing w:after="0" w:line="360" w:lineRule="auto"/>
        <w:rPr>
          <w:rFonts w:hint="eastAsia" w:ascii="宋体" w:hAnsi="宋体"/>
          <w:bCs/>
          <w:sz w:val="28"/>
          <w:szCs w:val="28"/>
        </w:rPr>
      </w:pPr>
    </w:p>
    <w:p w14:paraId="6953143C">
      <w:pPr>
        <w:pStyle w:val="6"/>
        <w:spacing w:after="0" w:line="360" w:lineRule="auto"/>
        <w:rPr>
          <w:rFonts w:hint="eastAsia" w:ascii="宋体" w:hAnsi="宋体"/>
          <w:bCs/>
          <w:sz w:val="24"/>
        </w:rPr>
      </w:pPr>
      <w:r>
        <w:rPr>
          <w:rFonts w:hint="eastAsia" w:ascii="宋体" w:hAnsi="宋体"/>
          <w:bCs/>
          <w:sz w:val="24"/>
          <w:lang w:eastAsia="zh-CN"/>
        </w:rPr>
        <w:t>剑阁县中医医院</w:t>
      </w:r>
      <w:r>
        <w:rPr>
          <w:rFonts w:hint="eastAsia" w:ascii="宋体" w:hAnsi="宋体"/>
          <w:bCs/>
          <w:sz w:val="24"/>
        </w:rPr>
        <w:t>：</w:t>
      </w:r>
    </w:p>
    <w:p w14:paraId="6A6417D0">
      <w:pPr>
        <w:pStyle w:val="6"/>
        <w:spacing w:after="0" w:line="360" w:lineRule="auto"/>
        <w:ind w:firstLine="480" w:firstLineChars="200"/>
        <w:rPr>
          <w:rFonts w:hint="eastAsia" w:ascii="宋体" w:hAnsi="宋体"/>
          <w:bCs/>
          <w:sz w:val="24"/>
        </w:rPr>
      </w:pPr>
    </w:p>
    <w:p w14:paraId="4B027F46">
      <w:pPr>
        <w:pStyle w:val="6"/>
        <w:spacing w:after="0" w:line="360" w:lineRule="auto"/>
        <w:ind w:firstLine="480" w:firstLineChars="200"/>
        <w:rPr>
          <w:rFonts w:hint="eastAsia" w:ascii="宋体" w:hAnsi="宋体"/>
          <w:bCs/>
          <w:sz w:val="24"/>
        </w:rPr>
      </w:pPr>
      <w:r>
        <w:rPr>
          <w:rFonts w:hint="eastAsia" w:ascii="宋体" w:hAnsi="宋体"/>
          <w:bCs/>
          <w:sz w:val="24"/>
        </w:rPr>
        <w:t>我方全面研究了“</w:t>
      </w:r>
      <w:r>
        <w:rPr>
          <w:rFonts w:hint="eastAsia" w:ascii="宋体" w:hAnsi="宋体"/>
          <w:bCs/>
          <w:sz w:val="24"/>
          <w:u w:val="single"/>
          <w:lang w:eastAsia="zh-CN"/>
        </w:rPr>
        <w:t>剑阁县中医医院污水监测服务项目</w:t>
      </w:r>
      <w:r>
        <w:rPr>
          <w:rFonts w:hint="eastAsia" w:ascii="宋体" w:hAnsi="宋体"/>
          <w:bCs/>
          <w:sz w:val="24"/>
        </w:rPr>
        <w:t>”项目</w:t>
      </w:r>
      <w:r>
        <w:rPr>
          <w:rFonts w:hint="eastAsia" w:ascii="宋体" w:hAnsi="宋体"/>
          <w:bCs/>
          <w:sz w:val="24"/>
          <w:lang w:val="en-US" w:eastAsia="zh-CN"/>
        </w:rPr>
        <w:t>谈判</w:t>
      </w:r>
      <w:r>
        <w:rPr>
          <w:rFonts w:hint="eastAsia" w:ascii="宋体" w:hAnsi="宋体"/>
          <w:bCs/>
          <w:sz w:val="24"/>
        </w:rPr>
        <w:t>文件（项目编号</w:t>
      </w:r>
      <w:r>
        <w:rPr>
          <w:rFonts w:hint="eastAsia" w:ascii="宋体" w:hAnsi="宋体"/>
          <w:bCs/>
          <w:sz w:val="24"/>
          <w:lang w:val="en-US" w:eastAsia="zh-CN"/>
        </w:rPr>
        <w:t>ZWK-202603</w:t>
      </w:r>
      <w:r>
        <w:rPr>
          <w:rFonts w:hint="eastAsia" w:ascii="宋体" w:hAnsi="宋体"/>
          <w:bCs/>
          <w:sz w:val="24"/>
        </w:rPr>
        <w:t>），决定参加贵单位组织的本项目</w:t>
      </w:r>
      <w:r>
        <w:rPr>
          <w:rFonts w:hint="eastAsia" w:ascii="宋体" w:hAnsi="宋体"/>
          <w:bCs/>
          <w:sz w:val="24"/>
          <w:lang w:eastAsia="zh-CN"/>
        </w:rPr>
        <w:t>谈判</w:t>
      </w:r>
      <w:r>
        <w:rPr>
          <w:rFonts w:hint="eastAsia" w:ascii="宋体" w:hAnsi="宋体"/>
          <w:bCs/>
          <w:sz w:val="24"/>
        </w:rPr>
        <w:t>采购。我方授权</w:t>
      </w:r>
      <w:r>
        <w:rPr>
          <w:rFonts w:hint="eastAsia" w:ascii="宋体" w:hAnsi="宋体"/>
          <w:bCs/>
          <w:sz w:val="24"/>
          <w:u w:val="single"/>
        </w:rPr>
        <w:t xml:space="preserve">                  </w:t>
      </w:r>
      <w:r>
        <w:rPr>
          <w:rFonts w:hint="eastAsia" w:ascii="宋体" w:hAnsi="宋体"/>
          <w:bCs/>
          <w:sz w:val="24"/>
        </w:rPr>
        <w:t>（姓名、职务）代表我方</w:t>
      </w:r>
      <w:r>
        <w:rPr>
          <w:rFonts w:hint="eastAsia" w:ascii="宋体" w:hAnsi="宋体"/>
          <w:bCs/>
          <w:sz w:val="24"/>
          <w:u w:val="single"/>
        </w:rPr>
        <w:t xml:space="preserve">                        </w:t>
      </w:r>
      <w:r>
        <w:rPr>
          <w:rFonts w:hint="eastAsia" w:ascii="宋体" w:hAnsi="宋体"/>
          <w:bCs/>
          <w:sz w:val="24"/>
        </w:rPr>
        <w:t>（参加</w:t>
      </w:r>
      <w:r>
        <w:rPr>
          <w:rFonts w:hint="eastAsia" w:ascii="宋体" w:hAnsi="宋体"/>
          <w:bCs/>
          <w:sz w:val="24"/>
          <w:lang w:eastAsia="zh-CN"/>
        </w:rPr>
        <w:t>谈判</w:t>
      </w:r>
      <w:r>
        <w:rPr>
          <w:rFonts w:hint="eastAsia" w:ascii="宋体" w:hAnsi="宋体"/>
          <w:bCs/>
          <w:sz w:val="24"/>
        </w:rPr>
        <w:t>单位的名称）全权处理本项目</w:t>
      </w:r>
      <w:r>
        <w:rPr>
          <w:rFonts w:hint="eastAsia" w:ascii="宋体" w:hAnsi="宋体"/>
          <w:bCs/>
          <w:sz w:val="24"/>
          <w:lang w:eastAsia="zh-CN"/>
        </w:rPr>
        <w:t>谈判</w:t>
      </w:r>
      <w:r>
        <w:rPr>
          <w:rFonts w:hint="eastAsia" w:ascii="宋体" w:hAnsi="宋体"/>
          <w:bCs/>
          <w:sz w:val="24"/>
        </w:rPr>
        <w:t>采购的有关事宜。</w:t>
      </w:r>
    </w:p>
    <w:p w14:paraId="79C3CB7F">
      <w:pPr>
        <w:pStyle w:val="6"/>
        <w:spacing w:after="0" w:line="360" w:lineRule="auto"/>
        <w:ind w:firstLine="480" w:firstLineChars="200"/>
        <w:rPr>
          <w:rFonts w:hint="eastAsia" w:ascii="宋体" w:hAnsi="宋体"/>
          <w:bCs/>
          <w:sz w:val="24"/>
        </w:rPr>
      </w:pPr>
      <w:r>
        <w:rPr>
          <w:rFonts w:hint="eastAsia" w:ascii="宋体" w:hAnsi="宋体"/>
          <w:bCs/>
          <w:sz w:val="24"/>
          <w:lang w:eastAsia="zh-CN"/>
        </w:rPr>
        <w:t>1.</w:t>
      </w:r>
      <w:r>
        <w:rPr>
          <w:rFonts w:hint="eastAsia" w:ascii="宋体" w:hAnsi="宋体"/>
          <w:bCs/>
          <w:sz w:val="24"/>
        </w:rPr>
        <w:t>我方自愿按照招</w:t>
      </w:r>
      <w:r>
        <w:rPr>
          <w:rFonts w:hint="eastAsia" w:ascii="宋体" w:hAnsi="宋体"/>
          <w:bCs/>
          <w:sz w:val="24"/>
          <w:lang w:eastAsia="zh-CN"/>
        </w:rPr>
        <w:t>谈判</w:t>
      </w:r>
      <w:r>
        <w:rPr>
          <w:rFonts w:hint="eastAsia" w:ascii="宋体" w:hAnsi="宋体"/>
          <w:bCs/>
          <w:sz w:val="24"/>
        </w:rPr>
        <w:t>文件规定的各项要求向采购人提供所需货物/服务，总报价为人民币</w:t>
      </w:r>
      <w:r>
        <w:rPr>
          <w:rFonts w:hint="eastAsia" w:ascii="宋体" w:hAnsi="宋体"/>
          <w:bCs/>
          <w:sz w:val="24"/>
          <w:u w:val="single"/>
        </w:rPr>
        <w:t xml:space="preserve">            </w:t>
      </w:r>
      <w:r>
        <w:rPr>
          <w:rFonts w:hint="eastAsia" w:ascii="宋体" w:hAnsi="宋体"/>
          <w:bCs/>
          <w:sz w:val="24"/>
        </w:rPr>
        <w:t xml:space="preserve"> 元（大写：</w:t>
      </w:r>
      <w:r>
        <w:rPr>
          <w:rFonts w:hint="eastAsia" w:ascii="宋体" w:hAnsi="宋体"/>
          <w:bCs/>
          <w:sz w:val="24"/>
          <w:u w:val="single"/>
        </w:rPr>
        <w:t xml:space="preserve">                           </w:t>
      </w:r>
      <w:r>
        <w:rPr>
          <w:rFonts w:hint="eastAsia" w:ascii="宋体" w:hAnsi="宋体"/>
          <w:bCs/>
          <w:sz w:val="24"/>
        </w:rPr>
        <w:t>）。</w:t>
      </w:r>
    </w:p>
    <w:p w14:paraId="3171FE67">
      <w:pPr>
        <w:pStyle w:val="6"/>
        <w:spacing w:after="0" w:line="360" w:lineRule="auto"/>
        <w:ind w:firstLine="480" w:firstLineChars="200"/>
        <w:rPr>
          <w:rFonts w:hint="eastAsia" w:ascii="宋体" w:hAnsi="宋体"/>
          <w:bCs/>
          <w:sz w:val="24"/>
        </w:rPr>
      </w:pPr>
      <w:r>
        <w:rPr>
          <w:rFonts w:hint="eastAsia" w:ascii="宋体" w:hAnsi="宋体"/>
          <w:bCs/>
          <w:sz w:val="24"/>
          <w:lang w:eastAsia="zh-CN"/>
        </w:rPr>
        <w:t>2.</w:t>
      </w:r>
      <w:r>
        <w:rPr>
          <w:rFonts w:hint="eastAsia" w:ascii="宋体" w:hAnsi="宋体"/>
          <w:bCs/>
          <w:sz w:val="24"/>
        </w:rPr>
        <w:t>一旦我方成交，我方将严格履行合同规定的责任和义务，保证按质按量完成项目服务工作。</w:t>
      </w:r>
    </w:p>
    <w:p w14:paraId="3FC6FEA8">
      <w:pPr>
        <w:pStyle w:val="6"/>
        <w:spacing w:after="0" w:line="360" w:lineRule="auto"/>
        <w:ind w:firstLine="480" w:firstLineChars="200"/>
        <w:rPr>
          <w:rFonts w:hint="eastAsia" w:ascii="宋体" w:hAnsi="宋体"/>
          <w:bCs/>
          <w:sz w:val="24"/>
        </w:rPr>
      </w:pPr>
      <w:r>
        <w:rPr>
          <w:rFonts w:hint="eastAsia" w:ascii="宋体" w:hAnsi="宋体"/>
          <w:bCs/>
          <w:sz w:val="24"/>
          <w:lang w:eastAsia="zh-CN"/>
        </w:rPr>
        <w:t>3.</w:t>
      </w:r>
      <w:r>
        <w:rPr>
          <w:rFonts w:hint="eastAsia" w:ascii="宋体" w:hAnsi="宋体"/>
          <w:bCs/>
          <w:sz w:val="24"/>
        </w:rPr>
        <w:t>我方为本项目提交的响应文件正本1份，副本</w:t>
      </w:r>
      <w:r>
        <w:rPr>
          <w:rFonts w:hint="eastAsia" w:ascii="宋体" w:hAnsi="宋体"/>
          <w:bCs/>
          <w:sz w:val="24"/>
          <w:lang w:val="en-US" w:eastAsia="zh-CN"/>
        </w:rPr>
        <w:t>2</w:t>
      </w:r>
      <w:r>
        <w:rPr>
          <w:rFonts w:hint="eastAsia" w:ascii="宋体" w:hAnsi="宋体"/>
          <w:bCs/>
          <w:sz w:val="24"/>
        </w:rPr>
        <w:t>份。</w:t>
      </w:r>
    </w:p>
    <w:p w14:paraId="64EF9E9A">
      <w:pPr>
        <w:pStyle w:val="6"/>
        <w:spacing w:after="0" w:line="360" w:lineRule="auto"/>
        <w:ind w:firstLine="480" w:firstLineChars="200"/>
        <w:rPr>
          <w:rFonts w:hint="eastAsia" w:ascii="宋体" w:hAnsi="宋体"/>
          <w:bCs/>
          <w:sz w:val="24"/>
        </w:rPr>
      </w:pPr>
      <w:r>
        <w:rPr>
          <w:rFonts w:hint="eastAsia" w:ascii="宋体" w:hAnsi="宋体"/>
          <w:bCs/>
          <w:sz w:val="24"/>
          <w:lang w:eastAsia="zh-CN"/>
        </w:rPr>
        <w:t>4.</w:t>
      </w:r>
      <w:r>
        <w:rPr>
          <w:rFonts w:hint="eastAsia" w:ascii="宋体" w:hAnsi="宋体"/>
          <w:bCs/>
          <w:sz w:val="24"/>
        </w:rPr>
        <w:t>我方愿意提供贵院可能另外要求的，与本次</w:t>
      </w:r>
      <w:r>
        <w:rPr>
          <w:rFonts w:hint="eastAsia" w:ascii="宋体" w:hAnsi="宋体"/>
          <w:bCs/>
          <w:sz w:val="24"/>
          <w:lang w:eastAsia="zh-CN"/>
        </w:rPr>
        <w:t>谈判</w:t>
      </w:r>
      <w:r>
        <w:rPr>
          <w:rFonts w:hint="eastAsia" w:ascii="宋体" w:hAnsi="宋体"/>
          <w:bCs/>
          <w:sz w:val="24"/>
        </w:rPr>
        <w:t>采购有关的文件资料，并保证我方已提供和将要提供的文件资料是真实、准确的。</w:t>
      </w:r>
    </w:p>
    <w:p w14:paraId="2CEBC2C4">
      <w:pPr>
        <w:pStyle w:val="6"/>
        <w:spacing w:after="0" w:line="360" w:lineRule="auto"/>
        <w:ind w:firstLine="560" w:firstLineChars="200"/>
        <w:rPr>
          <w:rFonts w:hint="eastAsia" w:ascii="宋体" w:hAnsi="宋体"/>
          <w:bCs/>
          <w:sz w:val="28"/>
          <w:szCs w:val="28"/>
        </w:rPr>
      </w:pPr>
    </w:p>
    <w:p w14:paraId="616B789F">
      <w:pPr>
        <w:pStyle w:val="6"/>
        <w:spacing w:after="0" w:line="360" w:lineRule="auto"/>
        <w:ind w:firstLine="560" w:firstLineChars="200"/>
        <w:rPr>
          <w:rFonts w:hint="eastAsia" w:ascii="宋体" w:hAnsi="宋体"/>
          <w:bCs/>
          <w:sz w:val="28"/>
          <w:szCs w:val="28"/>
        </w:rPr>
      </w:pPr>
    </w:p>
    <w:p w14:paraId="1845D25D">
      <w:pPr>
        <w:pStyle w:val="6"/>
        <w:spacing w:after="0" w:line="360" w:lineRule="auto"/>
        <w:ind w:firstLine="560" w:firstLineChars="200"/>
        <w:rPr>
          <w:rFonts w:hint="eastAsia" w:ascii="宋体" w:hAnsi="宋体"/>
          <w:bCs/>
          <w:sz w:val="28"/>
          <w:szCs w:val="28"/>
        </w:rPr>
      </w:pPr>
    </w:p>
    <w:p w14:paraId="7E65DDA7">
      <w:pPr>
        <w:adjustRightInd w:val="0"/>
        <w:spacing w:before="156" w:beforeLines="50" w:after="156" w:afterLines="50" w:line="360" w:lineRule="auto"/>
        <w:ind w:right="480" w:firstLine="4800" w:firstLineChars="2000"/>
        <w:rPr>
          <w:rFonts w:hint="eastAsia" w:ascii="宋体" w:hAnsi="宋体"/>
          <w:sz w:val="24"/>
        </w:rPr>
      </w:pPr>
    </w:p>
    <w:p w14:paraId="2123E521">
      <w:pPr>
        <w:adjustRightInd w:val="0"/>
        <w:spacing w:before="156" w:beforeLines="50" w:after="156" w:afterLines="50" w:line="360" w:lineRule="auto"/>
        <w:ind w:right="480" w:firstLine="4800" w:firstLineChars="2000"/>
        <w:rPr>
          <w:rFonts w:hint="eastAsia" w:ascii="宋体" w:hAnsi="宋体"/>
          <w:sz w:val="24"/>
        </w:rPr>
      </w:pPr>
    </w:p>
    <w:p w14:paraId="61DD370F">
      <w:pPr>
        <w:pStyle w:val="2"/>
        <w:rPr>
          <w:rFonts w:hint="eastAsia"/>
        </w:rPr>
      </w:pPr>
    </w:p>
    <w:p w14:paraId="2525C168">
      <w:pPr>
        <w:adjustRightInd w:val="0"/>
        <w:spacing w:before="156" w:beforeLines="50" w:after="156" w:afterLines="50" w:line="360" w:lineRule="auto"/>
        <w:ind w:right="480" w:firstLine="4800" w:firstLineChars="2000"/>
        <w:rPr>
          <w:rFonts w:hint="eastAsia" w:ascii="宋体" w:hAnsi="宋体"/>
          <w:sz w:val="24"/>
        </w:rPr>
      </w:pPr>
      <w:r>
        <w:rPr>
          <w:rFonts w:ascii="宋体" w:hAnsi="宋体"/>
          <w:sz w:val="24"/>
        </w:rPr>
        <w:t xml:space="preserve">供应商名称（盖章）：        </w:t>
      </w:r>
      <w:r>
        <w:rPr>
          <w:rFonts w:hint="eastAsia" w:ascii="宋体" w:hAnsi="宋体"/>
          <w:sz w:val="24"/>
        </w:rPr>
        <w:t xml:space="preserve">     </w:t>
      </w:r>
    </w:p>
    <w:p w14:paraId="50994D08">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法定代表人或授权代表（签字或加盖个人名章）：</w:t>
      </w:r>
    </w:p>
    <w:p w14:paraId="122217F3">
      <w:pPr>
        <w:adjustRightInd w:val="0"/>
        <w:spacing w:before="156" w:beforeLines="50" w:after="156" w:afterLines="50" w:line="360" w:lineRule="auto"/>
        <w:ind w:right="480" w:firstLine="6360" w:firstLineChars="2650"/>
        <w:rPr>
          <w:rFonts w:hint="eastAsia" w:ascii="宋体" w:hAnsi="宋体"/>
          <w:sz w:val="24"/>
        </w:rPr>
      </w:pPr>
      <w:r>
        <w:rPr>
          <w:rFonts w:ascii="宋体" w:hAnsi="宋体"/>
          <w:sz w:val="24"/>
        </w:rPr>
        <w:t>日</w:t>
      </w:r>
      <w:r>
        <w:rPr>
          <w:rFonts w:hint="eastAsia" w:ascii="宋体" w:hAnsi="宋体"/>
          <w:sz w:val="24"/>
        </w:rPr>
        <w:t xml:space="preserve"> 期：</w:t>
      </w:r>
    </w:p>
    <w:p w14:paraId="1E8D07FD">
      <w:pPr>
        <w:spacing w:line="360" w:lineRule="auto"/>
        <w:jc w:val="center"/>
        <w:rPr>
          <w:rFonts w:hint="eastAsia" w:ascii="宋体" w:hAnsi="宋体"/>
          <w:b/>
          <w:sz w:val="32"/>
          <w:szCs w:val="32"/>
        </w:rPr>
      </w:pPr>
    </w:p>
    <w:p w14:paraId="1EE8DCA2">
      <w:pPr>
        <w:spacing w:line="360" w:lineRule="auto"/>
        <w:jc w:val="center"/>
        <w:rPr>
          <w:rFonts w:hint="eastAsia" w:ascii="宋体" w:hAnsi="宋体"/>
          <w:b/>
          <w:sz w:val="32"/>
          <w:szCs w:val="32"/>
        </w:rPr>
      </w:pPr>
      <w:r>
        <w:rPr>
          <w:rFonts w:hint="eastAsia" w:ascii="宋体" w:hAnsi="宋体"/>
          <w:b/>
          <w:sz w:val="32"/>
          <w:szCs w:val="32"/>
        </w:rPr>
        <w:t>三、报价一览表</w:t>
      </w:r>
    </w:p>
    <w:p w14:paraId="56AF8830">
      <w:pPr>
        <w:spacing w:line="360" w:lineRule="auto"/>
        <w:jc w:val="center"/>
        <w:rPr>
          <w:rFonts w:hint="eastAsia" w:ascii="宋体" w:hAnsi="宋体"/>
          <w:b/>
          <w:sz w:val="32"/>
          <w:szCs w:val="32"/>
        </w:rPr>
      </w:pPr>
    </w:p>
    <w:p w14:paraId="6101AE8F">
      <w:pPr>
        <w:pStyle w:val="4"/>
        <w:spacing w:line="360" w:lineRule="auto"/>
        <w:ind w:firstLine="0" w:firstLineChars="0"/>
        <w:rPr>
          <w:rFonts w:hint="eastAsia" w:ascii="宋体" w:hAnsi="宋体" w:eastAsia="宋体"/>
          <w:sz w:val="24"/>
          <w:lang w:eastAsia="zh-CN"/>
        </w:rPr>
      </w:pPr>
      <w:r>
        <w:rPr>
          <w:rFonts w:hint="eastAsia" w:ascii="宋体" w:hAnsi="宋体"/>
          <w:sz w:val="24"/>
        </w:rPr>
        <w:t>项目名称</w:t>
      </w:r>
      <w:r>
        <w:rPr>
          <w:rFonts w:hint="eastAsia" w:ascii="宋体" w:hAnsi="宋体"/>
          <w:sz w:val="24"/>
          <w:lang w:eastAsia="zh-CN"/>
        </w:rPr>
        <w:t>：</w:t>
      </w:r>
      <w:r>
        <w:rPr>
          <w:rFonts w:hint="eastAsia"/>
          <w:sz w:val="24"/>
        </w:rPr>
        <w:t xml:space="preserve"> </w:t>
      </w:r>
      <w:r>
        <w:rPr>
          <w:rFonts w:hint="eastAsia" w:ascii="宋体" w:hAnsi="宋体"/>
          <w:sz w:val="24"/>
          <w:lang w:eastAsia="zh-CN"/>
        </w:rPr>
        <w:t>剑阁县中医医院污水监测服务采购项目</w:t>
      </w:r>
    </w:p>
    <w:p w14:paraId="4778BCE1">
      <w:pPr>
        <w:pStyle w:val="4"/>
        <w:spacing w:line="360" w:lineRule="auto"/>
        <w:ind w:firstLine="0" w:firstLineChars="0"/>
        <w:rPr>
          <w:rFonts w:hint="default" w:ascii="宋体" w:hAnsi="宋体" w:eastAsia="宋体"/>
          <w:sz w:val="24"/>
          <w:lang w:val="en-US" w:eastAsia="zh-CN"/>
        </w:rPr>
      </w:pPr>
      <w:r>
        <w:rPr>
          <w:rFonts w:hint="eastAsia" w:ascii="宋体" w:hAnsi="宋体"/>
          <w:sz w:val="24"/>
        </w:rPr>
        <w:t>项目编号：</w:t>
      </w:r>
      <w:r>
        <w:rPr>
          <w:rFonts w:hint="eastAsia" w:ascii="宋体" w:hAnsi="宋体"/>
          <w:sz w:val="24"/>
          <w:lang w:val="en-US" w:eastAsia="zh-CN"/>
        </w:rPr>
        <w:t>ZWK-202603</w:t>
      </w:r>
    </w:p>
    <w:tbl>
      <w:tblPr>
        <w:tblStyle w:val="10"/>
        <w:tblW w:w="98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5"/>
        <w:gridCol w:w="4877"/>
        <w:gridCol w:w="851"/>
        <w:gridCol w:w="850"/>
        <w:gridCol w:w="1276"/>
        <w:gridCol w:w="1353"/>
      </w:tblGrid>
      <w:tr w14:paraId="2D23D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5" w:type="dxa"/>
            <w:noWrap w:val="0"/>
            <w:vAlign w:val="center"/>
          </w:tcPr>
          <w:p w14:paraId="572439DB">
            <w:pPr>
              <w:spacing w:before="156" w:beforeLines="50" w:after="156" w:afterLines="50" w:line="360" w:lineRule="auto"/>
              <w:jc w:val="center"/>
              <w:rPr>
                <w:rFonts w:ascii="宋体" w:hAnsi="宋体"/>
                <w:b/>
                <w:szCs w:val="21"/>
              </w:rPr>
            </w:pPr>
            <w:r>
              <w:rPr>
                <w:rFonts w:ascii="宋体" w:hAnsi="宋体"/>
                <w:b/>
                <w:szCs w:val="21"/>
              </w:rPr>
              <w:t>序号</w:t>
            </w:r>
          </w:p>
        </w:tc>
        <w:tc>
          <w:tcPr>
            <w:tcW w:w="4877" w:type="dxa"/>
            <w:noWrap w:val="0"/>
            <w:vAlign w:val="center"/>
          </w:tcPr>
          <w:p w14:paraId="51B2C7CE">
            <w:pPr>
              <w:spacing w:before="156" w:beforeLines="50" w:after="156" w:afterLines="50" w:line="360" w:lineRule="auto"/>
              <w:jc w:val="center"/>
              <w:rPr>
                <w:rFonts w:hint="eastAsia" w:ascii="宋体" w:hAnsi="宋体"/>
                <w:b/>
                <w:szCs w:val="21"/>
              </w:rPr>
            </w:pPr>
            <w:r>
              <w:rPr>
                <w:rFonts w:hint="eastAsia" w:ascii="宋体" w:hAnsi="宋体"/>
                <w:b/>
                <w:szCs w:val="21"/>
              </w:rPr>
              <w:t>项目名称</w:t>
            </w:r>
          </w:p>
        </w:tc>
        <w:tc>
          <w:tcPr>
            <w:tcW w:w="851" w:type="dxa"/>
            <w:noWrap w:val="0"/>
            <w:vAlign w:val="center"/>
          </w:tcPr>
          <w:p w14:paraId="655F4841">
            <w:pPr>
              <w:spacing w:before="156" w:beforeLines="50" w:after="156" w:afterLines="50" w:line="360" w:lineRule="auto"/>
              <w:jc w:val="center"/>
              <w:rPr>
                <w:rFonts w:ascii="宋体" w:hAnsi="宋体"/>
                <w:b/>
                <w:szCs w:val="21"/>
              </w:rPr>
            </w:pPr>
            <w:r>
              <w:rPr>
                <w:rFonts w:hint="eastAsia" w:ascii="宋体" w:hAnsi="宋体"/>
                <w:b/>
                <w:szCs w:val="21"/>
              </w:rPr>
              <w:t>单位</w:t>
            </w:r>
          </w:p>
        </w:tc>
        <w:tc>
          <w:tcPr>
            <w:tcW w:w="850" w:type="dxa"/>
            <w:noWrap w:val="0"/>
            <w:vAlign w:val="center"/>
          </w:tcPr>
          <w:p w14:paraId="2D4E01D8">
            <w:pPr>
              <w:spacing w:before="156" w:beforeLines="50" w:after="156" w:afterLines="50" w:line="360" w:lineRule="auto"/>
              <w:jc w:val="center"/>
              <w:rPr>
                <w:rFonts w:ascii="宋体" w:hAnsi="宋体"/>
                <w:b/>
                <w:szCs w:val="21"/>
              </w:rPr>
            </w:pPr>
            <w:r>
              <w:rPr>
                <w:rFonts w:ascii="宋体" w:hAnsi="宋体"/>
                <w:b/>
                <w:szCs w:val="21"/>
              </w:rPr>
              <w:t>数量</w:t>
            </w:r>
          </w:p>
        </w:tc>
        <w:tc>
          <w:tcPr>
            <w:tcW w:w="1276" w:type="dxa"/>
            <w:noWrap w:val="0"/>
            <w:vAlign w:val="center"/>
          </w:tcPr>
          <w:p w14:paraId="38B9FCB3">
            <w:pPr>
              <w:spacing w:before="156" w:beforeLines="50" w:after="156" w:afterLines="50" w:line="360" w:lineRule="auto"/>
              <w:jc w:val="center"/>
              <w:rPr>
                <w:rFonts w:ascii="宋体" w:hAnsi="宋体"/>
                <w:b/>
                <w:szCs w:val="21"/>
              </w:rPr>
            </w:pPr>
            <w:r>
              <w:rPr>
                <w:rFonts w:ascii="宋体" w:hAnsi="宋体"/>
                <w:b/>
                <w:szCs w:val="21"/>
              </w:rPr>
              <w:t>单价（元）</w:t>
            </w:r>
          </w:p>
        </w:tc>
        <w:tc>
          <w:tcPr>
            <w:tcW w:w="1353" w:type="dxa"/>
            <w:noWrap w:val="0"/>
            <w:vAlign w:val="center"/>
          </w:tcPr>
          <w:p w14:paraId="46A789A3">
            <w:pPr>
              <w:spacing w:before="156" w:beforeLines="50" w:after="156" w:afterLines="50" w:line="360" w:lineRule="auto"/>
              <w:jc w:val="center"/>
              <w:rPr>
                <w:rFonts w:ascii="宋体" w:hAnsi="宋体"/>
                <w:b/>
                <w:szCs w:val="21"/>
              </w:rPr>
            </w:pPr>
            <w:r>
              <w:rPr>
                <w:rFonts w:ascii="宋体" w:hAnsi="宋体"/>
                <w:b/>
                <w:szCs w:val="21"/>
              </w:rPr>
              <w:t>总价（元）</w:t>
            </w:r>
          </w:p>
        </w:tc>
      </w:tr>
      <w:tr w14:paraId="00C39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5" w:type="dxa"/>
            <w:noWrap w:val="0"/>
            <w:vAlign w:val="center"/>
          </w:tcPr>
          <w:p w14:paraId="359B4A17">
            <w:pPr>
              <w:spacing w:before="156" w:beforeLines="50" w:after="156" w:afterLines="50" w:line="360" w:lineRule="auto"/>
              <w:jc w:val="center"/>
              <w:rPr>
                <w:rFonts w:ascii="宋体" w:hAnsi="宋体"/>
                <w:szCs w:val="21"/>
              </w:rPr>
            </w:pPr>
            <w:r>
              <w:rPr>
                <w:rFonts w:hint="eastAsia" w:ascii="宋体" w:hAnsi="宋体"/>
                <w:szCs w:val="21"/>
              </w:rPr>
              <w:t>1</w:t>
            </w:r>
          </w:p>
        </w:tc>
        <w:tc>
          <w:tcPr>
            <w:tcW w:w="4877" w:type="dxa"/>
            <w:noWrap w:val="0"/>
            <w:vAlign w:val="center"/>
          </w:tcPr>
          <w:p w14:paraId="476FB72B">
            <w:pPr>
              <w:spacing w:before="156" w:beforeLines="50" w:after="156" w:afterLines="50" w:line="360" w:lineRule="auto"/>
              <w:jc w:val="center"/>
              <w:rPr>
                <w:rFonts w:hint="eastAsia" w:ascii="宋体" w:hAnsi="宋体" w:eastAsia="宋体"/>
                <w:szCs w:val="21"/>
                <w:lang w:eastAsia="zh-CN"/>
              </w:rPr>
            </w:pPr>
            <w:r>
              <w:rPr>
                <w:rFonts w:hint="eastAsia"/>
                <w:lang w:eastAsia="zh-CN"/>
              </w:rPr>
              <w:t>剑阁县中医医院污水监测服务采购项目</w:t>
            </w:r>
          </w:p>
        </w:tc>
        <w:tc>
          <w:tcPr>
            <w:tcW w:w="851" w:type="dxa"/>
            <w:noWrap w:val="0"/>
            <w:vAlign w:val="center"/>
          </w:tcPr>
          <w:p w14:paraId="13B3936A">
            <w:pPr>
              <w:spacing w:before="156" w:beforeLines="50" w:after="156" w:afterLines="50" w:line="360" w:lineRule="auto"/>
              <w:jc w:val="center"/>
              <w:rPr>
                <w:rFonts w:ascii="宋体" w:hAnsi="宋体"/>
                <w:szCs w:val="21"/>
              </w:rPr>
            </w:pPr>
            <w:r>
              <w:rPr>
                <w:rFonts w:hint="eastAsia" w:ascii="宋体" w:hAnsi="宋体"/>
                <w:szCs w:val="21"/>
              </w:rPr>
              <w:t>项</w:t>
            </w:r>
          </w:p>
        </w:tc>
        <w:tc>
          <w:tcPr>
            <w:tcW w:w="850" w:type="dxa"/>
            <w:noWrap w:val="0"/>
            <w:vAlign w:val="center"/>
          </w:tcPr>
          <w:p w14:paraId="660B400B">
            <w:pPr>
              <w:spacing w:before="156" w:beforeLines="50" w:after="156" w:afterLines="50" w:line="360" w:lineRule="auto"/>
              <w:jc w:val="center"/>
              <w:rPr>
                <w:rFonts w:ascii="宋体" w:hAnsi="宋体"/>
                <w:szCs w:val="21"/>
              </w:rPr>
            </w:pPr>
            <w:r>
              <w:rPr>
                <w:rFonts w:hint="eastAsia" w:ascii="宋体" w:hAnsi="宋体"/>
                <w:szCs w:val="21"/>
              </w:rPr>
              <w:t>1</w:t>
            </w:r>
          </w:p>
        </w:tc>
        <w:tc>
          <w:tcPr>
            <w:tcW w:w="1276" w:type="dxa"/>
            <w:noWrap w:val="0"/>
            <w:vAlign w:val="center"/>
          </w:tcPr>
          <w:p w14:paraId="5EBCBBF3">
            <w:pPr>
              <w:spacing w:before="156" w:beforeLines="50" w:after="156" w:afterLines="50" w:line="360" w:lineRule="auto"/>
              <w:jc w:val="center"/>
              <w:rPr>
                <w:rFonts w:ascii="宋体" w:hAnsi="宋体"/>
                <w:szCs w:val="21"/>
              </w:rPr>
            </w:pPr>
          </w:p>
        </w:tc>
        <w:tc>
          <w:tcPr>
            <w:tcW w:w="1353" w:type="dxa"/>
            <w:noWrap w:val="0"/>
            <w:vAlign w:val="center"/>
          </w:tcPr>
          <w:p w14:paraId="4D173674">
            <w:pPr>
              <w:spacing w:before="156" w:beforeLines="50" w:after="156" w:afterLines="50" w:line="360" w:lineRule="auto"/>
              <w:jc w:val="center"/>
              <w:rPr>
                <w:rFonts w:ascii="宋体" w:hAnsi="宋体"/>
                <w:szCs w:val="21"/>
              </w:rPr>
            </w:pPr>
          </w:p>
        </w:tc>
      </w:tr>
      <w:tr w14:paraId="21320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5" w:type="dxa"/>
            <w:noWrap w:val="0"/>
            <w:vAlign w:val="top"/>
          </w:tcPr>
          <w:p w14:paraId="1F8C0BC1">
            <w:pPr>
              <w:spacing w:before="156" w:beforeLines="50" w:after="156" w:afterLines="50" w:line="360" w:lineRule="auto"/>
              <w:jc w:val="center"/>
              <w:rPr>
                <w:rFonts w:ascii="宋体" w:hAnsi="宋体"/>
                <w:szCs w:val="21"/>
              </w:rPr>
            </w:pPr>
          </w:p>
        </w:tc>
        <w:tc>
          <w:tcPr>
            <w:tcW w:w="4877" w:type="dxa"/>
            <w:noWrap w:val="0"/>
            <w:vAlign w:val="center"/>
          </w:tcPr>
          <w:p w14:paraId="51F45B9B">
            <w:pPr>
              <w:spacing w:before="156" w:beforeLines="50" w:after="156" w:afterLines="50" w:line="360" w:lineRule="auto"/>
              <w:jc w:val="center"/>
              <w:rPr>
                <w:rFonts w:ascii="宋体" w:hAnsi="宋体"/>
                <w:szCs w:val="21"/>
              </w:rPr>
            </w:pPr>
          </w:p>
        </w:tc>
        <w:tc>
          <w:tcPr>
            <w:tcW w:w="851" w:type="dxa"/>
            <w:noWrap w:val="0"/>
            <w:vAlign w:val="center"/>
          </w:tcPr>
          <w:p w14:paraId="20DD4300">
            <w:pPr>
              <w:spacing w:before="156" w:beforeLines="50" w:after="156" w:afterLines="50" w:line="360" w:lineRule="auto"/>
              <w:jc w:val="center"/>
              <w:rPr>
                <w:rFonts w:ascii="宋体" w:hAnsi="宋体"/>
                <w:szCs w:val="21"/>
              </w:rPr>
            </w:pPr>
          </w:p>
        </w:tc>
        <w:tc>
          <w:tcPr>
            <w:tcW w:w="850" w:type="dxa"/>
            <w:noWrap w:val="0"/>
            <w:vAlign w:val="center"/>
          </w:tcPr>
          <w:p w14:paraId="7A6E3468">
            <w:pPr>
              <w:spacing w:before="156" w:beforeLines="50" w:after="156" w:afterLines="50" w:line="360" w:lineRule="auto"/>
              <w:jc w:val="center"/>
              <w:rPr>
                <w:rFonts w:ascii="宋体" w:hAnsi="宋体"/>
                <w:szCs w:val="21"/>
              </w:rPr>
            </w:pPr>
          </w:p>
        </w:tc>
        <w:tc>
          <w:tcPr>
            <w:tcW w:w="1276" w:type="dxa"/>
            <w:noWrap w:val="0"/>
            <w:vAlign w:val="center"/>
          </w:tcPr>
          <w:p w14:paraId="3A2E87B9">
            <w:pPr>
              <w:spacing w:before="156" w:beforeLines="50" w:after="156" w:afterLines="50" w:line="360" w:lineRule="auto"/>
              <w:jc w:val="center"/>
              <w:rPr>
                <w:rFonts w:ascii="宋体" w:hAnsi="宋体"/>
                <w:szCs w:val="21"/>
              </w:rPr>
            </w:pPr>
          </w:p>
        </w:tc>
        <w:tc>
          <w:tcPr>
            <w:tcW w:w="1353" w:type="dxa"/>
            <w:noWrap w:val="0"/>
            <w:vAlign w:val="center"/>
          </w:tcPr>
          <w:p w14:paraId="5B7AF3E5">
            <w:pPr>
              <w:spacing w:before="156" w:beforeLines="50" w:after="156" w:afterLines="50" w:line="360" w:lineRule="auto"/>
              <w:jc w:val="center"/>
              <w:rPr>
                <w:rFonts w:ascii="宋体" w:hAnsi="宋体"/>
                <w:szCs w:val="21"/>
              </w:rPr>
            </w:pPr>
          </w:p>
        </w:tc>
      </w:tr>
      <w:tr w14:paraId="4CC5E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5" w:type="dxa"/>
            <w:noWrap w:val="0"/>
            <w:vAlign w:val="top"/>
          </w:tcPr>
          <w:p w14:paraId="2A71EDD6">
            <w:pPr>
              <w:spacing w:before="156" w:beforeLines="50" w:after="156" w:afterLines="50" w:line="360" w:lineRule="auto"/>
              <w:jc w:val="center"/>
              <w:rPr>
                <w:rFonts w:ascii="宋体" w:hAnsi="宋体"/>
                <w:szCs w:val="21"/>
              </w:rPr>
            </w:pPr>
          </w:p>
        </w:tc>
        <w:tc>
          <w:tcPr>
            <w:tcW w:w="4877" w:type="dxa"/>
            <w:noWrap w:val="0"/>
            <w:vAlign w:val="center"/>
          </w:tcPr>
          <w:p w14:paraId="77808D46">
            <w:pPr>
              <w:spacing w:before="156" w:beforeLines="50" w:after="156" w:afterLines="50" w:line="360" w:lineRule="auto"/>
              <w:jc w:val="center"/>
              <w:rPr>
                <w:rFonts w:ascii="宋体" w:hAnsi="宋体"/>
                <w:szCs w:val="21"/>
              </w:rPr>
            </w:pPr>
          </w:p>
        </w:tc>
        <w:tc>
          <w:tcPr>
            <w:tcW w:w="851" w:type="dxa"/>
            <w:noWrap w:val="0"/>
            <w:vAlign w:val="center"/>
          </w:tcPr>
          <w:p w14:paraId="38F7E45E">
            <w:pPr>
              <w:spacing w:before="156" w:beforeLines="50" w:after="156" w:afterLines="50" w:line="360" w:lineRule="auto"/>
              <w:jc w:val="center"/>
              <w:rPr>
                <w:rFonts w:ascii="宋体" w:hAnsi="宋体"/>
                <w:szCs w:val="21"/>
              </w:rPr>
            </w:pPr>
          </w:p>
        </w:tc>
        <w:tc>
          <w:tcPr>
            <w:tcW w:w="850" w:type="dxa"/>
            <w:noWrap w:val="0"/>
            <w:vAlign w:val="center"/>
          </w:tcPr>
          <w:p w14:paraId="4812E6B0">
            <w:pPr>
              <w:spacing w:before="156" w:beforeLines="50" w:after="156" w:afterLines="50" w:line="360" w:lineRule="auto"/>
              <w:jc w:val="center"/>
              <w:rPr>
                <w:rFonts w:ascii="宋体" w:hAnsi="宋体"/>
                <w:szCs w:val="21"/>
              </w:rPr>
            </w:pPr>
          </w:p>
        </w:tc>
        <w:tc>
          <w:tcPr>
            <w:tcW w:w="1276" w:type="dxa"/>
            <w:noWrap w:val="0"/>
            <w:vAlign w:val="center"/>
          </w:tcPr>
          <w:p w14:paraId="55BDD80C">
            <w:pPr>
              <w:spacing w:before="156" w:beforeLines="50" w:after="156" w:afterLines="50" w:line="360" w:lineRule="auto"/>
              <w:jc w:val="center"/>
              <w:rPr>
                <w:rFonts w:ascii="宋体" w:hAnsi="宋体"/>
                <w:szCs w:val="21"/>
              </w:rPr>
            </w:pPr>
          </w:p>
        </w:tc>
        <w:tc>
          <w:tcPr>
            <w:tcW w:w="1353" w:type="dxa"/>
            <w:noWrap w:val="0"/>
            <w:vAlign w:val="center"/>
          </w:tcPr>
          <w:p w14:paraId="68495E43">
            <w:pPr>
              <w:spacing w:before="156" w:beforeLines="50" w:after="156" w:afterLines="50" w:line="360" w:lineRule="auto"/>
              <w:jc w:val="center"/>
              <w:rPr>
                <w:rFonts w:ascii="宋体" w:hAnsi="宋体"/>
                <w:szCs w:val="21"/>
              </w:rPr>
            </w:pPr>
          </w:p>
        </w:tc>
      </w:tr>
      <w:tr w14:paraId="2C6EA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5" w:type="dxa"/>
            <w:noWrap w:val="0"/>
            <w:vAlign w:val="top"/>
          </w:tcPr>
          <w:p w14:paraId="09542DA5">
            <w:pPr>
              <w:spacing w:before="156" w:beforeLines="50" w:after="156" w:afterLines="50" w:line="360" w:lineRule="auto"/>
              <w:jc w:val="center"/>
              <w:rPr>
                <w:rFonts w:ascii="宋体" w:hAnsi="宋体"/>
                <w:szCs w:val="21"/>
              </w:rPr>
            </w:pPr>
          </w:p>
        </w:tc>
        <w:tc>
          <w:tcPr>
            <w:tcW w:w="4877" w:type="dxa"/>
            <w:noWrap w:val="0"/>
            <w:vAlign w:val="center"/>
          </w:tcPr>
          <w:p w14:paraId="7F6C2DDB">
            <w:pPr>
              <w:spacing w:before="156" w:beforeLines="50" w:after="156" w:afterLines="50" w:line="360" w:lineRule="auto"/>
              <w:jc w:val="center"/>
              <w:rPr>
                <w:rFonts w:ascii="宋体" w:hAnsi="宋体"/>
                <w:szCs w:val="21"/>
              </w:rPr>
            </w:pPr>
          </w:p>
        </w:tc>
        <w:tc>
          <w:tcPr>
            <w:tcW w:w="851" w:type="dxa"/>
            <w:noWrap w:val="0"/>
            <w:vAlign w:val="center"/>
          </w:tcPr>
          <w:p w14:paraId="7EFD1481">
            <w:pPr>
              <w:spacing w:before="156" w:beforeLines="50" w:after="156" w:afterLines="50" w:line="360" w:lineRule="auto"/>
              <w:jc w:val="center"/>
              <w:rPr>
                <w:rFonts w:ascii="宋体" w:hAnsi="宋体"/>
                <w:szCs w:val="21"/>
              </w:rPr>
            </w:pPr>
          </w:p>
        </w:tc>
        <w:tc>
          <w:tcPr>
            <w:tcW w:w="850" w:type="dxa"/>
            <w:noWrap w:val="0"/>
            <w:vAlign w:val="center"/>
          </w:tcPr>
          <w:p w14:paraId="0B94A97B">
            <w:pPr>
              <w:spacing w:before="156" w:beforeLines="50" w:after="156" w:afterLines="50" w:line="360" w:lineRule="auto"/>
              <w:jc w:val="center"/>
              <w:rPr>
                <w:rFonts w:ascii="宋体" w:hAnsi="宋体"/>
                <w:szCs w:val="21"/>
              </w:rPr>
            </w:pPr>
          </w:p>
        </w:tc>
        <w:tc>
          <w:tcPr>
            <w:tcW w:w="1276" w:type="dxa"/>
            <w:noWrap w:val="0"/>
            <w:vAlign w:val="center"/>
          </w:tcPr>
          <w:p w14:paraId="30E9FF8A">
            <w:pPr>
              <w:spacing w:before="156" w:beforeLines="50" w:after="156" w:afterLines="50" w:line="360" w:lineRule="auto"/>
              <w:jc w:val="center"/>
              <w:rPr>
                <w:rFonts w:ascii="宋体" w:hAnsi="宋体"/>
                <w:szCs w:val="21"/>
              </w:rPr>
            </w:pPr>
          </w:p>
        </w:tc>
        <w:tc>
          <w:tcPr>
            <w:tcW w:w="1353" w:type="dxa"/>
            <w:noWrap w:val="0"/>
            <w:vAlign w:val="center"/>
          </w:tcPr>
          <w:p w14:paraId="67169FA2">
            <w:pPr>
              <w:spacing w:before="156" w:beforeLines="50" w:after="156" w:afterLines="50" w:line="360" w:lineRule="auto"/>
              <w:jc w:val="center"/>
              <w:rPr>
                <w:rFonts w:ascii="宋体" w:hAnsi="宋体"/>
                <w:szCs w:val="21"/>
              </w:rPr>
            </w:pPr>
          </w:p>
        </w:tc>
      </w:tr>
      <w:tr w14:paraId="77950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5" w:type="dxa"/>
            <w:noWrap w:val="0"/>
            <w:vAlign w:val="top"/>
          </w:tcPr>
          <w:p w14:paraId="453F8E3E">
            <w:pPr>
              <w:spacing w:before="156" w:beforeLines="50" w:after="156" w:afterLines="50" w:line="360" w:lineRule="auto"/>
              <w:jc w:val="center"/>
              <w:rPr>
                <w:rFonts w:ascii="宋体" w:hAnsi="宋体"/>
                <w:szCs w:val="21"/>
              </w:rPr>
            </w:pPr>
          </w:p>
        </w:tc>
        <w:tc>
          <w:tcPr>
            <w:tcW w:w="4877" w:type="dxa"/>
            <w:noWrap w:val="0"/>
            <w:vAlign w:val="center"/>
          </w:tcPr>
          <w:p w14:paraId="2257AEB2">
            <w:pPr>
              <w:spacing w:before="156" w:beforeLines="50" w:after="156" w:afterLines="50" w:line="360" w:lineRule="auto"/>
              <w:jc w:val="center"/>
              <w:rPr>
                <w:rFonts w:ascii="宋体" w:hAnsi="宋体"/>
                <w:szCs w:val="21"/>
              </w:rPr>
            </w:pPr>
          </w:p>
        </w:tc>
        <w:tc>
          <w:tcPr>
            <w:tcW w:w="851" w:type="dxa"/>
            <w:noWrap w:val="0"/>
            <w:vAlign w:val="center"/>
          </w:tcPr>
          <w:p w14:paraId="450F1B51">
            <w:pPr>
              <w:spacing w:before="156" w:beforeLines="50" w:after="156" w:afterLines="50" w:line="360" w:lineRule="auto"/>
              <w:jc w:val="center"/>
              <w:rPr>
                <w:rFonts w:ascii="宋体" w:hAnsi="宋体"/>
                <w:szCs w:val="21"/>
              </w:rPr>
            </w:pPr>
          </w:p>
        </w:tc>
        <w:tc>
          <w:tcPr>
            <w:tcW w:w="850" w:type="dxa"/>
            <w:noWrap w:val="0"/>
            <w:vAlign w:val="center"/>
          </w:tcPr>
          <w:p w14:paraId="79B796E0">
            <w:pPr>
              <w:spacing w:before="156" w:beforeLines="50" w:after="156" w:afterLines="50" w:line="360" w:lineRule="auto"/>
              <w:jc w:val="center"/>
              <w:rPr>
                <w:rFonts w:ascii="宋体" w:hAnsi="宋体"/>
                <w:szCs w:val="21"/>
              </w:rPr>
            </w:pPr>
          </w:p>
        </w:tc>
        <w:tc>
          <w:tcPr>
            <w:tcW w:w="1276" w:type="dxa"/>
            <w:noWrap w:val="0"/>
            <w:vAlign w:val="center"/>
          </w:tcPr>
          <w:p w14:paraId="42562D9E">
            <w:pPr>
              <w:spacing w:before="156" w:beforeLines="50" w:after="156" w:afterLines="50" w:line="360" w:lineRule="auto"/>
              <w:jc w:val="center"/>
              <w:rPr>
                <w:rFonts w:ascii="宋体" w:hAnsi="宋体"/>
                <w:szCs w:val="21"/>
              </w:rPr>
            </w:pPr>
          </w:p>
        </w:tc>
        <w:tc>
          <w:tcPr>
            <w:tcW w:w="1353" w:type="dxa"/>
            <w:noWrap w:val="0"/>
            <w:vAlign w:val="center"/>
          </w:tcPr>
          <w:p w14:paraId="4E8A5360">
            <w:pPr>
              <w:spacing w:before="156" w:beforeLines="50" w:after="156" w:afterLines="50" w:line="360" w:lineRule="auto"/>
              <w:jc w:val="center"/>
              <w:rPr>
                <w:rFonts w:ascii="宋体" w:hAnsi="宋体"/>
                <w:szCs w:val="21"/>
              </w:rPr>
            </w:pPr>
          </w:p>
        </w:tc>
      </w:tr>
      <w:tr w14:paraId="5844E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852" w:type="dxa"/>
            <w:gridSpan w:val="6"/>
            <w:noWrap w:val="0"/>
            <w:vAlign w:val="top"/>
          </w:tcPr>
          <w:p w14:paraId="2A203CE3">
            <w:pPr>
              <w:spacing w:before="156" w:beforeLines="50" w:after="156" w:afterLines="50" w:line="360" w:lineRule="auto"/>
              <w:rPr>
                <w:rFonts w:ascii="宋体" w:hAnsi="宋体"/>
                <w:szCs w:val="21"/>
              </w:rPr>
            </w:pPr>
            <w:r>
              <w:rPr>
                <w:rFonts w:ascii="宋体" w:hAnsi="宋体"/>
                <w:szCs w:val="21"/>
              </w:rPr>
              <w:t>报价合计（元）：          大写：</w:t>
            </w:r>
          </w:p>
        </w:tc>
      </w:tr>
    </w:tbl>
    <w:p w14:paraId="3FB36849">
      <w:pPr>
        <w:spacing w:line="360" w:lineRule="auto"/>
        <w:ind w:left="735" w:hanging="735" w:hangingChars="350"/>
        <w:jc w:val="left"/>
        <w:rPr>
          <w:rFonts w:hint="eastAsia" w:ascii="宋体" w:hAnsi="宋体"/>
          <w:szCs w:val="21"/>
        </w:rPr>
      </w:pPr>
    </w:p>
    <w:p w14:paraId="2DCEB8E3">
      <w:pPr>
        <w:spacing w:line="360" w:lineRule="auto"/>
        <w:ind w:left="735" w:hanging="735" w:hangingChars="350"/>
        <w:jc w:val="left"/>
        <w:rPr>
          <w:rFonts w:ascii="宋体" w:hAnsi="宋体"/>
          <w:szCs w:val="21"/>
        </w:rPr>
      </w:pPr>
      <w:r>
        <w:rPr>
          <w:rFonts w:ascii="宋体" w:hAnsi="宋体"/>
          <w:szCs w:val="21"/>
        </w:rPr>
        <w:t>注：1</w:t>
      </w:r>
      <w:r>
        <w:rPr>
          <w:rFonts w:hint="eastAsia" w:ascii="宋体" w:hAnsi="宋体"/>
          <w:szCs w:val="21"/>
        </w:rPr>
        <w:t>. 报价包含采样费、分析监测（检测）费、材料费、纸质资料、差旅费、交通费用、税金、保险等所有可预计和不可预计费用在内。</w:t>
      </w:r>
      <w:r>
        <w:rPr>
          <w:rFonts w:ascii="宋体" w:hAnsi="宋体"/>
          <w:szCs w:val="21"/>
        </w:rPr>
        <w:t xml:space="preserve"> </w:t>
      </w:r>
    </w:p>
    <w:p w14:paraId="1C041959">
      <w:pPr>
        <w:spacing w:line="360" w:lineRule="auto"/>
        <w:rPr>
          <w:rFonts w:ascii="宋体" w:hAnsi="宋体"/>
          <w:szCs w:val="21"/>
        </w:rPr>
      </w:pPr>
      <w:r>
        <w:rPr>
          <w:rFonts w:hint="eastAsia" w:ascii="宋体" w:hAnsi="宋体"/>
          <w:szCs w:val="21"/>
        </w:rPr>
        <w:t xml:space="preserve">    </w:t>
      </w:r>
      <w:r>
        <w:rPr>
          <w:rFonts w:ascii="宋体" w:hAnsi="宋体"/>
          <w:szCs w:val="21"/>
        </w:rPr>
        <w:t>2.“报价一览表”需由法定代表人或授权代</w:t>
      </w:r>
      <w:r>
        <w:rPr>
          <w:rFonts w:hint="eastAsia" w:ascii="宋体" w:hAnsi="宋体"/>
          <w:szCs w:val="21"/>
        </w:rPr>
        <w:t>表</w:t>
      </w:r>
      <w:r>
        <w:rPr>
          <w:rFonts w:ascii="宋体" w:hAnsi="宋体"/>
          <w:szCs w:val="21"/>
        </w:rPr>
        <w:t>签字</w:t>
      </w:r>
      <w:r>
        <w:rPr>
          <w:rFonts w:hint="eastAsia" w:ascii="宋体" w:hAnsi="宋体"/>
          <w:szCs w:val="21"/>
          <w:lang w:eastAsia="zh-CN"/>
        </w:rPr>
        <w:t>并加</w:t>
      </w:r>
      <w:r>
        <w:rPr>
          <w:rFonts w:ascii="宋体" w:hAnsi="宋体"/>
          <w:szCs w:val="21"/>
        </w:rPr>
        <w:t>盖</w:t>
      </w:r>
      <w:r>
        <w:rPr>
          <w:rFonts w:hint="eastAsia" w:ascii="宋体" w:hAnsi="宋体"/>
          <w:szCs w:val="21"/>
        </w:rPr>
        <w:t>响应供应商</w:t>
      </w:r>
      <w:r>
        <w:rPr>
          <w:rFonts w:ascii="宋体" w:hAnsi="宋体"/>
          <w:szCs w:val="21"/>
        </w:rPr>
        <w:t>印章。</w:t>
      </w:r>
    </w:p>
    <w:p w14:paraId="6B782392">
      <w:pPr>
        <w:spacing w:before="156" w:beforeLines="50" w:after="156" w:afterLines="50" w:line="360" w:lineRule="auto"/>
        <w:ind w:firstLine="480" w:firstLineChars="200"/>
        <w:jc w:val="left"/>
        <w:rPr>
          <w:rFonts w:hint="eastAsia" w:ascii="宋体" w:hAnsi="宋体"/>
          <w:sz w:val="24"/>
        </w:rPr>
      </w:pPr>
    </w:p>
    <w:p w14:paraId="172C025B">
      <w:pPr>
        <w:pStyle w:val="2"/>
        <w:rPr>
          <w:rFonts w:hint="eastAsia"/>
        </w:rPr>
      </w:pPr>
    </w:p>
    <w:p w14:paraId="0C6D2B42">
      <w:pPr>
        <w:spacing w:before="156" w:beforeLines="50" w:after="156" w:afterLines="50" w:line="360" w:lineRule="auto"/>
        <w:ind w:firstLine="480" w:firstLineChars="200"/>
        <w:jc w:val="left"/>
        <w:rPr>
          <w:rFonts w:ascii="宋体" w:hAnsi="宋体"/>
          <w:sz w:val="24"/>
        </w:rPr>
      </w:pPr>
    </w:p>
    <w:p w14:paraId="296506DD">
      <w:pPr>
        <w:pStyle w:val="2"/>
      </w:pPr>
    </w:p>
    <w:p w14:paraId="765C3A0A">
      <w:pPr>
        <w:adjustRightInd w:val="0"/>
        <w:spacing w:before="156" w:beforeLines="50" w:after="156" w:afterLines="50" w:line="360" w:lineRule="auto"/>
        <w:ind w:right="480" w:firstLine="4800" w:firstLineChars="2000"/>
        <w:rPr>
          <w:rFonts w:hint="eastAsia" w:ascii="宋体" w:hAnsi="宋体"/>
          <w:sz w:val="24"/>
        </w:rPr>
      </w:pPr>
      <w:r>
        <w:rPr>
          <w:rFonts w:ascii="宋体" w:hAnsi="宋体"/>
          <w:sz w:val="24"/>
        </w:rPr>
        <w:t xml:space="preserve">供应商名称（盖章）：        </w:t>
      </w:r>
      <w:r>
        <w:rPr>
          <w:rFonts w:hint="eastAsia" w:ascii="宋体" w:hAnsi="宋体"/>
          <w:sz w:val="24"/>
        </w:rPr>
        <w:t xml:space="preserve">     </w:t>
      </w:r>
    </w:p>
    <w:p w14:paraId="7FA3604E">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法定代表人或授权代表（签字或加盖个人名章）：</w:t>
      </w:r>
    </w:p>
    <w:p w14:paraId="4AD11492">
      <w:pPr>
        <w:adjustRightInd w:val="0"/>
        <w:spacing w:before="156" w:beforeLines="50" w:after="156" w:afterLines="50" w:line="360" w:lineRule="auto"/>
        <w:ind w:right="480" w:firstLine="6360" w:firstLineChars="2650"/>
        <w:rPr>
          <w:rFonts w:hint="eastAsia" w:ascii="宋体" w:hAnsi="宋体"/>
          <w:sz w:val="24"/>
        </w:rPr>
      </w:pPr>
      <w:r>
        <w:rPr>
          <w:rFonts w:ascii="宋体" w:hAnsi="宋体"/>
          <w:sz w:val="24"/>
        </w:rPr>
        <w:t>日</w:t>
      </w:r>
      <w:r>
        <w:rPr>
          <w:rFonts w:hint="eastAsia" w:ascii="宋体" w:hAnsi="宋体"/>
          <w:sz w:val="24"/>
        </w:rPr>
        <w:t xml:space="preserve"> 期：</w:t>
      </w:r>
    </w:p>
    <w:p w14:paraId="41A3261E">
      <w:pPr>
        <w:spacing w:line="360" w:lineRule="auto"/>
        <w:jc w:val="center"/>
        <w:rPr>
          <w:rFonts w:ascii="宋体" w:hAnsi="宋体" w:cs="宋体"/>
          <w:b/>
          <w:bCs/>
          <w:sz w:val="32"/>
          <w:szCs w:val="32"/>
        </w:rPr>
      </w:pPr>
      <w:r>
        <w:rPr>
          <w:rFonts w:hint="eastAsia" w:ascii="宋体" w:hAnsi="宋体"/>
          <w:b/>
          <w:sz w:val="32"/>
          <w:szCs w:val="32"/>
        </w:rPr>
        <w:t>四、</w:t>
      </w:r>
      <w:r>
        <w:rPr>
          <w:rFonts w:hint="eastAsia" w:ascii="宋体" w:hAnsi="宋体" w:cs="宋体"/>
          <w:b/>
          <w:bCs/>
          <w:sz w:val="32"/>
          <w:szCs w:val="32"/>
        </w:rPr>
        <w:t>承诺函</w:t>
      </w:r>
    </w:p>
    <w:p w14:paraId="2009B0FF">
      <w:pPr>
        <w:widowControl/>
        <w:spacing w:line="360" w:lineRule="auto"/>
        <w:jc w:val="center"/>
        <w:rPr>
          <w:rFonts w:ascii="宋体" w:hAnsi="宋体" w:cs="宋体"/>
          <w:b/>
          <w:bCs/>
          <w:sz w:val="24"/>
        </w:rPr>
      </w:pPr>
    </w:p>
    <w:p w14:paraId="48CE8ED8">
      <w:pPr>
        <w:widowControl/>
        <w:spacing w:line="360" w:lineRule="auto"/>
        <w:jc w:val="left"/>
        <w:rPr>
          <w:rFonts w:ascii="宋体" w:hAnsi="宋体" w:cs="宋体"/>
          <w:sz w:val="24"/>
        </w:rPr>
      </w:pPr>
      <w:r>
        <w:rPr>
          <w:rFonts w:hint="eastAsia" w:ascii="宋体" w:hAnsi="宋体" w:cs="宋体"/>
          <w:sz w:val="24"/>
          <w:lang w:eastAsia="zh-CN"/>
        </w:rPr>
        <w:t>剑阁县中医医院</w:t>
      </w:r>
      <w:r>
        <w:rPr>
          <w:rFonts w:hint="eastAsia" w:ascii="宋体" w:hAnsi="宋体" w:cs="宋体"/>
          <w:sz w:val="24"/>
        </w:rPr>
        <w:t>：</w:t>
      </w:r>
    </w:p>
    <w:p w14:paraId="3AE847EF">
      <w:pPr>
        <w:widowControl/>
        <w:spacing w:line="360" w:lineRule="auto"/>
        <w:ind w:firstLine="480" w:firstLineChars="200"/>
        <w:jc w:val="left"/>
        <w:rPr>
          <w:rFonts w:ascii="宋体" w:hAnsi="宋体" w:cs="宋体"/>
          <w:sz w:val="24"/>
        </w:rPr>
      </w:pPr>
      <w:r>
        <w:rPr>
          <w:rFonts w:hint="eastAsia" w:ascii="宋体" w:hAnsi="宋体" w:cs="宋体"/>
          <w:sz w:val="24"/>
        </w:rPr>
        <w:t>我单位作为本次采购项目的供应商，根据</w:t>
      </w:r>
      <w:r>
        <w:rPr>
          <w:rFonts w:hint="eastAsia" w:ascii="宋体" w:hAnsi="宋体" w:cs="宋体"/>
          <w:sz w:val="24"/>
          <w:lang w:eastAsia="zh-CN"/>
        </w:rPr>
        <w:t>谈判</w:t>
      </w:r>
      <w:r>
        <w:rPr>
          <w:rFonts w:hint="eastAsia" w:ascii="宋体" w:hAnsi="宋体" w:cs="宋体"/>
          <w:sz w:val="24"/>
        </w:rPr>
        <w:t>文件要求，现郑重承诺如下：</w:t>
      </w:r>
    </w:p>
    <w:p w14:paraId="1293179E">
      <w:pPr>
        <w:widowControl/>
        <w:spacing w:line="360" w:lineRule="auto"/>
        <w:ind w:firstLine="480" w:firstLineChars="200"/>
        <w:jc w:val="left"/>
        <w:rPr>
          <w:rFonts w:ascii="宋体" w:hAnsi="宋体" w:cs="宋体"/>
          <w:sz w:val="24"/>
        </w:rPr>
      </w:pPr>
      <w:r>
        <w:rPr>
          <w:rFonts w:hint="eastAsia" w:ascii="宋体" w:hAnsi="宋体" w:cs="宋体"/>
          <w:sz w:val="24"/>
        </w:rPr>
        <w:t>一、具备《中华人民共和国政府采购法》第二十二条第一款和本项目规定的条件：</w:t>
      </w:r>
    </w:p>
    <w:p w14:paraId="6A2B88F0">
      <w:pPr>
        <w:widowControl/>
        <w:spacing w:line="360" w:lineRule="auto"/>
        <w:ind w:firstLine="480" w:firstLineChars="200"/>
        <w:jc w:val="left"/>
        <w:rPr>
          <w:rFonts w:ascii="宋体" w:hAnsi="宋体" w:cs="宋体"/>
          <w:sz w:val="24"/>
        </w:rPr>
      </w:pPr>
      <w:r>
        <w:rPr>
          <w:rFonts w:hint="eastAsia" w:ascii="宋体" w:hAnsi="宋体" w:cs="宋体"/>
          <w:sz w:val="24"/>
        </w:rPr>
        <w:t>（一）具有独立承担民事责任的能力；</w:t>
      </w:r>
    </w:p>
    <w:p w14:paraId="6A5C2473">
      <w:pPr>
        <w:widowControl/>
        <w:spacing w:line="360" w:lineRule="auto"/>
        <w:ind w:firstLine="480" w:firstLineChars="200"/>
        <w:jc w:val="left"/>
        <w:rPr>
          <w:rFonts w:ascii="宋体" w:hAnsi="宋体" w:cs="宋体"/>
          <w:sz w:val="24"/>
        </w:rPr>
      </w:pPr>
      <w:r>
        <w:rPr>
          <w:rFonts w:hint="eastAsia" w:ascii="宋体" w:hAnsi="宋体" w:cs="宋体"/>
          <w:sz w:val="24"/>
        </w:rPr>
        <w:t>（二）具有良好的商业信誉和健全的财务会计制度；</w:t>
      </w:r>
    </w:p>
    <w:p w14:paraId="71A6D4AF">
      <w:pPr>
        <w:widowControl/>
        <w:spacing w:line="360" w:lineRule="auto"/>
        <w:ind w:firstLine="480" w:firstLineChars="200"/>
        <w:jc w:val="left"/>
        <w:rPr>
          <w:rFonts w:ascii="宋体" w:hAnsi="宋体" w:cs="宋体"/>
          <w:sz w:val="24"/>
        </w:rPr>
      </w:pPr>
      <w:r>
        <w:rPr>
          <w:rFonts w:hint="eastAsia" w:ascii="宋体" w:hAnsi="宋体" w:cs="宋体"/>
          <w:sz w:val="24"/>
        </w:rPr>
        <w:t>（三）具有履行合同所必需的设备和专业技术能力；</w:t>
      </w:r>
    </w:p>
    <w:p w14:paraId="64E60544">
      <w:pPr>
        <w:widowControl/>
        <w:spacing w:line="360" w:lineRule="auto"/>
        <w:ind w:firstLine="480" w:firstLineChars="200"/>
        <w:jc w:val="left"/>
        <w:rPr>
          <w:rFonts w:ascii="宋体" w:hAnsi="宋体" w:cs="宋体"/>
          <w:sz w:val="24"/>
        </w:rPr>
      </w:pPr>
      <w:r>
        <w:rPr>
          <w:rFonts w:hint="eastAsia" w:ascii="宋体" w:hAnsi="宋体" w:cs="宋体"/>
          <w:sz w:val="24"/>
        </w:rPr>
        <w:t>（四）有依法缴纳税收和社会保障资金的良好记录；</w:t>
      </w:r>
    </w:p>
    <w:p w14:paraId="5B4A306B">
      <w:pPr>
        <w:widowControl/>
        <w:spacing w:line="360" w:lineRule="auto"/>
        <w:ind w:firstLine="480" w:firstLineChars="200"/>
        <w:jc w:val="left"/>
        <w:rPr>
          <w:rFonts w:ascii="宋体" w:hAnsi="宋体" w:cs="宋体"/>
          <w:sz w:val="24"/>
        </w:rPr>
      </w:pPr>
      <w:r>
        <w:rPr>
          <w:rFonts w:hint="eastAsia" w:ascii="宋体" w:hAnsi="宋体" w:cs="宋体"/>
          <w:sz w:val="24"/>
        </w:rPr>
        <w:t>（五）参加政府采购活动前三年内，在经营活动中没有重大违法记录；</w:t>
      </w:r>
    </w:p>
    <w:p w14:paraId="662024CD">
      <w:pPr>
        <w:widowControl/>
        <w:spacing w:line="360" w:lineRule="auto"/>
        <w:ind w:firstLine="480" w:firstLineChars="200"/>
        <w:jc w:val="left"/>
        <w:rPr>
          <w:rFonts w:ascii="宋体" w:hAnsi="宋体" w:cs="宋体"/>
          <w:sz w:val="24"/>
        </w:rPr>
      </w:pPr>
      <w:r>
        <w:rPr>
          <w:rFonts w:hint="eastAsia" w:ascii="宋体" w:hAnsi="宋体" w:cs="宋体"/>
          <w:sz w:val="24"/>
        </w:rPr>
        <w:t>（六）法律、行政法规规定的其他条件；</w:t>
      </w:r>
    </w:p>
    <w:p w14:paraId="5EE863AA">
      <w:pPr>
        <w:widowControl/>
        <w:spacing w:line="360" w:lineRule="auto"/>
        <w:ind w:firstLine="480" w:firstLineChars="200"/>
        <w:jc w:val="left"/>
        <w:rPr>
          <w:rFonts w:ascii="宋体" w:hAnsi="宋体" w:cs="宋体"/>
          <w:sz w:val="24"/>
        </w:rPr>
      </w:pPr>
      <w:r>
        <w:rPr>
          <w:rFonts w:hint="eastAsia" w:ascii="宋体" w:hAnsi="宋体" w:cs="宋体"/>
          <w:sz w:val="24"/>
        </w:rPr>
        <w:t>（七）根据采购项目提出的特殊条件。</w:t>
      </w:r>
    </w:p>
    <w:p w14:paraId="59EB6097">
      <w:pPr>
        <w:widowControl/>
        <w:spacing w:line="360" w:lineRule="auto"/>
        <w:ind w:firstLine="480" w:firstLineChars="200"/>
        <w:jc w:val="left"/>
        <w:rPr>
          <w:rFonts w:ascii="宋体" w:hAnsi="宋体" w:cs="宋体"/>
          <w:sz w:val="24"/>
        </w:rPr>
      </w:pPr>
      <w:r>
        <w:rPr>
          <w:rFonts w:hint="eastAsia" w:ascii="宋体" w:hAnsi="宋体" w:cs="宋体"/>
          <w:sz w:val="24"/>
        </w:rPr>
        <w:t>二、截至响应文件递交截止日未被列入失信被执行人、重大税收违法案件当事人名单、政府采购严重违法失信行为记录名单。</w:t>
      </w:r>
    </w:p>
    <w:p w14:paraId="2D8DE64F">
      <w:pPr>
        <w:widowControl/>
        <w:spacing w:line="360" w:lineRule="auto"/>
        <w:ind w:firstLine="480" w:firstLineChars="200"/>
        <w:jc w:val="left"/>
        <w:rPr>
          <w:rFonts w:ascii="宋体" w:hAnsi="宋体" w:cs="宋体"/>
          <w:sz w:val="24"/>
        </w:rPr>
      </w:pPr>
      <w:r>
        <w:rPr>
          <w:rFonts w:hint="eastAsia" w:ascii="宋体" w:hAnsi="宋体" w:cs="宋体"/>
          <w:sz w:val="24"/>
        </w:rPr>
        <w:t>本单位对上述承诺的内容事项真实性负责。如经查实上述承诺的内容事项存在虚假，我单位愿意接受以提供虚假材料谋取成交追究法律责任。</w:t>
      </w:r>
    </w:p>
    <w:p w14:paraId="6DE6DDAB">
      <w:pPr>
        <w:widowControl/>
        <w:spacing w:line="360" w:lineRule="auto"/>
        <w:ind w:firstLine="470" w:firstLineChars="196"/>
        <w:jc w:val="left"/>
        <w:rPr>
          <w:rFonts w:ascii="宋体" w:hAnsi="宋体" w:cs="宋体"/>
          <w:sz w:val="24"/>
        </w:rPr>
      </w:pPr>
    </w:p>
    <w:p w14:paraId="302AB01A">
      <w:pPr>
        <w:adjustRightInd w:val="0"/>
        <w:spacing w:before="156" w:beforeLines="50" w:after="156" w:afterLines="50" w:line="360" w:lineRule="auto"/>
        <w:ind w:right="480" w:firstLine="4800" w:firstLineChars="2000"/>
        <w:rPr>
          <w:rFonts w:hint="eastAsia" w:ascii="宋体" w:hAnsi="宋体"/>
          <w:sz w:val="24"/>
        </w:rPr>
      </w:pPr>
    </w:p>
    <w:p w14:paraId="511ABB85">
      <w:pPr>
        <w:adjustRightInd w:val="0"/>
        <w:spacing w:before="156" w:beforeLines="50" w:after="156" w:afterLines="50" w:line="360" w:lineRule="auto"/>
        <w:ind w:right="480" w:firstLine="4800" w:firstLineChars="2000"/>
        <w:rPr>
          <w:rFonts w:hint="eastAsia" w:ascii="宋体" w:hAnsi="宋体"/>
          <w:sz w:val="24"/>
        </w:rPr>
      </w:pPr>
    </w:p>
    <w:p w14:paraId="7974D28D">
      <w:pPr>
        <w:adjustRightInd w:val="0"/>
        <w:spacing w:before="156" w:beforeLines="50" w:after="156" w:afterLines="50" w:line="360" w:lineRule="auto"/>
        <w:ind w:right="480" w:firstLine="4800" w:firstLineChars="2000"/>
        <w:rPr>
          <w:rFonts w:hint="eastAsia" w:ascii="宋体" w:hAnsi="宋体"/>
          <w:sz w:val="24"/>
        </w:rPr>
      </w:pPr>
    </w:p>
    <w:p w14:paraId="53FA098E">
      <w:pPr>
        <w:adjustRightInd w:val="0"/>
        <w:spacing w:before="156" w:beforeLines="50" w:after="156" w:afterLines="50" w:line="360" w:lineRule="auto"/>
        <w:ind w:right="480" w:firstLine="4800" w:firstLineChars="2000"/>
        <w:rPr>
          <w:rFonts w:hint="eastAsia" w:ascii="宋体" w:hAnsi="宋体"/>
          <w:sz w:val="24"/>
        </w:rPr>
      </w:pPr>
    </w:p>
    <w:p w14:paraId="5D83E062">
      <w:pPr>
        <w:adjustRightInd w:val="0"/>
        <w:spacing w:before="156" w:beforeLines="50" w:after="156" w:afterLines="50" w:line="360" w:lineRule="auto"/>
        <w:ind w:right="480" w:firstLine="4800" w:firstLineChars="2000"/>
        <w:rPr>
          <w:rFonts w:hint="eastAsia" w:ascii="宋体" w:hAnsi="宋体"/>
          <w:sz w:val="24"/>
        </w:rPr>
      </w:pPr>
      <w:r>
        <w:rPr>
          <w:rFonts w:ascii="宋体" w:hAnsi="宋体"/>
          <w:sz w:val="24"/>
        </w:rPr>
        <w:t xml:space="preserve">供应商名称（盖章）：        </w:t>
      </w:r>
      <w:r>
        <w:rPr>
          <w:rFonts w:hint="eastAsia" w:ascii="宋体" w:hAnsi="宋体"/>
          <w:sz w:val="24"/>
        </w:rPr>
        <w:t xml:space="preserve">     </w:t>
      </w:r>
    </w:p>
    <w:p w14:paraId="06CED3CC">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法定代表人或授权代表（签字或加盖个人名章）：</w:t>
      </w:r>
    </w:p>
    <w:p w14:paraId="7AD2599A">
      <w:pPr>
        <w:adjustRightInd w:val="0"/>
        <w:spacing w:before="156" w:beforeLines="50" w:after="156" w:afterLines="50" w:line="360" w:lineRule="auto"/>
        <w:ind w:right="480" w:firstLine="6360" w:firstLineChars="2650"/>
        <w:rPr>
          <w:rFonts w:hint="eastAsia" w:ascii="宋体" w:hAnsi="宋体"/>
          <w:sz w:val="24"/>
        </w:rPr>
      </w:pPr>
      <w:r>
        <w:rPr>
          <w:rFonts w:ascii="宋体" w:hAnsi="宋体"/>
          <w:sz w:val="24"/>
        </w:rPr>
        <w:t>日</w:t>
      </w:r>
      <w:r>
        <w:rPr>
          <w:rFonts w:hint="eastAsia" w:ascii="宋体" w:hAnsi="宋体"/>
          <w:sz w:val="24"/>
        </w:rPr>
        <w:t xml:space="preserve"> 期：</w:t>
      </w:r>
    </w:p>
    <w:p w14:paraId="1CFB488C">
      <w:pPr>
        <w:spacing w:line="360" w:lineRule="auto"/>
        <w:jc w:val="center"/>
        <w:rPr>
          <w:rFonts w:hint="eastAsia" w:ascii="宋体" w:hAnsi="宋体" w:cs="宋体"/>
          <w:b/>
          <w:bCs/>
          <w:sz w:val="32"/>
          <w:szCs w:val="32"/>
        </w:rPr>
      </w:pPr>
    </w:p>
    <w:p w14:paraId="403A7C7F">
      <w:pPr>
        <w:spacing w:line="360" w:lineRule="auto"/>
        <w:jc w:val="center"/>
        <w:rPr>
          <w:rFonts w:hint="eastAsia" w:ascii="宋体" w:hAnsi="宋体" w:cs="宋体"/>
          <w:b/>
          <w:bCs/>
          <w:sz w:val="32"/>
          <w:szCs w:val="32"/>
        </w:rPr>
      </w:pPr>
    </w:p>
    <w:p w14:paraId="25226457">
      <w:pPr>
        <w:spacing w:line="360" w:lineRule="auto"/>
        <w:jc w:val="center"/>
        <w:rPr>
          <w:rFonts w:ascii="宋体" w:hAnsi="宋体" w:cs="宋体"/>
          <w:b/>
          <w:bCs/>
          <w:sz w:val="32"/>
          <w:szCs w:val="32"/>
        </w:rPr>
      </w:pPr>
      <w:r>
        <w:rPr>
          <w:rFonts w:hint="eastAsia" w:ascii="宋体" w:hAnsi="宋体" w:cs="宋体"/>
          <w:b/>
          <w:bCs/>
          <w:sz w:val="32"/>
          <w:szCs w:val="32"/>
        </w:rPr>
        <w:t>五、响应供应商诚信情况承诺函</w:t>
      </w:r>
    </w:p>
    <w:p w14:paraId="07063F45">
      <w:pPr>
        <w:spacing w:line="360" w:lineRule="auto"/>
        <w:rPr>
          <w:rFonts w:ascii="宋体" w:hAnsi="宋体" w:cs="宋体"/>
          <w:sz w:val="24"/>
        </w:rPr>
      </w:pPr>
    </w:p>
    <w:p w14:paraId="3105C75D">
      <w:pPr>
        <w:spacing w:line="360" w:lineRule="auto"/>
        <w:rPr>
          <w:rFonts w:hint="eastAsia" w:ascii="宋体" w:hAnsi="宋体" w:cs="宋体"/>
          <w:sz w:val="24"/>
        </w:rPr>
      </w:pPr>
    </w:p>
    <w:p w14:paraId="6B5DE9E9">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lang w:eastAsia="zh-CN"/>
        </w:rPr>
        <w:t>剑阁县中医医院</w:t>
      </w:r>
      <w:r>
        <w:rPr>
          <w:rFonts w:hint="eastAsia" w:ascii="宋体" w:hAnsi="宋体" w:cs="宋体"/>
          <w:sz w:val="24"/>
        </w:rPr>
        <w:t xml:space="preserve">：     </w:t>
      </w:r>
    </w:p>
    <w:p w14:paraId="286A157C">
      <w:pPr>
        <w:spacing w:line="360" w:lineRule="auto"/>
        <w:ind w:firstLine="480" w:firstLineChars="200"/>
        <w:rPr>
          <w:rFonts w:ascii="宋体" w:hAnsi="宋体" w:cs="宋体"/>
          <w:sz w:val="24"/>
        </w:rPr>
      </w:pPr>
      <w:r>
        <w:rPr>
          <w:rFonts w:hint="eastAsia" w:ascii="宋体" w:hAnsi="宋体" w:cs="宋体"/>
          <w:sz w:val="24"/>
        </w:rPr>
        <w:t>本单位</w:t>
      </w:r>
      <w:r>
        <w:rPr>
          <w:rFonts w:hint="eastAsia" w:ascii="宋体" w:hAnsi="宋体" w:cs="宋体"/>
          <w:sz w:val="24"/>
          <w:u w:val="single"/>
        </w:rPr>
        <w:t>XXXX（供应商名称）</w:t>
      </w:r>
      <w:r>
        <w:rPr>
          <w:rFonts w:hint="eastAsia" w:ascii="宋体" w:hAnsi="宋体" w:cs="宋体"/>
          <w:sz w:val="24"/>
        </w:rPr>
        <w:t>参加</w:t>
      </w:r>
      <w:r>
        <w:rPr>
          <w:rFonts w:hint="eastAsia" w:ascii="宋体" w:hAnsi="宋体" w:cs="宋体"/>
          <w:sz w:val="24"/>
          <w:u w:val="single"/>
          <w:lang w:eastAsia="zh-CN"/>
        </w:rPr>
        <w:t>剑阁县中医医院污水监测服务采购项目</w:t>
      </w:r>
      <w:r>
        <w:rPr>
          <w:rFonts w:hint="eastAsia" w:ascii="宋体" w:hAnsi="宋体" w:cs="宋体"/>
          <w:sz w:val="24"/>
          <w:u w:val="single"/>
        </w:rPr>
        <w:t>（项目编号：</w:t>
      </w:r>
      <w:r>
        <w:rPr>
          <w:rFonts w:hint="eastAsia" w:ascii="宋体" w:hAnsi="宋体" w:cs="宋体"/>
          <w:sz w:val="24"/>
          <w:u w:val="single"/>
          <w:lang w:val="en-US" w:eastAsia="zh-CN"/>
        </w:rPr>
        <w:t>ZWK-202603</w:t>
      </w:r>
      <w:r>
        <w:rPr>
          <w:rFonts w:hint="eastAsia" w:ascii="宋体" w:hAnsi="宋体" w:cs="宋体"/>
          <w:sz w:val="24"/>
          <w:u w:val="single"/>
        </w:rPr>
        <w:t>）</w:t>
      </w:r>
      <w:r>
        <w:rPr>
          <w:rFonts w:hint="eastAsia" w:ascii="宋体" w:hAnsi="宋体" w:cs="宋体"/>
          <w:sz w:val="24"/>
        </w:rPr>
        <w:t>的政府采购活动，现根据《四川省政府采购当事人诚信管理办法》（川财采</w:t>
      </w:r>
      <w:r>
        <w:rPr>
          <w:rFonts w:hint="eastAsia" w:ascii="宋体" w:hAnsi="宋体" w:cs="宋体"/>
          <w:sz w:val="24"/>
          <w:lang w:eastAsia="zh-CN"/>
        </w:rPr>
        <w:t>〔2015〕33号</w:t>
      </w:r>
      <w:r>
        <w:rPr>
          <w:rFonts w:hint="eastAsia" w:ascii="宋体" w:hAnsi="宋体" w:cs="宋体"/>
          <w:sz w:val="24"/>
        </w:rPr>
        <w:t>）的相关规定，针对本单位的诚信情况作出以下承诺：</w:t>
      </w:r>
    </w:p>
    <w:p w14:paraId="624766D1">
      <w:pPr>
        <w:spacing w:line="360" w:lineRule="auto"/>
        <w:ind w:firstLine="480" w:firstLineChars="200"/>
        <w:rPr>
          <w:rFonts w:ascii="宋体" w:hAnsi="宋体" w:cs="宋体"/>
          <w:sz w:val="24"/>
        </w:rPr>
      </w:pPr>
    </w:p>
    <w:p w14:paraId="206AC001">
      <w:pPr>
        <w:spacing w:line="360" w:lineRule="auto"/>
        <w:ind w:firstLine="480" w:firstLineChars="200"/>
        <w:rPr>
          <w:rFonts w:ascii="宋体" w:hAnsi="宋体" w:cs="宋体"/>
          <w:sz w:val="24"/>
        </w:rPr>
      </w:pPr>
      <w:r>
        <w:rPr>
          <w:rFonts w:hint="eastAsia" w:ascii="宋体" w:hAnsi="宋体" w:cs="宋体"/>
          <w:sz w:val="24"/>
        </w:rPr>
        <w:t>我单位具有《四川省政府采购当事人诚信管理办法》（川财采</w:t>
      </w:r>
      <w:r>
        <w:rPr>
          <w:rFonts w:hint="eastAsia" w:ascii="宋体" w:hAnsi="宋体" w:cs="宋体"/>
          <w:sz w:val="24"/>
          <w:lang w:eastAsia="zh-CN"/>
        </w:rPr>
        <w:t>〔2015〕33号</w:t>
      </w:r>
      <w:r>
        <w:rPr>
          <w:rFonts w:hint="eastAsia" w:ascii="宋体" w:hAnsi="宋体" w:cs="宋体"/>
          <w:sz w:val="24"/>
        </w:rPr>
        <w:t>）所规定的失信行为</w:t>
      </w:r>
      <w:r>
        <w:rPr>
          <w:rFonts w:hint="eastAsia" w:ascii="宋体" w:hAnsi="宋体" w:cs="宋体"/>
          <w:sz w:val="24"/>
          <w:u w:val="single"/>
        </w:rPr>
        <w:t>XXXX</w:t>
      </w:r>
      <w:r>
        <w:rPr>
          <w:rFonts w:hint="eastAsia" w:ascii="宋体" w:hAnsi="宋体" w:cs="宋体"/>
          <w:sz w:val="24"/>
        </w:rPr>
        <w:t>次（填写失信行为的次数时，建议使用大写数字，如零、壹、贰、叁、肆等。）；（仅限递交响应文件截止当日仍在有效期的次数）</w:t>
      </w:r>
    </w:p>
    <w:p w14:paraId="2F7E7021">
      <w:pPr>
        <w:spacing w:line="360" w:lineRule="auto"/>
        <w:ind w:firstLine="480" w:firstLineChars="200"/>
        <w:rPr>
          <w:rFonts w:ascii="宋体" w:hAnsi="宋体" w:cs="宋体"/>
          <w:sz w:val="24"/>
        </w:rPr>
      </w:pPr>
    </w:p>
    <w:p w14:paraId="5A2E0757">
      <w:pPr>
        <w:spacing w:line="360" w:lineRule="auto"/>
        <w:ind w:firstLine="480" w:firstLineChars="200"/>
        <w:rPr>
          <w:rFonts w:ascii="宋体" w:hAnsi="宋体" w:cs="宋体"/>
          <w:sz w:val="24"/>
        </w:rPr>
      </w:pPr>
      <w:r>
        <w:rPr>
          <w:rFonts w:hint="eastAsia" w:ascii="宋体" w:hAnsi="宋体" w:cs="宋体"/>
          <w:sz w:val="24"/>
        </w:rPr>
        <w:t>我单位对以上填写信息的真实性负责。如有不实，本单位愿承担由此产生的一切法律责任和后果。</w:t>
      </w:r>
    </w:p>
    <w:p w14:paraId="53E6EA83">
      <w:pPr>
        <w:spacing w:line="360" w:lineRule="auto"/>
        <w:rPr>
          <w:rFonts w:ascii="宋体" w:hAnsi="宋体" w:cs="宋体"/>
          <w:sz w:val="24"/>
        </w:rPr>
      </w:pPr>
    </w:p>
    <w:p w14:paraId="4DF252BC">
      <w:pPr>
        <w:pStyle w:val="6"/>
        <w:spacing w:after="0" w:line="360" w:lineRule="auto"/>
        <w:rPr>
          <w:rFonts w:hint="eastAsia" w:ascii="宋体" w:hAnsi="宋体"/>
          <w:bCs/>
          <w:sz w:val="24"/>
        </w:rPr>
      </w:pPr>
    </w:p>
    <w:p w14:paraId="2D4A4CAC">
      <w:pPr>
        <w:pStyle w:val="6"/>
        <w:spacing w:after="0" w:line="360" w:lineRule="auto"/>
        <w:rPr>
          <w:rFonts w:hint="eastAsia" w:ascii="宋体" w:hAnsi="宋体"/>
          <w:bCs/>
          <w:sz w:val="24"/>
        </w:rPr>
      </w:pPr>
    </w:p>
    <w:p w14:paraId="61417972">
      <w:pPr>
        <w:adjustRightInd w:val="0"/>
        <w:spacing w:before="156" w:beforeLines="50" w:after="156" w:afterLines="50" w:line="360" w:lineRule="auto"/>
        <w:ind w:right="480" w:firstLine="4800" w:firstLineChars="2000"/>
        <w:rPr>
          <w:rFonts w:hint="eastAsia" w:ascii="宋体" w:hAnsi="宋体"/>
          <w:sz w:val="24"/>
        </w:rPr>
      </w:pPr>
    </w:p>
    <w:p w14:paraId="7527B6B8">
      <w:pPr>
        <w:adjustRightInd w:val="0"/>
        <w:spacing w:before="156" w:beforeLines="50" w:after="156" w:afterLines="50" w:line="360" w:lineRule="auto"/>
        <w:ind w:right="480" w:firstLine="4800" w:firstLineChars="2000"/>
        <w:rPr>
          <w:rFonts w:hint="eastAsia" w:ascii="宋体" w:hAnsi="宋体"/>
          <w:sz w:val="24"/>
        </w:rPr>
      </w:pPr>
    </w:p>
    <w:p w14:paraId="14043083">
      <w:pPr>
        <w:adjustRightInd w:val="0"/>
        <w:spacing w:before="156" w:beforeLines="50" w:after="156" w:afterLines="50" w:line="360" w:lineRule="auto"/>
        <w:ind w:right="480" w:firstLine="4800" w:firstLineChars="2000"/>
        <w:rPr>
          <w:rFonts w:hint="eastAsia" w:ascii="宋体" w:hAnsi="宋体"/>
          <w:sz w:val="24"/>
        </w:rPr>
      </w:pPr>
    </w:p>
    <w:p w14:paraId="65466688">
      <w:pPr>
        <w:adjustRightInd w:val="0"/>
        <w:spacing w:before="156" w:beforeLines="50" w:after="156" w:afterLines="50" w:line="360" w:lineRule="auto"/>
        <w:ind w:right="480" w:firstLine="4800" w:firstLineChars="2000"/>
        <w:rPr>
          <w:rFonts w:hint="eastAsia" w:ascii="宋体" w:hAnsi="宋体"/>
          <w:sz w:val="24"/>
        </w:rPr>
      </w:pPr>
    </w:p>
    <w:p w14:paraId="7F881B1D">
      <w:pPr>
        <w:adjustRightInd w:val="0"/>
        <w:spacing w:before="156" w:beforeLines="50" w:after="156" w:afterLines="50" w:line="360" w:lineRule="auto"/>
        <w:ind w:right="480" w:firstLine="4800" w:firstLineChars="2000"/>
        <w:rPr>
          <w:rFonts w:hint="eastAsia" w:ascii="宋体" w:hAnsi="宋体"/>
          <w:sz w:val="24"/>
        </w:rPr>
      </w:pPr>
      <w:r>
        <w:rPr>
          <w:rFonts w:ascii="宋体" w:hAnsi="宋体"/>
          <w:sz w:val="24"/>
        </w:rPr>
        <w:t xml:space="preserve">供应商名称（盖章）：        </w:t>
      </w:r>
      <w:r>
        <w:rPr>
          <w:rFonts w:hint="eastAsia" w:ascii="宋体" w:hAnsi="宋体"/>
          <w:sz w:val="24"/>
        </w:rPr>
        <w:t xml:space="preserve">     </w:t>
      </w:r>
    </w:p>
    <w:p w14:paraId="02128AEC">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法定代表人或授权代表（签字或加盖个人名章）：</w:t>
      </w:r>
    </w:p>
    <w:p w14:paraId="5FE71A23">
      <w:pPr>
        <w:adjustRightInd w:val="0"/>
        <w:spacing w:before="156" w:beforeLines="50" w:after="156" w:afterLines="50" w:line="360" w:lineRule="auto"/>
        <w:ind w:right="480" w:firstLine="6360" w:firstLineChars="2650"/>
        <w:rPr>
          <w:rFonts w:hint="eastAsia" w:ascii="宋体" w:hAnsi="宋体"/>
          <w:sz w:val="24"/>
        </w:rPr>
      </w:pPr>
      <w:r>
        <w:rPr>
          <w:rFonts w:ascii="宋体" w:hAnsi="宋体"/>
          <w:sz w:val="24"/>
        </w:rPr>
        <w:t>日</w:t>
      </w:r>
      <w:r>
        <w:rPr>
          <w:rFonts w:hint="eastAsia" w:ascii="宋体" w:hAnsi="宋体"/>
          <w:sz w:val="24"/>
        </w:rPr>
        <w:t xml:space="preserve"> 期：</w:t>
      </w:r>
    </w:p>
    <w:p w14:paraId="29EEB775">
      <w:pPr>
        <w:spacing w:line="360" w:lineRule="auto"/>
        <w:jc w:val="center"/>
        <w:rPr>
          <w:rFonts w:hint="eastAsia" w:ascii="宋体" w:hAnsi="宋体"/>
          <w:b/>
          <w:kern w:val="0"/>
          <w:sz w:val="32"/>
          <w:szCs w:val="32"/>
        </w:rPr>
      </w:pPr>
    </w:p>
    <w:p w14:paraId="3ACDCF20">
      <w:pPr>
        <w:spacing w:line="360" w:lineRule="auto"/>
        <w:jc w:val="center"/>
        <w:rPr>
          <w:rFonts w:hint="eastAsia" w:ascii="宋体" w:hAnsi="宋体"/>
          <w:b/>
          <w:kern w:val="0"/>
          <w:sz w:val="32"/>
          <w:szCs w:val="32"/>
        </w:rPr>
      </w:pPr>
      <w:r>
        <w:rPr>
          <w:rFonts w:hint="eastAsia" w:ascii="宋体" w:hAnsi="宋体"/>
          <w:b/>
          <w:kern w:val="0"/>
          <w:sz w:val="32"/>
          <w:szCs w:val="32"/>
        </w:rPr>
        <w:br w:type="page"/>
      </w:r>
      <w:r>
        <w:rPr>
          <w:rFonts w:hint="eastAsia" w:ascii="宋体" w:hAnsi="宋体"/>
          <w:b/>
          <w:kern w:val="0"/>
          <w:sz w:val="32"/>
          <w:szCs w:val="32"/>
        </w:rPr>
        <w:t>六、服务要求应答表</w:t>
      </w:r>
    </w:p>
    <w:p w14:paraId="45509C9A">
      <w:pPr>
        <w:pStyle w:val="4"/>
        <w:spacing w:line="360" w:lineRule="auto"/>
        <w:ind w:firstLine="0" w:firstLineChars="0"/>
        <w:rPr>
          <w:rFonts w:hint="eastAsia" w:ascii="宋体" w:hAnsi="宋体"/>
          <w:sz w:val="28"/>
          <w:szCs w:val="28"/>
        </w:rPr>
      </w:pPr>
    </w:p>
    <w:p w14:paraId="01948FE4">
      <w:pPr>
        <w:pStyle w:val="4"/>
        <w:spacing w:line="360" w:lineRule="auto"/>
        <w:ind w:firstLine="0" w:firstLineChars="0"/>
        <w:rPr>
          <w:rFonts w:hint="eastAsia" w:ascii="宋体" w:hAnsi="宋体" w:eastAsia="宋体"/>
          <w:sz w:val="24"/>
          <w:lang w:eastAsia="zh-CN"/>
        </w:rPr>
      </w:pPr>
      <w:r>
        <w:rPr>
          <w:rFonts w:hint="eastAsia" w:ascii="宋体" w:hAnsi="宋体"/>
          <w:sz w:val="24"/>
        </w:rPr>
        <w:t>项目名称</w:t>
      </w:r>
      <w:r>
        <w:rPr>
          <w:rFonts w:hint="eastAsia" w:ascii="宋体" w:hAnsi="宋体"/>
          <w:sz w:val="24"/>
          <w:lang w:eastAsia="zh-CN"/>
        </w:rPr>
        <w:t>：</w:t>
      </w:r>
      <w:r>
        <w:rPr>
          <w:rFonts w:hint="eastAsia"/>
          <w:sz w:val="24"/>
        </w:rPr>
        <w:t xml:space="preserve"> </w:t>
      </w:r>
      <w:r>
        <w:rPr>
          <w:rFonts w:hint="eastAsia" w:ascii="宋体" w:hAnsi="宋体"/>
          <w:sz w:val="24"/>
          <w:lang w:eastAsia="zh-CN"/>
        </w:rPr>
        <w:t>剑阁县中医医院污水监测服务采购项目</w:t>
      </w:r>
    </w:p>
    <w:p w14:paraId="75952BA0">
      <w:pPr>
        <w:pStyle w:val="4"/>
        <w:spacing w:line="360" w:lineRule="auto"/>
        <w:ind w:firstLine="0" w:firstLineChars="0"/>
        <w:rPr>
          <w:rFonts w:hint="default" w:ascii="宋体" w:hAnsi="宋体" w:eastAsia="宋体"/>
          <w:sz w:val="24"/>
          <w:lang w:val="en-US" w:eastAsia="zh-CN"/>
        </w:rPr>
      </w:pPr>
      <w:r>
        <w:rPr>
          <w:rFonts w:hint="eastAsia" w:ascii="宋体" w:hAnsi="宋体"/>
          <w:sz w:val="24"/>
        </w:rPr>
        <w:t>项目编号：</w:t>
      </w:r>
      <w:r>
        <w:rPr>
          <w:rFonts w:hint="eastAsia" w:ascii="宋体" w:hAnsi="宋体"/>
          <w:sz w:val="24"/>
          <w:lang w:val="en-US" w:eastAsia="zh-CN"/>
        </w:rPr>
        <w:t>ZWK-202603</w:t>
      </w:r>
    </w:p>
    <w:p w14:paraId="4846C132">
      <w:pPr>
        <w:pStyle w:val="4"/>
        <w:spacing w:line="360" w:lineRule="auto"/>
        <w:ind w:firstLine="0" w:firstLineChars="0"/>
        <w:rPr>
          <w:rFonts w:hint="eastAsia" w:ascii="宋体" w:hAnsi="宋体"/>
          <w:b/>
          <w:kern w:val="0"/>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4253"/>
      </w:tblGrid>
      <w:tr w14:paraId="3ECF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FC303CB">
            <w:pPr>
              <w:spacing w:line="360" w:lineRule="auto"/>
              <w:jc w:val="center"/>
              <w:rPr>
                <w:rFonts w:hint="eastAsia" w:ascii="宋体" w:hAnsi="宋体"/>
                <w:sz w:val="24"/>
              </w:rPr>
            </w:pPr>
            <w:r>
              <w:rPr>
                <w:rFonts w:hint="eastAsia" w:ascii="宋体" w:hAnsi="宋体"/>
                <w:sz w:val="24"/>
              </w:rPr>
              <w:t>序号</w:t>
            </w:r>
          </w:p>
        </w:tc>
        <w:tc>
          <w:tcPr>
            <w:tcW w:w="3969" w:type="dxa"/>
            <w:noWrap w:val="0"/>
            <w:vAlign w:val="center"/>
          </w:tcPr>
          <w:p w14:paraId="08D24D17">
            <w:pPr>
              <w:spacing w:line="360" w:lineRule="auto"/>
              <w:jc w:val="center"/>
              <w:rPr>
                <w:rFonts w:hint="eastAsia" w:ascii="宋体" w:hAnsi="宋体"/>
                <w:sz w:val="24"/>
              </w:rPr>
            </w:pPr>
            <w:r>
              <w:rPr>
                <w:rFonts w:hint="eastAsia" w:ascii="宋体" w:hAnsi="宋体"/>
                <w:sz w:val="24"/>
                <w:lang w:val="en-US" w:eastAsia="zh-CN"/>
              </w:rPr>
              <w:t>谈判</w:t>
            </w:r>
            <w:r>
              <w:rPr>
                <w:rFonts w:hint="eastAsia" w:ascii="宋体" w:hAnsi="宋体"/>
                <w:sz w:val="24"/>
              </w:rPr>
              <w:t>文件要求</w:t>
            </w:r>
          </w:p>
        </w:tc>
        <w:tc>
          <w:tcPr>
            <w:tcW w:w="4253" w:type="dxa"/>
            <w:noWrap w:val="0"/>
            <w:vAlign w:val="center"/>
          </w:tcPr>
          <w:p w14:paraId="67335868">
            <w:pPr>
              <w:spacing w:line="360" w:lineRule="auto"/>
              <w:jc w:val="center"/>
              <w:rPr>
                <w:rFonts w:hint="eastAsia" w:ascii="宋体" w:hAnsi="宋体"/>
                <w:sz w:val="24"/>
              </w:rPr>
            </w:pPr>
            <w:r>
              <w:rPr>
                <w:rFonts w:hint="eastAsia" w:ascii="宋体" w:hAnsi="宋体"/>
                <w:sz w:val="24"/>
              </w:rPr>
              <w:t>响应应答</w:t>
            </w:r>
          </w:p>
        </w:tc>
      </w:tr>
      <w:tr w14:paraId="4FDC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7DE11A2">
            <w:pPr>
              <w:spacing w:line="360" w:lineRule="auto"/>
              <w:jc w:val="center"/>
              <w:rPr>
                <w:rFonts w:hint="eastAsia" w:ascii="宋体" w:hAnsi="宋体"/>
                <w:sz w:val="24"/>
              </w:rPr>
            </w:pPr>
          </w:p>
        </w:tc>
        <w:tc>
          <w:tcPr>
            <w:tcW w:w="3969" w:type="dxa"/>
            <w:noWrap w:val="0"/>
            <w:vAlign w:val="top"/>
          </w:tcPr>
          <w:p w14:paraId="0D26BFBA">
            <w:pPr>
              <w:spacing w:line="360" w:lineRule="auto"/>
              <w:jc w:val="center"/>
              <w:rPr>
                <w:rFonts w:hint="eastAsia" w:ascii="宋体" w:hAnsi="宋体"/>
                <w:sz w:val="24"/>
              </w:rPr>
            </w:pPr>
          </w:p>
        </w:tc>
        <w:tc>
          <w:tcPr>
            <w:tcW w:w="4253" w:type="dxa"/>
            <w:noWrap w:val="0"/>
            <w:vAlign w:val="top"/>
          </w:tcPr>
          <w:p w14:paraId="3D8D0636">
            <w:pPr>
              <w:spacing w:line="360" w:lineRule="auto"/>
              <w:ind w:left="317" w:hanging="316" w:hangingChars="132"/>
              <w:jc w:val="center"/>
              <w:rPr>
                <w:rFonts w:hint="eastAsia" w:ascii="宋体" w:hAnsi="宋体"/>
                <w:sz w:val="24"/>
              </w:rPr>
            </w:pPr>
          </w:p>
        </w:tc>
      </w:tr>
      <w:tr w14:paraId="1562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33B3BC7F">
            <w:pPr>
              <w:spacing w:line="360" w:lineRule="auto"/>
              <w:jc w:val="center"/>
              <w:rPr>
                <w:rFonts w:hint="eastAsia" w:ascii="宋体" w:hAnsi="宋体"/>
                <w:sz w:val="24"/>
              </w:rPr>
            </w:pPr>
          </w:p>
        </w:tc>
        <w:tc>
          <w:tcPr>
            <w:tcW w:w="3969" w:type="dxa"/>
            <w:noWrap w:val="0"/>
            <w:vAlign w:val="top"/>
          </w:tcPr>
          <w:p w14:paraId="5888FFBE">
            <w:pPr>
              <w:spacing w:line="360" w:lineRule="auto"/>
              <w:jc w:val="center"/>
              <w:rPr>
                <w:rFonts w:hint="eastAsia" w:ascii="宋体" w:hAnsi="宋体"/>
                <w:sz w:val="24"/>
              </w:rPr>
            </w:pPr>
          </w:p>
        </w:tc>
        <w:tc>
          <w:tcPr>
            <w:tcW w:w="4253" w:type="dxa"/>
            <w:noWrap w:val="0"/>
            <w:vAlign w:val="top"/>
          </w:tcPr>
          <w:p w14:paraId="3B1ECFD9">
            <w:pPr>
              <w:spacing w:line="360" w:lineRule="auto"/>
              <w:ind w:left="317" w:hanging="316" w:hangingChars="132"/>
              <w:jc w:val="center"/>
              <w:rPr>
                <w:rFonts w:hint="eastAsia" w:ascii="宋体" w:hAnsi="宋体"/>
                <w:sz w:val="24"/>
              </w:rPr>
            </w:pPr>
          </w:p>
        </w:tc>
      </w:tr>
      <w:tr w14:paraId="4D83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1DA189B">
            <w:pPr>
              <w:spacing w:line="360" w:lineRule="auto"/>
              <w:jc w:val="center"/>
              <w:rPr>
                <w:rFonts w:hint="eastAsia" w:ascii="宋体" w:hAnsi="宋体"/>
                <w:sz w:val="24"/>
              </w:rPr>
            </w:pPr>
          </w:p>
        </w:tc>
        <w:tc>
          <w:tcPr>
            <w:tcW w:w="3969" w:type="dxa"/>
            <w:noWrap w:val="0"/>
            <w:vAlign w:val="top"/>
          </w:tcPr>
          <w:p w14:paraId="323BB6A0">
            <w:pPr>
              <w:spacing w:line="360" w:lineRule="auto"/>
              <w:jc w:val="center"/>
              <w:rPr>
                <w:rFonts w:hint="eastAsia" w:ascii="宋体" w:hAnsi="宋体"/>
                <w:sz w:val="24"/>
              </w:rPr>
            </w:pPr>
          </w:p>
        </w:tc>
        <w:tc>
          <w:tcPr>
            <w:tcW w:w="4253" w:type="dxa"/>
            <w:noWrap w:val="0"/>
            <w:vAlign w:val="top"/>
          </w:tcPr>
          <w:p w14:paraId="10E18EA6">
            <w:pPr>
              <w:spacing w:line="360" w:lineRule="auto"/>
              <w:ind w:left="317" w:hanging="316" w:hangingChars="132"/>
              <w:jc w:val="center"/>
              <w:rPr>
                <w:rFonts w:hint="eastAsia" w:ascii="宋体" w:hAnsi="宋体"/>
                <w:sz w:val="24"/>
              </w:rPr>
            </w:pPr>
          </w:p>
        </w:tc>
      </w:tr>
      <w:tr w14:paraId="701F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51FA36DB">
            <w:pPr>
              <w:spacing w:line="360" w:lineRule="auto"/>
              <w:jc w:val="center"/>
              <w:rPr>
                <w:rFonts w:hint="eastAsia" w:ascii="宋体" w:hAnsi="宋体"/>
                <w:sz w:val="24"/>
              </w:rPr>
            </w:pPr>
          </w:p>
        </w:tc>
        <w:tc>
          <w:tcPr>
            <w:tcW w:w="3969" w:type="dxa"/>
            <w:noWrap w:val="0"/>
            <w:vAlign w:val="top"/>
          </w:tcPr>
          <w:p w14:paraId="2CA9B004">
            <w:pPr>
              <w:spacing w:line="360" w:lineRule="auto"/>
              <w:jc w:val="center"/>
              <w:rPr>
                <w:rFonts w:hint="eastAsia" w:ascii="宋体" w:hAnsi="宋体"/>
                <w:sz w:val="24"/>
              </w:rPr>
            </w:pPr>
          </w:p>
        </w:tc>
        <w:tc>
          <w:tcPr>
            <w:tcW w:w="4253" w:type="dxa"/>
            <w:noWrap w:val="0"/>
            <w:vAlign w:val="top"/>
          </w:tcPr>
          <w:p w14:paraId="2850F18D">
            <w:pPr>
              <w:spacing w:line="360" w:lineRule="auto"/>
              <w:ind w:left="317" w:hanging="316" w:hangingChars="132"/>
              <w:jc w:val="center"/>
              <w:rPr>
                <w:rFonts w:hint="eastAsia" w:ascii="宋体" w:hAnsi="宋体"/>
                <w:sz w:val="24"/>
              </w:rPr>
            </w:pPr>
          </w:p>
        </w:tc>
      </w:tr>
      <w:tr w14:paraId="0B8E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1C0F4FEB">
            <w:pPr>
              <w:spacing w:line="360" w:lineRule="auto"/>
              <w:jc w:val="center"/>
              <w:rPr>
                <w:rFonts w:hint="eastAsia" w:ascii="宋体" w:hAnsi="宋体"/>
                <w:sz w:val="24"/>
              </w:rPr>
            </w:pPr>
          </w:p>
        </w:tc>
        <w:tc>
          <w:tcPr>
            <w:tcW w:w="3969" w:type="dxa"/>
            <w:noWrap w:val="0"/>
            <w:vAlign w:val="top"/>
          </w:tcPr>
          <w:p w14:paraId="16B32D16">
            <w:pPr>
              <w:spacing w:line="360" w:lineRule="auto"/>
              <w:jc w:val="center"/>
              <w:rPr>
                <w:rFonts w:hint="eastAsia" w:ascii="宋体" w:hAnsi="宋体"/>
                <w:sz w:val="24"/>
              </w:rPr>
            </w:pPr>
          </w:p>
        </w:tc>
        <w:tc>
          <w:tcPr>
            <w:tcW w:w="4253" w:type="dxa"/>
            <w:noWrap w:val="0"/>
            <w:vAlign w:val="top"/>
          </w:tcPr>
          <w:p w14:paraId="3B3B28BD">
            <w:pPr>
              <w:spacing w:line="360" w:lineRule="auto"/>
              <w:jc w:val="center"/>
              <w:rPr>
                <w:rFonts w:hint="eastAsia" w:ascii="宋体" w:hAnsi="宋体"/>
                <w:sz w:val="24"/>
              </w:rPr>
            </w:pPr>
          </w:p>
        </w:tc>
      </w:tr>
      <w:tr w14:paraId="28C7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3C4D2746">
            <w:pPr>
              <w:spacing w:line="360" w:lineRule="auto"/>
              <w:jc w:val="center"/>
              <w:rPr>
                <w:rFonts w:hint="eastAsia" w:ascii="宋体" w:hAnsi="宋体"/>
                <w:sz w:val="24"/>
              </w:rPr>
            </w:pPr>
          </w:p>
        </w:tc>
        <w:tc>
          <w:tcPr>
            <w:tcW w:w="3969" w:type="dxa"/>
            <w:noWrap w:val="0"/>
            <w:vAlign w:val="top"/>
          </w:tcPr>
          <w:p w14:paraId="2C115198">
            <w:pPr>
              <w:spacing w:line="360" w:lineRule="auto"/>
              <w:jc w:val="center"/>
              <w:rPr>
                <w:rFonts w:hint="eastAsia" w:ascii="宋体" w:hAnsi="宋体"/>
                <w:sz w:val="24"/>
              </w:rPr>
            </w:pPr>
          </w:p>
        </w:tc>
        <w:tc>
          <w:tcPr>
            <w:tcW w:w="4253" w:type="dxa"/>
            <w:noWrap w:val="0"/>
            <w:vAlign w:val="top"/>
          </w:tcPr>
          <w:p w14:paraId="4F414D36">
            <w:pPr>
              <w:spacing w:line="360" w:lineRule="auto"/>
              <w:jc w:val="center"/>
              <w:rPr>
                <w:rFonts w:hint="eastAsia" w:ascii="宋体" w:hAnsi="宋体"/>
                <w:sz w:val="24"/>
              </w:rPr>
            </w:pPr>
          </w:p>
        </w:tc>
      </w:tr>
    </w:tbl>
    <w:p w14:paraId="07E12BBA">
      <w:pPr>
        <w:spacing w:line="360" w:lineRule="auto"/>
        <w:ind w:left="600" w:leftChars="57" w:hanging="480" w:hangingChars="200"/>
        <w:rPr>
          <w:rFonts w:hint="eastAsia" w:ascii="宋体" w:hAnsi="宋体"/>
          <w:sz w:val="24"/>
        </w:rPr>
      </w:pPr>
    </w:p>
    <w:p w14:paraId="29BE156D">
      <w:pPr>
        <w:spacing w:line="360" w:lineRule="auto"/>
        <w:ind w:left="600" w:leftChars="57" w:hanging="480" w:hangingChars="200"/>
        <w:rPr>
          <w:rFonts w:hint="eastAsia" w:ascii="宋体" w:hAnsi="宋体"/>
          <w:sz w:val="24"/>
        </w:rPr>
      </w:pPr>
      <w:r>
        <w:rPr>
          <w:rFonts w:hint="eastAsia" w:ascii="宋体" w:hAnsi="宋体"/>
          <w:sz w:val="24"/>
        </w:rPr>
        <w:t>注：</w:t>
      </w:r>
    </w:p>
    <w:p w14:paraId="344A2557">
      <w:pPr>
        <w:adjustRightInd w:val="0"/>
        <w:spacing w:line="360" w:lineRule="auto"/>
        <w:ind w:firstLine="360" w:firstLineChars="150"/>
        <w:jc w:val="left"/>
        <w:rPr>
          <w:rFonts w:hint="eastAsia" w:ascii="宋体" w:hAnsi="宋体"/>
          <w:bCs/>
          <w:sz w:val="24"/>
        </w:rPr>
      </w:pPr>
      <w:r>
        <w:rPr>
          <w:rFonts w:hint="eastAsia" w:ascii="宋体" w:hAnsi="宋体"/>
          <w:sz w:val="24"/>
        </w:rPr>
        <w:t>供应商根据</w:t>
      </w:r>
      <w:r>
        <w:rPr>
          <w:rFonts w:hint="eastAsia" w:ascii="宋体" w:hAnsi="宋体"/>
          <w:sz w:val="24"/>
          <w:lang w:val="en-US" w:eastAsia="zh-CN"/>
        </w:rPr>
        <w:t>谈判</w:t>
      </w:r>
      <w:r>
        <w:rPr>
          <w:rFonts w:hint="eastAsia" w:ascii="宋体" w:hAnsi="宋体"/>
          <w:sz w:val="24"/>
        </w:rPr>
        <w:t>文件第二章中的服务要求内容据实填写，不得虚假应答，否则将取消其</w:t>
      </w:r>
      <w:r>
        <w:rPr>
          <w:rFonts w:hint="eastAsia" w:ascii="宋体" w:hAnsi="宋体"/>
          <w:sz w:val="24"/>
          <w:lang w:eastAsia="zh-CN"/>
        </w:rPr>
        <w:t>谈判</w:t>
      </w:r>
      <w:r>
        <w:rPr>
          <w:rFonts w:hint="eastAsia" w:ascii="宋体" w:hAnsi="宋体"/>
          <w:sz w:val="24"/>
        </w:rPr>
        <w:t>或成交资格</w:t>
      </w:r>
    </w:p>
    <w:p w14:paraId="1583FF90">
      <w:pPr>
        <w:adjustRightInd w:val="0"/>
        <w:spacing w:line="360" w:lineRule="auto"/>
        <w:ind w:firstLine="360" w:firstLineChars="150"/>
        <w:jc w:val="left"/>
        <w:rPr>
          <w:rFonts w:hint="eastAsia" w:ascii="宋体" w:hAnsi="宋体"/>
          <w:bCs/>
          <w:sz w:val="24"/>
        </w:rPr>
      </w:pPr>
    </w:p>
    <w:p w14:paraId="63377B4E">
      <w:pPr>
        <w:adjustRightInd w:val="0"/>
        <w:spacing w:line="360" w:lineRule="auto"/>
        <w:ind w:firstLine="360" w:firstLineChars="150"/>
        <w:jc w:val="left"/>
        <w:rPr>
          <w:rFonts w:hint="eastAsia" w:ascii="宋体" w:hAnsi="宋体"/>
          <w:bCs/>
          <w:sz w:val="24"/>
        </w:rPr>
      </w:pPr>
    </w:p>
    <w:p w14:paraId="0530ED70">
      <w:pPr>
        <w:adjustRightInd w:val="0"/>
        <w:spacing w:before="156" w:beforeLines="50" w:after="156" w:afterLines="50" w:line="360" w:lineRule="auto"/>
        <w:ind w:right="480" w:firstLine="4800" w:firstLineChars="2000"/>
        <w:rPr>
          <w:rFonts w:hint="eastAsia" w:ascii="宋体" w:hAnsi="宋体"/>
          <w:sz w:val="24"/>
        </w:rPr>
      </w:pPr>
    </w:p>
    <w:p w14:paraId="11C8D5A8">
      <w:pPr>
        <w:adjustRightInd w:val="0"/>
        <w:spacing w:before="156" w:beforeLines="50" w:after="156" w:afterLines="50" w:line="360" w:lineRule="auto"/>
        <w:ind w:right="480" w:firstLine="4800" w:firstLineChars="2000"/>
        <w:rPr>
          <w:rFonts w:hint="eastAsia" w:ascii="宋体" w:hAnsi="宋体"/>
          <w:sz w:val="24"/>
        </w:rPr>
      </w:pPr>
    </w:p>
    <w:p w14:paraId="0BC07031">
      <w:pPr>
        <w:adjustRightInd w:val="0"/>
        <w:spacing w:before="156" w:beforeLines="50" w:after="156" w:afterLines="50" w:line="360" w:lineRule="auto"/>
        <w:ind w:right="480" w:firstLine="4800" w:firstLineChars="2000"/>
        <w:rPr>
          <w:rFonts w:hint="eastAsia" w:ascii="宋体" w:hAnsi="宋体"/>
          <w:sz w:val="24"/>
        </w:rPr>
      </w:pPr>
    </w:p>
    <w:p w14:paraId="4D3E5F63">
      <w:pPr>
        <w:pStyle w:val="2"/>
        <w:rPr>
          <w:rFonts w:hint="eastAsia"/>
        </w:rPr>
      </w:pPr>
    </w:p>
    <w:p w14:paraId="08A26EA3">
      <w:pPr>
        <w:adjustRightInd w:val="0"/>
        <w:spacing w:before="156" w:beforeLines="50" w:after="156" w:afterLines="50" w:line="360" w:lineRule="auto"/>
        <w:ind w:right="480" w:firstLine="4800" w:firstLineChars="2000"/>
        <w:rPr>
          <w:rFonts w:hint="eastAsia" w:ascii="宋体" w:hAnsi="宋体"/>
          <w:sz w:val="24"/>
        </w:rPr>
      </w:pPr>
      <w:r>
        <w:rPr>
          <w:rFonts w:ascii="宋体" w:hAnsi="宋体"/>
          <w:sz w:val="24"/>
        </w:rPr>
        <w:t xml:space="preserve">供应商名称（盖章）：        </w:t>
      </w:r>
      <w:r>
        <w:rPr>
          <w:rFonts w:hint="eastAsia" w:ascii="宋体" w:hAnsi="宋体"/>
          <w:sz w:val="24"/>
        </w:rPr>
        <w:t xml:space="preserve">     </w:t>
      </w:r>
    </w:p>
    <w:p w14:paraId="064D06F4">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法定代表人或授权代表（签字或加盖个人名章）：</w:t>
      </w:r>
    </w:p>
    <w:p w14:paraId="1D822A67">
      <w:pPr>
        <w:adjustRightInd w:val="0"/>
        <w:spacing w:before="156" w:beforeLines="50" w:after="156" w:afterLines="50" w:line="360" w:lineRule="auto"/>
        <w:ind w:right="480" w:firstLine="6360" w:firstLineChars="2650"/>
        <w:rPr>
          <w:rFonts w:hint="eastAsia" w:ascii="宋体" w:hAnsi="宋体"/>
          <w:sz w:val="24"/>
        </w:rPr>
      </w:pPr>
      <w:r>
        <w:rPr>
          <w:rFonts w:ascii="宋体" w:hAnsi="宋体"/>
          <w:sz w:val="24"/>
        </w:rPr>
        <w:t>日</w:t>
      </w:r>
      <w:r>
        <w:rPr>
          <w:rFonts w:hint="eastAsia" w:ascii="宋体" w:hAnsi="宋体"/>
          <w:sz w:val="24"/>
        </w:rPr>
        <w:t xml:space="preserve"> 期：</w:t>
      </w:r>
    </w:p>
    <w:p w14:paraId="7E1FADDB">
      <w:pPr>
        <w:spacing w:line="360" w:lineRule="auto"/>
        <w:jc w:val="center"/>
        <w:rPr>
          <w:rFonts w:hint="eastAsia" w:ascii="宋体" w:hAnsi="宋体"/>
          <w:b/>
          <w:sz w:val="32"/>
          <w:szCs w:val="32"/>
        </w:rPr>
      </w:pPr>
    </w:p>
    <w:p w14:paraId="2BECA3DA">
      <w:pPr>
        <w:spacing w:line="360" w:lineRule="auto"/>
        <w:jc w:val="center"/>
        <w:rPr>
          <w:rFonts w:hint="eastAsia" w:ascii="宋体" w:hAnsi="宋体"/>
          <w:sz w:val="24"/>
        </w:rPr>
      </w:pPr>
      <w:r>
        <w:rPr>
          <w:rFonts w:hint="eastAsia" w:ascii="宋体" w:hAnsi="宋体"/>
          <w:b/>
          <w:sz w:val="32"/>
          <w:szCs w:val="32"/>
        </w:rPr>
        <w:t>七、商务要求、其他要求应答表</w:t>
      </w:r>
      <w:r>
        <w:rPr>
          <w:rFonts w:hint="eastAsia" w:ascii="宋体" w:hAnsi="宋体"/>
          <w:sz w:val="24"/>
        </w:rPr>
        <w:t xml:space="preserve">      </w:t>
      </w:r>
    </w:p>
    <w:p w14:paraId="7A64FDED">
      <w:pPr>
        <w:pStyle w:val="4"/>
        <w:spacing w:line="360" w:lineRule="auto"/>
        <w:ind w:firstLine="0" w:firstLineChars="0"/>
        <w:rPr>
          <w:rFonts w:hint="eastAsia" w:ascii="宋体" w:hAnsi="宋体"/>
          <w:sz w:val="28"/>
          <w:szCs w:val="28"/>
        </w:rPr>
      </w:pPr>
    </w:p>
    <w:p w14:paraId="5BA7A685">
      <w:pPr>
        <w:pStyle w:val="4"/>
        <w:spacing w:line="360" w:lineRule="auto"/>
        <w:ind w:firstLine="0" w:firstLineChars="0"/>
        <w:rPr>
          <w:rFonts w:hint="eastAsia" w:ascii="宋体" w:hAnsi="宋体" w:eastAsia="宋体"/>
          <w:sz w:val="24"/>
          <w:lang w:eastAsia="zh-CN"/>
        </w:rPr>
      </w:pPr>
      <w:r>
        <w:rPr>
          <w:rFonts w:hint="eastAsia" w:ascii="宋体" w:hAnsi="宋体"/>
          <w:sz w:val="24"/>
        </w:rPr>
        <w:t>项目名称</w:t>
      </w:r>
      <w:r>
        <w:rPr>
          <w:rFonts w:hint="eastAsia" w:ascii="宋体" w:hAnsi="宋体"/>
          <w:sz w:val="24"/>
          <w:lang w:eastAsia="zh-CN"/>
        </w:rPr>
        <w:t>：</w:t>
      </w:r>
      <w:r>
        <w:rPr>
          <w:rFonts w:hint="eastAsia"/>
          <w:sz w:val="24"/>
        </w:rPr>
        <w:t xml:space="preserve"> </w:t>
      </w:r>
      <w:r>
        <w:rPr>
          <w:rFonts w:hint="eastAsia" w:ascii="宋体" w:hAnsi="宋体"/>
          <w:sz w:val="24"/>
          <w:lang w:eastAsia="zh-CN"/>
        </w:rPr>
        <w:t>剑阁县中医医院污水监测服务采购项目</w:t>
      </w:r>
    </w:p>
    <w:p w14:paraId="7DB45E46">
      <w:pPr>
        <w:pStyle w:val="4"/>
        <w:spacing w:line="360" w:lineRule="auto"/>
        <w:ind w:firstLine="0" w:firstLineChars="0"/>
        <w:rPr>
          <w:rFonts w:hint="default" w:ascii="宋体" w:hAnsi="宋体" w:eastAsia="宋体"/>
          <w:sz w:val="24"/>
          <w:lang w:val="en-US" w:eastAsia="zh-CN"/>
        </w:rPr>
      </w:pPr>
      <w:r>
        <w:rPr>
          <w:rFonts w:hint="eastAsia" w:ascii="宋体" w:hAnsi="宋体"/>
          <w:sz w:val="24"/>
        </w:rPr>
        <w:t>项目编号：</w:t>
      </w:r>
      <w:r>
        <w:rPr>
          <w:rFonts w:hint="eastAsia" w:ascii="宋体" w:hAnsi="宋体"/>
          <w:sz w:val="24"/>
          <w:lang w:val="en-US" w:eastAsia="zh-CN"/>
        </w:rPr>
        <w:t>ZWK-202603</w:t>
      </w:r>
    </w:p>
    <w:p w14:paraId="108B7CA1">
      <w:pPr>
        <w:spacing w:line="360" w:lineRule="auto"/>
        <w:jc w:val="center"/>
        <w:rPr>
          <w:rFonts w:hint="eastAsia" w:ascii="宋体" w:hAnsi="宋体"/>
          <w:sz w:val="24"/>
        </w:rPr>
      </w:pPr>
      <w:r>
        <w:rPr>
          <w:rFonts w:hint="eastAsia" w:ascii="宋体" w:hAnsi="宋体"/>
          <w:sz w:val="24"/>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827"/>
        <w:gridCol w:w="4253"/>
      </w:tblGrid>
      <w:tr w14:paraId="1FB8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center"/>
          </w:tcPr>
          <w:p w14:paraId="5F2F161C">
            <w:pPr>
              <w:spacing w:line="360" w:lineRule="auto"/>
              <w:jc w:val="center"/>
              <w:rPr>
                <w:rFonts w:hint="eastAsia" w:ascii="宋体" w:hAnsi="宋体"/>
                <w:sz w:val="24"/>
              </w:rPr>
            </w:pPr>
            <w:r>
              <w:rPr>
                <w:rFonts w:hint="eastAsia" w:ascii="宋体" w:hAnsi="宋体"/>
                <w:sz w:val="24"/>
              </w:rPr>
              <w:t>序号</w:t>
            </w:r>
          </w:p>
        </w:tc>
        <w:tc>
          <w:tcPr>
            <w:tcW w:w="3827" w:type="dxa"/>
            <w:noWrap w:val="0"/>
            <w:vAlign w:val="center"/>
          </w:tcPr>
          <w:p w14:paraId="29671610">
            <w:pPr>
              <w:spacing w:line="360" w:lineRule="auto"/>
              <w:jc w:val="center"/>
              <w:rPr>
                <w:rFonts w:hint="eastAsia" w:ascii="宋体" w:hAnsi="宋体"/>
                <w:sz w:val="24"/>
              </w:rPr>
            </w:pPr>
            <w:r>
              <w:rPr>
                <w:rFonts w:hint="eastAsia" w:ascii="宋体" w:hAnsi="宋体"/>
                <w:sz w:val="24"/>
                <w:lang w:val="en-US" w:eastAsia="zh-CN"/>
              </w:rPr>
              <w:t>谈判</w:t>
            </w:r>
            <w:r>
              <w:rPr>
                <w:rFonts w:hint="eastAsia" w:ascii="宋体" w:hAnsi="宋体"/>
                <w:sz w:val="24"/>
              </w:rPr>
              <w:t>文件要求</w:t>
            </w:r>
          </w:p>
        </w:tc>
        <w:tc>
          <w:tcPr>
            <w:tcW w:w="4253" w:type="dxa"/>
            <w:noWrap w:val="0"/>
            <w:vAlign w:val="center"/>
          </w:tcPr>
          <w:p w14:paraId="49CFF411">
            <w:pPr>
              <w:spacing w:line="360" w:lineRule="auto"/>
              <w:jc w:val="center"/>
              <w:rPr>
                <w:rFonts w:hint="eastAsia" w:ascii="宋体" w:hAnsi="宋体"/>
                <w:sz w:val="24"/>
              </w:rPr>
            </w:pPr>
            <w:r>
              <w:rPr>
                <w:rFonts w:hint="eastAsia" w:ascii="宋体" w:hAnsi="宋体"/>
                <w:sz w:val="24"/>
              </w:rPr>
              <w:t>响应应答</w:t>
            </w:r>
          </w:p>
        </w:tc>
      </w:tr>
      <w:tr w14:paraId="1EAD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E8FF219">
            <w:pPr>
              <w:spacing w:line="360" w:lineRule="auto"/>
              <w:jc w:val="center"/>
              <w:rPr>
                <w:rFonts w:hint="eastAsia" w:ascii="宋体" w:hAnsi="宋体"/>
                <w:sz w:val="24"/>
              </w:rPr>
            </w:pPr>
          </w:p>
        </w:tc>
        <w:tc>
          <w:tcPr>
            <w:tcW w:w="3827" w:type="dxa"/>
            <w:noWrap w:val="0"/>
            <w:vAlign w:val="top"/>
          </w:tcPr>
          <w:p w14:paraId="487A1C43">
            <w:pPr>
              <w:spacing w:line="360" w:lineRule="auto"/>
              <w:jc w:val="center"/>
              <w:rPr>
                <w:rFonts w:hint="eastAsia" w:ascii="宋体" w:hAnsi="宋体"/>
                <w:sz w:val="24"/>
              </w:rPr>
            </w:pPr>
          </w:p>
        </w:tc>
        <w:tc>
          <w:tcPr>
            <w:tcW w:w="4253" w:type="dxa"/>
            <w:noWrap w:val="0"/>
            <w:vAlign w:val="top"/>
          </w:tcPr>
          <w:p w14:paraId="21655C2A">
            <w:pPr>
              <w:spacing w:line="360" w:lineRule="auto"/>
              <w:ind w:left="317" w:hanging="316" w:hangingChars="132"/>
              <w:jc w:val="center"/>
              <w:rPr>
                <w:rFonts w:hint="eastAsia" w:ascii="宋体" w:hAnsi="宋体"/>
                <w:sz w:val="24"/>
              </w:rPr>
            </w:pPr>
          </w:p>
        </w:tc>
      </w:tr>
      <w:tr w14:paraId="6FD9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5698F090">
            <w:pPr>
              <w:spacing w:line="360" w:lineRule="auto"/>
              <w:jc w:val="center"/>
              <w:rPr>
                <w:rFonts w:hint="eastAsia" w:ascii="宋体" w:hAnsi="宋体"/>
                <w:sz w:val="24"/>
              </w:rPr>
            </w:pPr>
          </w:p>
        </w:tc>
        <w:tc>
          <w:tcPr>
            <w:tcW w:w="3827" w:type="dxa"/>
            <w:noWrap w:val="0"/>
            <w:vAlign w:val="top"/>
          </w:tcPr>
          <w:p w14:paraId="6A4F2613">
            <w:pPr>
              <w:spacing w:line="360" w:lineRule="auto"/>
              <w:jc w:val="center"/>
              <w:rPr>
                <w:rFonts w:hint="eastAsia" w:ascii="宋体" w:hAnsi="宋体"/>
                <w:sz w:val="24"/>
              </w:rPr>
            </w:pPr>
          </w:p>
        </w:tc>
        <w:tc>
          <w:tcPr>
            <w:tcW w:w="4253" w:type="dxa"/>
            <w:noWrap w:val="0"/>
            <w:vAlign w:val="top"/>
          </w:tcPr>
          <w:p w14:paraId="3B8A5558">
            <w:pPr>
              <w:spacing w:line="360" w:lineRule="auto"/>
              <w:ind w:left="317" w:hanging="316" w:hangingChars="132"/>
              <w:jc w:val="center"/>
              <w:rPr>
                <w:rFonts w:hint="eastAsia" w:ascii="宋体" w:hAnsi="宋体"/>
                <w:sz w:val="24"/>
              </w:rPr>
            </w:pPr>
          </w:p>
        </w:tc>
      </w:tr>
      <w:tr w14:paraId="607F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46DD53FB">
            <w:pPr>
              <w:spacing w:line="360" w:lineRule="auto"/>
              <w:jc w:val="center"/>
              <w:rPr>
                <w:rFonts w:hint="eastAsia" w:ascii="宋体" w:hAnsi="宋体"/>
                <w:sz w:val="24"/>
              </w:rPr>
            </w:pPr>
          </w:p>
        </w:tc>
        <w:tc>
          <w:tcPr>
            <w:tcW w:w="3827" w:type="dxa"/>
            <w:noWrap w:val="0"/>
            <w:vAlign w:val="top"/>
          </w:tcPr>
          <w:p w14:paraId="607D0F31">
            <w:pPr>
              <w:spacing w:line="360" w:lineRule="auto"/>
              <w:jc w:val="center"/>
              <w:rPr>
                <w:rFonts w:hint="eastAsia" w:ascii="宋体" w:hAnsi="宋体"/>
                <w:sz w:val="24"/>
              </w:rPr>
            </w:pPr>
          </w:p>
        </w:tc>
        <w:tc>
          <w:tcPr>
            <w:tcW w:w="4253" w:type="dxa"/>
            <w:noWrap w:val="0"/>
            <w:vAlign w:val="top"/>
          </w:tcPr>
          <w:p w14:paraId="61B349BC">
            <w:pPr>
              <w:spacing w:line="360" w:lineRule="auto"/>
              <w:ind w:left="317" w:hanging="316" w:hangingChars="132"/>
              <w:jc w:val="center"/>
              <w:rPr>
                <w:rFonts w:hint="eastAsia" w:ascii="宋体" w:hAnsi="宋体"/>
                <w:sz w:val="24"/>
              </w:rPr>
            </w:pPr>
          </w:p>
        </w:tc>
      </w:tr>
      <w:tr w14:paraId="095E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BA750C6">
            <w:pPr>
              <w:spacing w:line="360" w:lineRule="auto"/>
              <w:jc w:val="center"/>
              <w:rPr>
                <w:rFonts w:hint="eastAsia" w:ascii="宋体" w:hAnsi="宋体"/>
                <w:sz w:val="24"/>
              </w:rPr>
            </w:pPr>
          </w:p>
        </w:tc>
        <w:tc>
          <w:tcPr>
            <w:tcW w:w="3827" w:type="dxa"/>
            <w:noWrap w:val="0"/>
            <w:vAlign w:val="top"/>
          </w:tcPr>
          <w:p w14:paraId="1AF728E4">
            <w:pPr>
              <w:spacing w:line="360" w:lineRule="auto"/>
              <w:jc w:val="center"/>
              <w:rPr>
                <w:rFonts w:hint="eastAsia" w:ascii="宋体" w:hAnsi="宋体"/>
                <w:sz w:val="24"/>
              </w:rPr>
            </w:pPr>
          </w:p>
        </w:tc>
        <w:tc>
          <w:tcPr>
            <w:tcW w:w="4253" w:type="dxa"/>
            <w:noWrap w:val="0"/>
            <w:vAlign w:val="top"/>
          </w:tcPr>
          <w:p w14:paraId="67A27B3B">
            <w:pPr>
              <w:spacing w:line="360" w:lineRule="auto"/>
              <w:ind w:left="317" w:hanging="316" w:hangingChars="132"/>
              <w:jc w:val="center"/>
              <w:rPr>
                <w:rFonts w:hint="eastAsia" w:ascii="宋体" w:hAnsi="宋体"/>
                <w:sz w:val="24"/>
              </w:rPr>
            </w:pPr>
          </w:p>
        </w:tc>
      </w:tr>
      <w:tr w14:paraId="0D28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9494B34">
            <w:pPr>
              <w:spacing w:line="360" w:lineRule="auto"/>
              <w:jc w:val="center"/>
              <w:rPr>
                <w:rFonts w:hint="eastAsia" w:ascii="宋体" w:hAnsi="宋体"/>
                <w:sz w:val="24"/>
              </w:rPr>
            </w:pPr>
          </w:p>
        </w:tc>
        <w:tc>
          <w:tcPr>
            <w:tcW w:w="3827" w:type="dxa"/>
            <w:noWrap w:val="0"/>
            <w:vAlign w:val="top"/>
          </w:tcPr>
          <w:p w14:paraId="190BD03E">
            <w:pPr>
              <w:spacing w:line="360" w:lineRule="auto"/>
              <w:jc w:val="center"/>
              <w:rPr>
                <w:rFonts w:hint="eastAsia" w:ascii="宋体" w:hAnsi="宋体"/>
                <w:sz w:val="24"/>
              </w:rPr>
            </w:pPr>
          </w:p>
        </w:tc>
        <w:tc>
          <w:tcPr>
            <w:tcW w:w="4253" w:type="dxa"/>
            <w:noWrap w:val="0"/>
            <w:vAlign w:val="top"/>
          </w:tcPr>
          <w:p w14:paraId="73DA9B05">
            <w:pPr>
              <w:spacing w:line="360" w:lineRule="auto"/>
              <w:jc w:val="center"/>
              <w:rPr>
                <w:rFonts w:hint="eastAsia" w:ascii="宋体" w:hAnsi="宋体"/>
                <w:sz w:val="24"/>
              </w:rPr>
            </w:pPr>
          </w:p>
        </w:tc>
      </w:tr>
    </w:tbl>
    <w:p w14:paraId="32565C2D">
      <w:pPr>
        <w:spacing w:line="360" w:lineRule="auto"/>
        <w:ind w:left="600" w:leftChars="57" w:hanging="480" w:hangingChars="200"/>
        <w:rPr>
          <w:rFonts w:hint="eastAsia" w:ascii="宋体" w:hAnsi="宋体"/>
          <w:sz w:val="24"/>
        </w:rPr>
      </w:pPr>
    </w:p>
    <w:p w14:paraId="3ABAE593">
      <w:pPr>
        <w:spacing w:line="360" w:lineRule="auto"/>
        <w:ind w:left="600" w:leftChars="57" w:hanging="480" w:hangingChars="200"/>
        <w:rPr>
          <w:rFonts w:hint="eastAsia" w:ascii="宋体" w:hAnsi="宋体"/>
          <w:sz w:val="24"/>
        </w:rPr>
      </w:pPr>
    </w:p>
    <w:p w14:paraId="698C0D40">
      <w:pPr>
        <w:spacing w:line="360" w:lineRule="auto"/>
        <w:ind w:left="600" w:leftChars="57" w:hanging="480" w:hangingChars="200"/>
        <w:rPr>
          <w:rFonts w:hint="eastAsia" w:ascii="宋体" w:hAnsi="宋体"/>
          <w:sz w:val="24"/>
        </w:rPr>
      </w:pPr>
      <w:r>
        <w:rPr>
          <w:rFonts w:hint="eastAsia" w:ascii="宋体" w:hAnsi="宋体"/>
          <w:sz w:val="24"/>
        </w:rPr>
        <w:t>注：</w:t>
      </w:r>
    </w:p>
    <w:p w14:paraId="2D5A7F0A">
      <w:pPr>
        <w:spacing w:line="360" w:lineRule="auto"/>
        <w:ind w:left="2" w:leftChars="1" w:firstLine="480" w:firstLineChars="200"/>
        <w:rPr>
          <w:rFonts w:hint="eastAsia" w:ascii="宋体" w:hAnsi="宋体"/>
          <w:sz w:val="24"/>
        </w:rPr>
      </w:pPr>
      <w:r>
        <w:rPr>
          <w:rFonts w:hint="eastAsia" w:ascii="宋体" w:hAnsi="宋体"/>
          <w:sz w:val="24"/>
        </w:rPr>
        <w:t>供应商根据</w:t>
      </w:r>
      <w:r>
        <w:rPr>
          <w:rFonts w:hint="eastAsia" w:ascii="宋体" w:hAnsi="宋体"/>
          <w:sz w:val="24"/>
          <w:lang w:val="en-US" w:eastAsia="zh-CN"/>
        </w:rPr>
        <w:t>谈判</w:t>
      </w:r>
      <w:r>
        <w:rPr>
          <w:rFonts w:hint="eastAsia" w:ascii="宋体" w:hAnsi="宋体"/>
          <w:sz w:val="24"/>
        </w:rPr>
        <w:t>文件第二章中的商务要求、其他要求内容据实填写，不得虚假应答，否则将取消其</w:t>
      </w:r>
      <w:r>
        <w:rPr>
          <w:rFonts w:hint="eastAsia" w:ascii="宋体" w:hAnsi="宋体"/>
          <w:sz w:val="24"/>
          <w:lang w:eastAsia="zh-CN"/>
        </w:rPr>
        <w:t>谈判</w:t>
      </w:r>
      <w:r>
        <w:rPr>
          <w:rFonts w:hint="eastAsia" w:ascii="宋体" w:hAnsi="宋体"/>
          <w:sz w:val="24"/>
        </w:rPr>
        <w:t>或成交资格。</w:t>
      </w:r>
    </w:p>
    <w:p w14:paraId="4714AD4E">
      <w:pPr>
        <w:adjustRightInd w:val="0"/>
        <w:spacing w:line="360" w:lineRule="auto"/>
        <w:jc w:val="left"/>
        <w:rPr>
          <w:rFonts w:hint="eastAsia" w:ascii="宋体" w:hAnsi="宋体"/>
          <w:bCs/>
          <w:sz w:val="24"/>
        </w:rPr>
      </w:pPr>
    </w:p>
    <w:p w14:paraId="0AF6E5B1">
      <w:pPr>
        <w:adjustRightInd w:val="0"/>
        <w:spacing w:line="360" w:lineRule="auto"/>
        <w:jc w:val="left"/>
        <w:rPr>
          <w:rFonts w:hint="eastAsia" w:ascii="宋体" w:hAnsi="宋体"/>
          <w:bCs/>
          <w:sz w:val="24"/>
        </w:rPr>
      </w:pPr>
    </w:p>
    <w:p w14:paraId="3E68FE27">
      <w:pPr>
        <w:adjustRightInd w:val="0"/>
        <w:spacing w:before="156" w:beforeLines="50" w:after="156" w:afterLines="50" w:line="360" w:lineRule="auto"/>
        <w:ind w:right="480" w:firstLine="4800" w:firstLineChars="2000"/>
        <w:rPr>
          <w:rFonts w:hint="eastAsia" w:ascii="宋体" w:hAnsi="宋体"/>
          <w:sz w:val="24"/>
        </w:rPr>
      </w:pPr>
    </w:p>
    <w:p w14:paraId="1A52E5B5">
      <w:pPr>
        <w:adjustRightInd w:val="0"/>
        <w:spacing w:before="156" w:beforeLines="50" w:after="156" w:afterLines="50" w:line="360" w:lineRule="auto"/>
        <w:ind w:right="480" w:firstLine="4800" w:firstLineChars="2000"/>
        <w:rPr>
          <w:rFonts w:hint="eastAsia" w:ascii="宋体" w:hAnsi="宋体"/>
          <w:sz w:val="24"/>
        </w:rPr>
      </w:pPr>
    </w:p>
    <w:p w14:paraId="420AAF2B">
      <w:pPr>
        <w:pStyle w:val="2"/>
        <w:rPr>
          <w:rFonts w:hint="eastAsia"/>
        </w:rPr>
      </w:pPr>
    </w:p>
    <w:p w14:paraId="70171BBE">
      <w:pPr>
        <w:adjustRightInd w:val="0"/>
        <w:spacing w:before="156" w:beforeLines="50" w:after="156" w:afterLines="50" w:line="360" w:lineRule="auto"/>
        <w:ind w:right="480" w:firstLine="4800" w:firstLineChars="2000"/>
        <w:rPr>
          <w:rFonts w:hint="eastAsia" w:ascii="宋体" w:hAnsi="宋体"/>
          <w:sz w:val="24"/>
        </w:rPr>
      </w:pPr>
      <w:r>
        <w:rPr>
          <w:rFonts w:ascii="宋体" w:hAnsi="宋体"/>
          <w:sz w:val="24"/>
        </w:rPr>
        <w:t xml:space="preserve">供应商名称（盖章）：        </w:t>
      </w:r>
      <w:r>
        <w:rPr>
          <w:rFonts w:hint="eastAsia" w:ascii="宋体" w:hAnsi="宋体"/>
          <w:sz w:val="24"/>
        </w:rPr>
        <w:t xml:space="preserve">     </w:t>
      </w:r>
    </w:p>
    <w:p w14:paraId="33E7BF74">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法定代表人或授权代表（签字或加盖个人名章）：</w:t>
      </w:r>
    </w:p>
    <w:p w14:paraId="13BF96CC">
      <w:pPr>
        <w:adjustRightInd w:val="0"/>
        <w:spacing w:before="156" w:beforeLines="50" w:after="156" w:afterLines="50" w:line="360" w:lineRule="auto"/>
        <w:ind w:right="480" w:firstLine="6360" w:firstLineChars="2650"/>
        <w:rPr>
          <w:rFonts w:hint="eastAsia" w:ascii="宋体" w:hAnsi="宋体"/>
          <w:sz w:val="24"/>
        </w:rPr>
      </w:pPr>
      <w:r>
        <w:rPr>
          <w:rFonts w:ascii="宋体" w:hAnsi="宋体"/>
          <w:sz w:val="24"/>
        </w:rPr>
        <w:t>日</w:t>
      </w:r>
      <w:r>
        <w:rPr>
          <w:rFonts w:hint="eastAsia" w:ascii="宋体" w:hAnsi="宋体"/>
          <w:sz w:val="24"/>
        </w:rPr>
        <w:t xml:space="preserve"> 期：</w:t>
      </w:r>
    </w:p>
    <w:p w14:paraId="143E7AE4">
      <w:pPr>
        <w:spacing w:line="360" w:lineRule="auto"/>
        <w:jc w:val="center"/>
        <w:rPr>
          <w:rFonts w:hint="eastAsia" w:ascii="宋体" w:hAnsi="宋体"/>
          <w:b/>
          <w:sz w:val="32"/>
          <w:szCs w:val="32"/>
        </w:rPr>
      </w:pPr>
    </w:p>
    <w:p w14:paraId="236AF9E2">
      <w:pPr>
        <w:spacing w:line="360" w:lineRule="auto"/>
        <w:jc w:val="center"/>
        <w:rPr>
          <w:rFonts w:hint="eastAsia" w:ascii="宋体" w:hAnsi="宋体"/>
          <w:b/>
          <w:sz w:val="32"/>
          <w:szCs w:val="32"/>
        </w:rPr>
      </w:pPr>
      <w:r>
        <w:rPr>
          <w:rFonts w:hint="eastAsia" w:ascii="宋体" w:hAnsi="宋体"/>
          <w:b/>
          <w:sz w:val="32"/>
          <w:szCs w:val="32"/>
        </w:rPr>
        <w:t>八、响应供应商基本情况表</w:t>
      </w:r>
    </w:p>
    <w:p w14:paraId="42697588">
      <w:pPr>
        <w:pStyle w:val="4"/>
        <w:spacing w:line="360" w:lineRule="auto"/>
        <w:ind w:firstLine="0" w:firstLineChars="0"/>
        <w:rPr>
          <w:rFonts w:hint="eastAsia" w:ascii="宋体" w:hAnsi="宋体"/>
          <w:sz w:val="28"/>
          <w:szCs w:val="28"/>
        </w:rPr>
      </w:pPr>
    </w:p>
    <w:p w14:paraId="67AA1C0D">
      <w:pPr>
        <w:pStyle w:val="4"/>
        <w:spacing w:line="360" w:lineRule="auto"/>
        <w:ind w:firstLine="0" w:firstLineChars="0"/>
        <w:rPr>
          <w:rFonts w:hint="eastAsia" w:ascii="宋体" w:hAnsi="宋体" w:eastAsia="宋体"/>
          <w:sz w:val="24"/>
          <w:lang w:eastAsia="zh-CN"/>
        </w:rPr>
      </w:pPr>
      <w:r>
        <w:rPr>
          <w:rFonts w:hint="eastAsia" w:ascii="宋体" w:hAnsi="宋体"/>
          <w:sz w:val="24"/>
        </w:rPr>
        <w:t>项目名称</w:t>
      </w:r>
      <w:r>
        <w:rPr>
          <w:rFonts w:hint="eastAsia" w:ascii="宋体" w:hAnsi="宋体"/>
          <w:sz w:val="24"/>
          <w:lang w:eastAsia="zh-CN"/>
        </w:rPr>
        <w:t>：</w:t>
      </w:r>
      <w:r>
        <w:rPr>
          <w:rFonts w:hint="eastAsia"/>
          <w:sz w:val="24"/>
        </w:rPr>
        <w:t xml:space="preserve"> </w:t>
      </w:r>
      <w:r>
        <w:rPr>
          <w:rFonts w:hint="eastAsia" w:ascii="宋体" w:hAnsi="宋体"/>
          <w:sz w:val="24"/>
          <w:lang w:eastAsia="zh-CN"/>
        </w:rPr>
        <w:t>剑阁县中医医院污水监测服务采购项目</w:t>
      </w:r>
    </w:p>
    <w:p w14:paraId="6370C1BA">
      <w:pPr>
        <w:pStyle w:val="4"/>
        <w:spacing w:line="360" w:lineRule="auto"/>
        <w:ind w:firstLine="0" w:firstLineChars="0"/>
        <w:rPr>
          <w:rFonts w:hint="eastAsia" w:ascii="宋体" w:hAnsi="宋体"/>
          <w:b/>
          <w:sz w:val="24"/>
        </w:rPr>
      </w:pPr>
      <w:r>
        <w:rPr>
          <w:rFonts w:hint="eastAsia" w:ascii="宋体" w:hAnsi="宋体"/>
          <w:sz w:val="24"/>
        </w:rPr>
        <w:t>项目编号：</w:t>
      </w:r>
      <w:r>
        <w:rPr>
          <w:rFonts w:hint="eastAsia" w:ascii="宋体" w:hAnsi="宋体"/>
          <w:sz w:val="24"/>
          <w:lang w:val="en-US" w:eastAsia="zh-CN"/>
        </w:rPr>
        <w:t>ZWK-202603</w:t>
      </w:r>
      <w:r>
        <w:rPr>
          <w:rFonts w:ascii="宋体" w:hAnsi="宋体"/>
          <w:sz w:val="24"/>
        </w:rPr>
        <w:t xml:space="preserve"> </w:t>
      </w:r>
    </w:p>
    <w:tbl>
      <w:tblPr>
        <w:tblStyle w:val="10"/>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09"/>
        <w:gridCol w:w="666"/>
        <w:gridCol w:w="185"/>
        <w:gridCol w:w="1021"/>
        <w:gridCol w:w="1255"/>
        <w:gridCol w:w="7"/>
        <w:gridCol w:w="1325"/>
        <w:gridCol w:w="161"/>
        <w:gridCol w:w="1017"/>
        <w:gridCol w:w="1734"/>
      </w:tblGrid>
      <w:tr w14:paraId="69AE37D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809" w:type="dxa"/>
            <w:noWrap w:val="0"/>
            <w:vAlign w:val="center"/>
          </w:tcPr>
          <w:p w14:paraId="4BC6B8C7">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供应商名称</w:t>
            </w:r>
          </w:p>
        </w:tc>
        <w:tc>
          <w:tcPr>
            <w:tcW w:w="7371" w:type="dxa"/>
            <w:gridSpan w:val="9"/>
            <w:noWrap w:val="0"/>
            <w:vAlign w:val="center"/>
          </w:tcPr>
          <w:p w14:paraId="4865BF48">
            <w:pPr>
              <w:autoSpaceDE w:val="0"/>
              <w:autoSpaceDN w:val="0"/>
              <w:adjustRightInd w:val="0"/>
              <w:spacing w:line="360" w:lineRule="auto"/>
              <w:jc w:val="center"/>
              <w:rPr>
                <w:rFonts w:hint="eastAsia" w:ascii="宋体" w:hAnsi="宋体"/>
                <w:kern w:val="0"/>
                <w:szCs w:val="21"/>
              </w:rPr>
            </w:pPr>
          </w:p>
        </w:tc>
      </w:tr>
      <w:tr w14:paraId="479B14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809" w:type="dxa"/>
            <w:noWrap w:val="0"/>
            <w:vAlign w:val="center"/>
          </w:tcPr>
          <w:p w14:paraId="65C53A92">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注册地址</w:t>
            </w:r>
          </w:p>
        </w:tc>
        <w:tc>
          <w:tcPr>
            <w:tcW w:w="3134" w:type="dxa"/>
            <w:gridSpan w:val="5"/>
            <w:noWrap w:val="0"/>
            <w:vAlign w:val="center"/>
          </w:tcPr>
          <w:p w14:paraId="77431E03">
            <w:pPr>
              <w:autoSpaceDE w:val="0"/>
              <w:autoSpaceDN w:val="0"/>
              <w:adjustRightInd w:val="0"/>
              <w:spacing w:line="360" w:lineRule="auto"/>
              <w:jc w:val="center"/>
              <w:rPr>
                <w:rFonts w:hint="eastAsia" w:ascii="宋体" w:hAnsi="宋体"/>
                <w:kern w:val="0"/>
                <w:szCs w:val="21"/>
              </w:rPr>
            </w:pPr>
          </w:p>
        </w:tc>
        <w:tc>
          <w:tcPr>
            <w:tcW w:w="1325" w:type="dxa"/>
            <w:noWrap w:val="0"/>
            <w:vAlign w:val="center"/>
          </w:tcPr>
          <w:p w14:paraId="4E3E1955">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邮政编码</w:t>
            </w:r>
          </w:p>
        </w:tc>
        <w:tc>
          <w:tcPr>
            <w:tcW w:w="2912" w:type="dxa"/>
            <w:gridSpan w:val="3"/>
            <w:noWrap w:val="0"/>
            <w:vAlign w:val="center"/>
          </w:tcPr>
          <w:p w14:paraId="62EC7B37">
            <w:pPr>
              <w:autoSpaceDE w:val="0"/>
              <w:autoSpaceDN w:val="0"/>
              <w:adjustRightInd w:val="0"/>
              <w:spacing w:line="360" w:lineRule="auto"/>
              <w:jc w:val="center"/>
              <w:rPr>
                <w:rFonts w:hint="eastAsia" w:ascii="宋体" w:hAnsi="宋体"/>
                <w:kern w:val="0"/>
                <w:szCs w:val="21"/>
              </w:rPr>
            </w:pPr>
          </w:p>
        </w:tc>
      </w:tr>
      <w:tr w14:paraId="7F1C38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09" w:type="dxa"/>
            <w:vMerge w:val="restart"/>
            <w:noWrap w:val="0"/>
            <w:vAlign w:val="center"/>
          </w:tcPr>
          <w:p w14:paraId="1DDB50EB">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联系方式</w:t>
            </w:r>
          </w:p>
        </w:tc>
        <w:tc>
          <w:tcPr>
            <w:tcW w:w="851" w:type="dxa"/>
            <w:gridSpan w:val="2"/>
            <w:noWrap w:val="0"/>
            <w:vAlign w:val="center"/>
          </w:tcPr>
          <w:p w14:paraId="01FA5928">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联系人</w:t>
            </w:r>
          </w:p>
        </w:tc>
        <w:tc>
          <w:tcPr>
            <w:tcW w:w="2276" w:type="dxa"/>
            <w:gridSpan w:val="2"/>
            <w:noWrap w:val="0"/>
            <w:vAlign w:val="center"/>
          </w:tcPr>
          <w:p w14:paraId="631006CE">
            <w:pPr>
              <w:autoSpaceDE w:val="0"/>
              <w:autoSpaceDN w:val="0"/>
              <w:adjustRightInd w:val="0"/>
              <w:spacing w:line="360" w:lineRule="auto"/>
              <w:jc w:val="center"/>
              <w:rPr>
                <w:rFonts w:hint="eastAsia" w:ascii="宋体" w:hAnsi="宋体"/>
                <w:kern w:val="0"/>
                <w:szCs w:val="21"/>
              </w:rPr>
            </w:pPr>
          </w:p>
        </w:tc>
        <w:tc>
          <w:tcPr>
            <w:tcW w:w="1332" w:type="dxa"/>
            <w:gridSpan w:val="2"/>
            <w:noWrap w:val="0"/>
            <w:vAlign w:val="center"/>
          </w:tcPr>
          <w:p w14:paraId="787075CD">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电话</w:t>
            </w:r>
          </w:p>
        </w:tc>
        <w:tc>
          <w:tcPr>
            <w:tcW w:w="2912" w:type="dxa"/>
            <w:gridSpan w:val="3"/>
            <w:noWrap w:val="0"/>
            <w:vAlign w:val="center"/>
          </w:tcPr>
          <w:p w14:paraId="29FFF628">
            <w:pPr>
              <w:autoSpaceDE w:val="0"/>
              <w:autoSpaceDN w:val="0"/>
              <w:adjustRightInd w:val="0"/>
              <w:spacing w:line="360" w:lineRule="auto"/>
              <w:jc w:val="center"/>
              <w:rPr>
                <w:rFonts w:hint="eastAsia" w:ascii="宋体" w:hAnsi="宋体"/>
                <w:kern w:val="0"/>
                <w:szCs w:val="21"/>
              </w:rPr>
            </w:pPr>
          </w:p>
        </w:tc>
      </w:tr>
      <w:tr w14:paraId="30D0A3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809" w:type="dxa"/>
            <w:vMerge w:val="continue"/>
            <w:noWrap w:val="0"/>
            <w:vAlign w:val="center"/>
          </w:tcPr>
          <w:p w14:paraId="4FFDE05C">
            <w:pPr>
              <w:autoSpaceDE w:val="0"/>
              <w:autoSpaceDN w:val="0"/>
              <w:adjustRightInd w:val="0"/>
              <w:spacing w:line="360" w:lineRule="auto"/>
              <w:jc w:val="center"/>
              <w:rPr>
                <w:rFonts w:hint="eastAsia" w:ascii="宋体" w:hAnsi="宋体"/>
                <w:kern w:val="0"/>
                <w:szCs w:val="21"/>
              </w:rPr>
            </w:pPr>
          </w:p>
        </w:tc>
        <w:tc>
          <w:tcPr>
            <w:tcW w:w="851" w:type="dxa"/>
            <w:gridSpan w:val="2"/>
            <w:noWrap w:val="0"/>
            <w:vAlign w:val="center"/>
          </w:tcPr>
          <w:p w14:paraId="5D919440">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传真</w:t>
            </w:r>
          </w:p>
        </w:tc>
        <w:tc>
          <w:tcPr>
            <w:tcW w:w="2276" w:type="dxa"/>
            <w:gridSpan w:val="2"/>
            <w:noWrap w:val="0"/>
            <w:vAlign w:val="center"/>
          </w:tcPr>
          <w:p w14:paraId="6BAB5B6F">
            <w:pPr>
              <w:autoSpaceDE w:val="0"/>
              <w:autoSpaceDN w:val="0"/>
              <w:adjustRightInd w:val="0"/>
              <w:spacing w:line="360" w:lineRule="auto"/>
              <w:jc w:val="center"/>
              <w:rPr>
                <w:rFonts w:hint="eastAsia" w:ascii="宋体" w:hAnsi="宋体"/>
                <w:kern w:val="0"/>
                <w:szCs w:val="21"/>
              </w:rPr>
            </w:pPr>
          </w:p>
        </w:tc>
        <w:tc>
          <w:tcPr>
            <w:tcW w:w="1332" w:type="dxa"/>
            <w:gridSpan w:val="2"/>
            <w:noWrap w:val="0"/>
            <w:vAlign w:val="center"/>
          </w:tcPr>
          <w:p w14:paraId="4EE88B48">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网址</w:t>
            </w:r>
          </w:p>
        </w:tc>
        <w:tc>
          <w:tcPr>
            <w:tcW w:w="2912" w:type="dxa"/>
            <w:gridSpan w:val="3"/>
            <w:noWrap w:val="0"/>
            <w:vAlign w:val="center"/>
          </w:tcPr>
          <w:p w14:paraId="4A591503">
            <w:pPr>
              <w:autoSpaceDE w:val="0"/>
              <w:autoSpaceDN w:val="0"/>
              <w:adjustRightInd w:val="0"/>
              <w:spacing w:line="360" w:lineRule="auto"/>
              <w:jc w:val="center"/>
              <w:rPr>
                <w:rFonts w:hint="eastAsia" w:ascii="宋体" w:hAnsi="宋体"/>
                <w:kern w:val="0"/>
                <w:szCs w:val="21"/>
              </w:rPr>
            </w:pPr>
          </w:p>
        </w:tc>
      </w:tr>
      <w:tr w14:paraId="07C309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09" w:type="dxa"/>
            <w:noWrap w:val="0"/>
            <w:vAlign w:val="center"/>
          </w:tcPr>
          <w:p w14:paraId="328090AF">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组织结构</w:t>
            </w:r>
          </w:p>
        </w:tc>
        <w:tc>
          <w:tcPr>
            <w:tcW w:w="7371" w:type="dxa"/>
            <w:gridSpan w:val="9"/>
            <w:noWrap w:val="0"/>
            <w:vAlign w:val="center"/>
          </w:tcPr>
          <w:p w14:paraId="76C8FB5A">
            <w:pPr>
              <w:autoSpaceDE w:val="0"/>
              <w:autoSpaceDN w:val="0"/>
              <w:adjustRightInd w:val="0"/>
              <w:spacing w:line="360" w:lineRule="auto"/>
              <w:jc w:val="center"/>
              <w:rPr>
                <w:rFonts w:hint="eastAsia" w:ascii="宋体" w:hAnsi="宋体"/>
                <w:kern w:val="0"/>
                <w:szCs w:val="21"/>
              </w:rPr>
            </w:pPr>
          </w:p>
        </w:tc>
      </w:tr>
      <w:tr w14:paraId="1CC8B9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809" w:type="dxa"/>
            <w:noWrap w:val="0"/>
            <w:vAlign w:val="center"/>
          </w:tcPr>
          <w:p w14:paraId="43A446A2">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法定代表人</w:t>
            </w:r>
          </w:p>
        </w:tc>
        <w:tc>
          <w:tcPr>
            <w:tcW w:w="666" w:type="dxa"/>
            <w:noWrap w:val="0"/>
            <w:vAlign w:val="center"/>
          </w:tcPr>
          <w:p w14:paraId="080CE0E0">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姓名</w:t>
            </w:r>
          </w:p>
        </w:tc>
        <w:tc>
          <w:tcPr>
            <w:tcW w:w="1206" w:type="dxa"/>
            <w:gridSpan w:val="2"/>
            <w:noWrap w:val="0"/>
            <w:vAlign w:val="center"/>
          </w:tcPr>
          <w:p w14:paraId="16707A03">
            <w:pPr>
              <w:autoSpaceDE w:val="0"/>
              <w:autoSpaceDN w:val="0"/>
              <w:adjustRightInd w:val="0"/>
              <w:spacing w:line="360" w:lineRule="auto"/>
              <w:jc w:val="center"/>
              <w:rPr>
                <w:rFonts w:hint="eastAsia" w:ascii="宋体" w:hAnsi="宋体"/>
                <w:kern w:val="0"/>
                <w:szCs w:val="21"/>
              </w:rPr>
            </w:pPr>
          </w:p>
        </w:tc>
        <w:tc>
          <w:tcPr>
            <w:tcW w:w="1255" w:type="dxa"/>
            <w:noWrap w:val="0"/>
            <w:vAlign w:val="center"/>
          </w:tcPr>
          <w:p w14:paraId="27890D31">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技术职称</w:t>
            </w:r>
          </w:p>
        </w:tc>
        <w:tc>
          <w:tcPr>
            <w:tcW w:w="1332" w:type="dxa"/>
            <w:gridSpan w:val="2"/>
            <w:noWrap w:val="0"/>
            <w:vAlign w:val="center"/>
          </w:tcPr>
          <w:p w14:paraId="2A18DF4C">
            <w:pPr>
              <w:autoSpaceDE w:val="0"/>
              <w:autoSpaceDN w:val="0"/>
              <w:adjustRightInd w:val="0"/>
              <w:spacing w:line="360" w:lineRule="auto"/>
              <w:jc w:val="center"/>
              <w:rPr>
                <w:rFonts w:hint="eastAsia" w:ascii="宋体" w:hAnsi="宋体"/>
                <w:kern w:val="0"/>
                <w:szCs w:val="21"/>
              </w:rPr>
            </w:pPr>
          </w:p>
        </w:tc>
        <w:tc>
          <w:tcPr>
            <w:tcW w:w="1178" w:type="dxa"/>
            <w:gridSpan w:val="2"/>
            <w:noWrap w:val="0"/>
            <w:vAlign w:val="center"/>
          </w:tcPr>
          <w:p w14:paraId="134A2A87">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电话</w:t>
            </w:r>
          </w:p>
        </w:tc>
        <w:tc>
          <w:tcPr>
            <w:tcW w:w="1734" w:type="dxa"/>
            <w:noWrap w:val="0"/>
            <w:vAlign w:val="center"/>
          </w:tcPr>
          <w:p w14:paraId="34402B01">
            <w:pPr>
              <w:autoSpaceDE w:val="0"/>
              <w:autoSpaceDN w:val="0"/>
              <w:adjustRightInd w:val="0"/>
              <w:spacing w:line="360" w:lineRule="auto"/>
              <w:jc w:val="center"/>
              <w:rPr>
                <w:rFonts w:hint="eastAsia" w:ascii="宋体" w:hAnsi="宋体"/>
                <w:b/>
                <w:bCs/>
                <w:kern w:val="0"/>
                <w:szCs w:val="21"/>
              </w:rPr>
            </w:pPr>
          </w:p>
        </w:tc>
      </w:tr>
      <w:tr w14:paraId="556C62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809" w:type="dxa"/>
            <w:noWrap w:val="0"/>
            <w:vAlign w:val="center"/>
          </w:tcPr>
          <w:p w14:paraId="6774F31E">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技术负责人</w:t>
            </w:r>
          </w:p>
        </w:tc>
        <w:tc>
          <w:tcPr>
            <w:tcW w:w="666" w:type="dxa"/>
            <w:noWrap w:val="0"/>
            <w:vAlign w:val="center"/>
          </w:tcPr>
          <w:p w14:paraId="5E77BCDE">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姓名</w:t>
            </w:r>
          </w:p>
        </w:tc>
        <w:tc>
          <w:tcPr>
            <w:tcW w:w="1206" w:type="dxa"/>
            <w:gridSpan w:val="2"/>
            <w:noWrap w:val="0"/>
            <w:vAlign w:val="center"/>
          </w:tcPr>
          <w:p w14:paraId="44606763">
            <w:pPr>
              <w:autoSpaceDE w:val="0"/>
              <w:autoSpaceDN w:val="0"/>
              <w:adjustRightInd w:val="0"/>
              <w:spacing w:line="360" w:lineRule="auto"/>
              <w:jc w:val="center"/>
              <w:rPr>
                <w:rFonts w:hint="eastAsia" w:ascii="宋体" w:hAnsi="宋体"/>
                <w:kern w:val="0"/>
                <w:szCs w:val="21"/>
              </w:rPr>
            </w:pPr>
          </w:p>
        </w:tc>
        <w:tc>
          <w:tcPr>
            <w:tcW w:w="1255" w:type="dxa"/>
            <w:noWrap w:val="0"/>
            <w:vAlign w:val="center"/>
          </w:tcPr>
          <w:p w14:paraId="37EF73D0">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技术职称</w:t>
            </w:r>
          </w:p>
        </w:tc>
        <w:tc>
          <w:tcPr>
            <w:tcW w:w="1332" w:type="dxa"/>
            <w:gridSpan w:val="2"/>
            <w:noWrap w:val="0"/>
            <w:vAlign w:val="center"/>
          </w:tcPr>
          <w:p w14:paraId="13EE638D">
            <w:pPr>
              <w:autoSpaceDE w:val="0"/>
              <w:autoSpaceDN w:val="0"/>
              <w:adjustRightInd w:val="0"/>
              <w:spacing w:line="360" w:lineRule="auto"/>
              <w:jc w:val="center"/>
              <w:rPr>
                <w:rFonts w:hint="eastAsia" w:ascii="宋体" w:hAnsi="宋体"/>
                <w:kern w:val="0"/>
                <w:szCs w:val="21"/>
              </w:rPr>
            </w:pPr>
          </w:p>
        </w:tc>
        <w:tc>
          <w:tcPr>
            <w:tcW w:w="1178" w:type="dxa"/>
            <w:gridSpan w:val="2"/>
            <w:noWrap w:val="0"/>
            <w:vAlign w:val="center"/>
          </w:tcPr>
          <w:p w14:paraId="534832A8">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电话</w:t>
            </w:r>
          </w:p>
        </w:tc>
        <w:tc>
          <w:tcPr>
            <w:tcW w:w="1734" w:type="dxa"/>
            <w:noWrap w:val="0"/>
            <w:vAlign w:val="center"/>
          </w:tcPr>
          <w:p w14:paraId="23E897BA">
            <w:pPr>
              <w:autoSpaceDE w:val="0"/>
              <w:autoSpaceDN w:val="0"/>
              <w:adjustRightInd w:val="0"/>
              <w:spacing w:line="360" w:lineRule="auto"/>
              <w:jc w:val="center"/>
              <w:rPr>
                <w:rFonts w:hint="eastAsia" w:ascii="宋体" w:hAnsi="宋体"/>
                <w:b/>
                <w:bCs/>
                <w:kern w:val="0"/>
                <w:szCs w:val="21"/>
              </w:rPr>
            </w:pPr>
          </w:p>
        </w:tc>
      </w:tr>
      <w:tr w14:paraId="396E8C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09" w:type="dxa"/>
            <w:noWrap w:val="0"/>
            <w:vAlign w:val="center"/>
          </w:tcPr>
          <w:p w14:paraId="14C82A39">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成立时间</w:t>
            </w:r>
          </w:p>
        </w:tc>
        <w:tc>
          <w:tcPr>
            <w:tcW w:w="1872" w:type="dxa"/>
            <w:gridSpan w:val="3"/>
            <w:noWrap w:val="0"/>
            <w:vAlign w:val="center"/>
          </w:tcPr>
          <w:p w14:paraId="5DD087A7">
            <w:pPr>
              <w:autoSpaceDE w:val="0"/>
              <w:autoSpaceDN w:val="0"/>
              <w:adjustRightInd w:val="0"/>
              <w:spacing w:line="360" w:lineRule="auto"/>
              <w:jc w:val="center"/>
              <w:rPr>
                <w:rFonts w:hint="eastAsia" w:ascii="宋体" w:hAnsi="宋体"/>
                <w:kern w:val="0"/>
                <w:szCs w:val="21"/>
              </w:rPr>
            </w:pPr>
          </w:p>
        </w:tc>
        <w:tc>
          <w:tcPr>
            <w:tcW w:w="5499" w:type="dxa"/>
            <w:gridSpan w:val="6"/>
            <w:noWrap w:val="0"/>
            <w:vAlign w:val="center"/>
          </w:tcPr>
          <w:p w14:paraId="02F540B2">
            <w:pPr>
              <w:autoSpaceDE w:val="0"/>
              <w:autoSpaceDN w:val="0"/>
              <w:adjustRightInd w:val="0"/>
              <w:spacing w:line="360" w:lineRule="auto"/>
              <w:ind w:firstLine="1470" w:firstLineChars="700"/>
              <w:rPr>
                <w:rFonts w:hint="eastAsia" w:ascii="宋体" w:hAnsi="宋体"/>
                <w:kern w:val="0"/>
                <w:szCs w:val="21"/>
              </w:rPr>
            </w:pPr>
            <w:r>
              <w:rPr>
                <w:rFonts w:hint="eastAsia" w:ascii="宋体" w:hAnsi="宋体"/>
                <w:kern w:val="0"/>
                <w:szCs w:val="21"/>
              </w:rPr>
              <w:t>员工总人数：</w:t>
            </w:r>
          </w:p>
        </w:tc>
      </w:tr>
      <w:tr w14:paraId="37EB47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809" w:type="dxa"/>
            <w:noWrap w:val="0"/>
            <w:vAlign w:val="center"/>
          </w:tcPr>
          <w:p w14:paraId="6785EB6F">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企业资质等级</w:t>
            </w:r>
          </w:p>
        </w:tc>
        <w:tc>
          <w:tcPr>
            <w:tcW w:w="1872" w:type="dxa"/>
            <w:gridSpan w:val="3"/>
            <w:noWrap w:val="0"/>
            <w:vAlign w:val="center"/>
          </w:tcPr>
          <w:p w14:paraId="00CE621B">
            <w:pPr>
              <w:autoSpaceDE w:val="0"/>
              <w:autoSpaceDN w:val="0"/>
              <w:adjustRightInd w:val="0"/>
              <w:spacing w:line="360" w:lineRule="auto"/>
              <w:jc w:val="center"/>
              <w:rPr>
                <w:rFonts w:hint="eastAsia" w:ascii="宋体" w:hAnsi="宋体"/>
                <w:kern w:val="0"/>
                <w:szCs w:val="21"/>
              </w:rPr>
            </w:pPr>
          </w:p>
        </w:tc>
        <w:tc>
          <w:tcPr>
            <w:tcW w:w="1255" w:type="dxa"/>
            <w:vMerge w:val="restart"/>
            <w:noWrap w:val="0"/>
            <w:vAlign w:val="center"/>
          </w:tcPr>
          <w:p w14:paraId="5D2E8C38">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其中</w:t>
            </w:r>
          </w:p>
        </w:tc>
        <w:tc>
          <w:tcPr>
            <w:tcW w:w="1493" w:type="dxa"/>
            <w:gridSpan w:val="3"/>
            <w:noWrap w:val="0"/>
            <w:vAlign w:val="center"/>
          </w:tcPr>
          <w:p w14:paraId="65DCB8AA">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项目经理</w:t>
            </w:r>
          </w:p>
        </w:tc>
        <w:tc>
          <w:tcPr>
            <w:tcW w:w="2751" w:type="dxa"/>
            <w:gridSpan w:val="2"/>
            <w:noWrap w:val="0"/>
            <w:vAlign w:val="center"/>
          </w:tcPr>
          <w:p w14:paraId="5FFABBDD">
            <w:pPr>
              <w:autoSpaceDE w:val="0"/>
              <w:autoSpaceDN w:val="0"/>
              <w:adjustRightInd w:val="0"/>
              <w:spacing w:line="360" w:lineRule="auto"/>
              <w:jc w:val="center"/>
              <w:rPr>
                <w:rFonts w:hint="eastAsia" w:ascii="宋体" w:hAnsi="宋体"/>
                <w:b/>
                <w:bCs/>
                <w:kern w:val="0"/>
                <w:szCs w:val="21"/>
              </w:rPr>
            </w:pPr>
          </w:p>
        </w:tc>
      </w:tr>
      <w:tr w14:paraId="6093B5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09" w:type="dxa"/>
            <w:noWrap w:val="0"/>
            <w:vAlign w:val="center"/>
          </w:tcPr>
          <w:p w14:paraId="5798A535">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营业执照号</w:t>
            </w:r>
          </w:p>
        </w:tc>
        <w:tc>
          <w:tcPr>
            <w:tcW w:w="1872" w:type="dxa"/>
            <w:gridSpan w:val="3"/>
            <w:noWrap w:val="0"/>
            <w:vAlign w:val="center"/>
          </w:tcPr>
          <w:p w14:paraId="0450A35C">
            <w:pPr>
              <w:autoSpaceDE w:val="0"/>
              <w:autoSpaceDN w:val="0"/>
              <w:adjustRightInd w:val="0"/>
              <w:spacing w:line="360" w:lineRule="auto"/>
              <w:jc w:val="center"/>
              <w:rPr>
                <w:rFonts w:hint="eastAsia" w:ascii="宋体" w:hAnsi="宋体"/>
                <w:kern w:val="0"/>
                <w:szCs w:val="21"/>
              </w:rPr>
            </w:pPr>
          </w:p>
        </w:tc>
        <w:tc>
          <w:tcPr>
            <w:tcW w:w="1255" w:type="dxa"/>
            <w:vMerge w:val="continue"/>
            <w:noWrap w:val="0"/>
            <w:vAlign w:val="center"/>
          </w:tcPr>
          <w:p w14:paraId="4668C852">
            <w:pPr>
              <w:autoSpaceDE w:val="0"/>
              <w:autoSpaceDN w:val="0"/>
              <w:adjustRightInd w:val="0"/>
              <w:spacing w:line="360" w:lineRule="auto"/>
              <w:jc w:val="center"/>
              <w:rPr>
                <w:rFonts w:hint="eastAsia" w:ascii="宋体" w:hAnsi="宋体"/>
                <w:kern w:val="0"/>
                <w:szCs w:val="21"/>
              </w:rPr>
            </w:pPr>
          </w:p>
        </w:tc>
        <w:tc>
          <w:tcPr>
            <w:tcW w:w="1493" w:type="dxa"/>
            <w:gridSpan w:val="3"/>
            <w:noWrap w:val="0"/>
            <w:vAlign w:val="center"/>
          </w:tcPr>
          <w:p w14:paraId="5F4E7290">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高级职称人员</w:t>
            </w:r>
          </w:p>
        </w:tc>
        <w:tc>
          <w:tcPr>
            <w:tcW w:w="2751" w:type="dxa"/>
            <w:gridSpan w:val="2"/>
            <w:noWrap w:val="0"/>
            <w:vAlign w:val="center"/>
          </w:tcPr>
          <w:p w14:paraId="37F87BEC">
            <w:pPr>
              <w:autoSpaceDE w:val="0"/>
              <w:autoSpaceDN w:val="0"/>
              <w:adjustRightInd w:val="0"/>
              <w:spacing w:line="360" w:lineRule="auto"/>
              <w:jc w:val="center"/>
              <w:rPr>
                <w:rFonts w:hint="eastAsia" w:ascii="宋体" w:hAnsi="宋体"/>
                <w:b/>
                <w:bCs/>
                <w:kern w:val="0"/>
                <w:szCs w:val="21"/>
              </w:rPr>
            </w:pPr>
          </w:p>
        </w:tc>
      </w:tr>
      <w:tr w14:paraId="033D9D6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809" w:type="dxa"/>
            <w:noWrap w:val="0"/>
            <w:vAlign w:val="center"/>
          </w:tcPr>
          <w:p w14:paraId="7EB8BB7C">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注册资金</w:t>
            </w:r>
          </w:p>
        </w:tc>
        <w:tc>
          <w:tcPr>
            <w:tcW w:w="1872" w:type="dxa"/>
            <w:gridSpan w:val="3"/>
            <w:noWrap w:val="0"/>
            <w:vAlign w:val="center"/>
          </w:tcPr>
          <w:p w14:paraId="03E3EA37">
            <w:pPr>
              <w:autoSpaceDE w:val="0"/>
              <w:autoSpaceDN w:val="0"/>
              <w:adjustRightInd w:val="0"/>
              <w:spacing w:line="360" w:lineRule="auto"/>
              <w:jc w:val="center"/>
              <w:rPr>
                <w:rFonts w:hint="eastAsia" w:ascii="宋体" w:hAnsi="宋体"/>
                <w:kern w:val="0"/>
                <w:szCs w:val="21"/>
              </w:rPr>
            </w:pPr>
          </w:p>
        </w:tc>
        <w:tc>
          <w:tcPr>
            <w:tcW w:w="1255" w:type="dxa"/>
            <w:vMerge w:val="continue"/>
            <w:noWrap w:val="0"/>
            <w:vAlign w:val="center"/>
          </w:tcPr>
          <w:p w14:paraId="0F66CCA8">
            <w:pPr>
              <w:autoSpaceDE w:val="0"/>
              <w:autoSpaceDN w:val="0"/>
              <w:adjustRightInd w:val="0"/>
              <w:spacing w:line="360" w:lineRule="auto"/>
              <w:jc w:val="center"/>
              <w:rPr>
                <w:rFonts w:hint="eastAsia" w:ascii="宋体" w:hAnsi="宋体"/>
                <w:kern w:val="0"/>
                <w:szCs w:val="21"/>
              </w:rPr>
            </w:pPr>
          </w:p>
        </w:tc>
        <w:tc>
          <w:tcPr>
            <w:tcW w:w="1493" w:type="dxa"/>
            <w:gridSpan w:val="3"/>
            <w:noWrap w:val="0"/>
            <w:vAlign w:val="center"/>
          </w:tcPr>
          <w:p w14:paraId="0894CA77">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中级职称人员</w:t>
            </w:r>
          </w:p>
        </w:tc>
        <w:tc>
          <w:tcPr>
            <w:tcW w:w="2751" w:type="dxa"/>
            <w:gridSpan w:val="2"/>
            <w:noWrap w:val="0"/>
            <w:vAlign w:val="center"/>
          </w:tcPr>
          <w:p w14:paraId="193D3217">
            <w:pPr>
              <w:autoSpaceDE w:val="0"/>
              <w:autoSpaceDN w:val="0"/>
              <w:adjustRightInd w:val="0"/>
              <w:spacing w:line="360" w:lineRule="auto"/>
              <w:jc w:val="center"/>
              <w:rPr>
                <w:rFonts w:hint="eastAsia" w:ascii="宋体" w:hAnsi="宋体"/>
                <w:b/>
                <w:bCs/>
                <w:kern w:val="0"/>
                <w:szCs w:val="21"/>
              </w:rPr>
            </w:pPr>
          </w:p>
        </w:tc>
      </w:tr>
      <w:tr w14:paraId="5627CD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809" w:type="dxa"/>
            <w:noWrap w:val="0"/>
            <w:vAlign w:val="center"/>
          </w:tcPr>
          <w:p w14:paraId="428EEFA5">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开户银行</w:t>
            </w:r>
          </w:p>
        </w:tc>
        <w:tc>
          <w:tcPr>
            <w:tcW w:w="1872" w:type="dxa"/>
            <w:gridSpan w:val="3"/>
            <w:noWrap w:val="0"/>
            <w:vAlign w:val="center"/>
          </w:tcPr>
          <w:p w14:paraId="1C7AFBEF">
            <w:pPr>
              <w:autoSpaceDE w:val="0"/>
              <w:autoSpaceDN w:val="0"/>
              <w:adjustRightInd w:val="0"/>
              <w:spacing w:line="360" w:lineRule="auto"/>
              <w:jc w:val="center"/>
              <w:rPr>
                <w:rFonts w:hint="eastAsia" w:ascii="宋体" w:hAnsi="宋体"/>
                <w:kern w:val="0"/>
                <w:szCs w:val="21"/>
              </w:rPr>
            </w:pPr>
          </w:p>
        </w:tc>
        <w:tc>
          <w:tcPr>
            <w:tcW w:w="1255" w:type="dxa"/>
            <w:vMerge w:val="continue"/>
            <w:noWrap w:val="0"/>
            <w:vAlign w:val="center"/>
          </w:tcPr>
          <w:p w14:paraId="77CE6E86">
            <w:pPr>
              <w:autoSpaceDE w:val="0"/>
              <w:autoSpaceDN w:val="0"/>
              <w:adjustRightInd w:val="0"/>
              <w:spacing w:line="360" w:lineRule="auto"/>
              <w:jc w:val="center"/>
              <w:rPr>
                <w:rFonts w:hint="eastAsia" w:ascii="宋体" w:hAnsi="宋体"/>
                <w:kern w:val="0"/>
                <w:szCs w:val="21"/>
              </w:rPr>
            </w:pPr>
          </w:p>
        </w:tc>
        <w:tc>
          <w:tcPr>
            <w:tcW w:w="1493" w:type="dxa"/>
            <w:gridSpan w:val="3"/>
            <w:noWrap w:val="0"/>
            <w:vAlign w:val="center"/>
          </w:tcPr>
          <w:p w14:paraId="444C1FC2">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初级职称人员</w:t>
            </w:r>
          </w:p>
        </w:tc>
        <w:tc>
          <w:tcPr>
            <w:tcW w:w="2751" w:type="dxa"/>
            <w:gridSpan w:val="2"/>
            <w:noWrap w:val="0"/>
            <w:vAlign w:val="center"/>
          </w:tcPr>
          <w:p w14:paraId="34C8CF9C">
            <w:pPr>
              <w:autoSpaceDE w:val="0"/>
              <w:autoSpaceDN w:val="0"/>
              <w:adjustRightInd w:val="0"/>
              <w:spacing w:line="360" w:lineRule="auto"/>
              <w:jc w:val="center"/>
              <w:rPr>
                <w:rFonts w:hint="eastAsia" w:ascii="宋体" w:hAnsi="宋体"/>
                <w:b/>
                <w:bCs/>
                <w:kern w:val="0"/>
                <w:szCs w:val="21"/>
              </w:rPr>
            </w:pPr>
          </w:p>
        </w:tc>
      </w:tr>
      <w:tr w14:paraId="25FBAA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81" w:hRule="atLeast"/>
        </w:trPr>
        <w:tc>
          <w:tcPr>
            <w:tcW w:w="1809" w:type="dxa"/>
            <w:noWrap w:val="0"/>
            <w:vAlign w:val="center"/>
          </w:tcPr>
          <w:p w14:paraId="3F7E1357">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账号</w:t>
            </w:r>
          </w:p>
        </w:tc>
        <w:tc>
          <w:tcPr>
            <w:tcW w:w="1872" w:type="dxa"/>
            <w:gridSpan w:val="3"/>
            <w:noWrap w:val="0"/>
            <w:vAlign w:val="center"/>
          </w:tcPr>
          <w:p w14:paraId="4C344F32">
            <w:pPr>
              <w:autoSpaceDE w:val="0"/>
              <w:autoSpaceDN w:val="0"/>
              <w:adjustRightInd w:val="0"/>
              <w:spacing w:line="360" w:lineRule="auto"/>
              <w:jc w:val="center"/>
              <w:rPr>
                <w:rFonts w:hint="eastAsia" w:ascii="宋体" w:hAnsi="宋体"/>
                <w:kern w:val="0"/>
                <w:szCs w:val="21"/>
              </w:rPr>
            </w:pPr>
          </w:p>
        </w:tc>
        <w:tc>
          <w:tcPr>
            <w:tcW w:w="1255" w:type="dxa"/>
            <w:vMerge w:val="continue"/>
            <w:noWrap w:val="0"/>
            <w:vAlign w:val="center"/>
          </w:tcPr>
          <w:p w14:paraId="13812F7F">
            <w:pPr>
              <w:autoSpaceDE w:val="0"/>
              <w:autoSpaceDN w:val="0"/>
              <w:adjustRightInd w:val="0"/>
              <w:spacing w:line="360" w:lineRule="auto"/>
              <w:jc w:val="center"/>
              <w:rPr>
                <w:rFonts w:hint="eastAsia" w:ascii="宋体" w:hAnsi="宋体"/>
                <w:kern w:val="0"/>
                <w:szCs w:val="21"/>
              </w:rPr>
            </w:pPr>
          </w:p>
        </w:tc>
        <w:tc>
          <w:tcPr>
            <w:tcW w:w="1493" w:type="dxa"/>
            <w:gridSpan w:val="3"/>
            <w:noWrap w:val="0"/>
            <w:vAlign w:val="center"/>
          </w:tcPr>
          <w:p w14:paraId="0F1CA439">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技工</w:t>
            </w:r>
          </w:p>
        </w:tc>
        <w:tc>
          <w:tcPr>
            <w:tcW w:w="2751" w:type="dxa"/>
            <w:gridSpan w:val="2"/>
            <w:noWrap w:val="0"/>
            <w:vAlign w:val="center"/>
          </w:tcPr>
          <w:p w14:paraId="585A2185">
            <w:pPr>
              <w:autoSpaceDE w:val="0"/>
              <w:autoSpaceDN w:val="0"/>
              <w:adjustRightInd w:val="0"/>
              <w:spacing w:line="360" w:lineRule="auto"/>
              <w:jc w:val="center"/>
              <w:rPr>
                <w:rFonts w:hint="eastAsia" w:ascii="宋体" w:hAnsi="宋体"/>
                <w:b/>
                <w:bCs/>
                <w:kern w:val="0"/>
                <w:szCs w:val="21"/>
              </w:rPr>
            </w:pPr>
          </w:p>
        </w:tc>
      </w:tr>
      <w:tr w14:paraId="399038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06" w:hRule="atLeast"/>
        </w:trPr>
        <w:tc>
          <w:tcPr>
            <w:tcW w:w="1809" w:type="dxa"/>
            <w:noWrap w:val="0"/>
            <w:vAlign w:val="center"/>
          </w:tcPr>
          <w:p w14:paraId="4E7B3034">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经营范围</w:t>
            </w:r>
          </w:p>
        </w:tc>
        <w:tc>
          <w:tcPr>
            <w:tcW w:w="7371" w:type="dxa"/>
            <w:gridSpan w:val="9"/>
            <w:noWrap w:val="0"/>
            <w:vAlign w:val="center"/>
          </w:tcPr>
          <w:p w14:paraId="43124131">
            <w:pPr>
              <w:autoSpaceDE w:val="0"/>
              <w:autoSpaceDN w:val="0"/>
              <w:adjustRightInd w:val="0"/>
              <w:spacing w:line="360" w:lineRule="auto"/>
              <w:rPr>
                <w:rFonts w:hint="eastAsia" w:ascii="宋体" w:hAnsi="宋体"/>
                <w:b/>
                <w:bCs/>
                <w:kern w:val="0"/>
                <w:szCs w:val="21"/>
              </w:rPr>
            </w:pPr>
          </w:p>
        </w:tc>
      </w:tr>
      <w:tr w14:paraId="464FE1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45" w:hRule="atLeast"/>
        </w:trPr>
        <w:tc>
          <w:tcPr>
            <w:tcW w:w="1809" w:type="dxa"/>
            <w:noWrap w:val="0"/>
            <w:vAlign w:val="center"/>
          </w:tcPr>
          <w:p w14:paraId="2AFB1823">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备注</w:t>
            </w:r>
          </w:p>
        </w:tc>
        <w:tc>
          <w:tcPr>
            <w:tcW w:w="7371" w:type="dxa"/>
            <w:gridSpan w:val="9"/>
            <w:noWrap w:val="0"/>
            <w:vAlign w:val="top"/>
          </w:tcPr>
          <w:p w14:paraId="401BD41B">
            <w:pPr>
              <w:autoSpaceDE w:val="0"/>
              <w:autoSpaceDN w:val="0"/>
              <w:adjustRightInd w:val="0"/>
              <w:spacing w:line="360" w:lineRule="auto"/>
              <w:jc w:val="left"/>
              <w:rPr>
                <w:rFonts w:hint="eastAsia" w:ascii="宋体" w:hAnsi="宋体"/>
                <w:kern w:val="0"/>
                <w:szCs w:val="21"/>
              </w:rPr>
            </w:pPr>
          </w:p>
        </w:tc>
      </w:tr>
    </w:tbl>
    <w:p w14:paraId="1648CA21">
      <w:pPr>
        <w:adjustRightInd w:val="0"/>
        <w:spacing w:before="156" w:beforeLines="50" w:after="156" w:afterLines="50" w:line="360" w:lineRule="auto"/>
        <w:ind w:right="480" w:firstLine="4800" w:firstLineChars="2000"/>
        <w:rPr>
          <w:rFonts w:ascii="宋体" w:hAnsi="宋体"/>
          <w:sz w:val="24"/>
        </w:rPr>
      </w:pPr>
    </w:p>
    <w:p w14:paraId="1E87C297">
      <w:pPr>
        <w:adjustRightInd w:val="0"/>
        <w:spacing w:before="156" w:beforeLines="50" w:after="156" w:afterLines="50" w:line="360" w:lineRule="auto"/>
        <w:ind w:right="480" w:firstLine="4800" w:firstLineChars="2000"/>
        <w:rPr>
          <w:rFonts w:hint="eastAsia" w:ascii="宋体" w:hAnsi="宋体"/>
          <w:sz w:val="24"/>
        </w:rPr>
      </w:pPr>
      <w:r>
        <w:rPr>
          <w:rFonts w:ascii="宋体" w:hAnsi="宋体"/>
          <w:sz w:val="24"/>
        </w:rPr>
        <w:t xml:space="preserve">供应商名称（盖章）：        </w:t>
      </w:r>
      <w:r>
        <w:rPr>
          <w:rFonts w:hint="eastAsia" w:ascii="宋体" w:hAnsi="宋体"/>
          <w:sz w:val="24"/>
        </w:rPr>
        <w:t xml:space="preserve">     </w:t>
      </w:r>
    </w:p>
    <w:p w14:paraId="5DEDF373">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法定代表人或授权代表（签字或加盖个人名章）：</w:t>
      </w:r>
    </w:p>
    <w:p w14:paraId="765C9F61">
      <w:pPr>
        <w:adjustRightInd w:val="0"/>
        <w:spacing w:before="156" w:beforeLines="50" w:after="156" w:afterLines="50" w:line="360" w:lineRule="auto"/>
        <w:ind w:right="480" w:firstLine="6360" w:firstLineChars="2650"/>
        <w:rPr>
          <w:rFonts w:hint="eastAsia" w:ascii="宋体" w:hAnsi="宋体"/>
          <w:sz w:val="24"/>
        </w:rPr>
      </w:pPr>
      <w:r>
        <w:rPr>
          <w:rFonts w:ascii="宋体" w:hAnsi="宋体"/>
          <w:sz w:val="24"/>
        </w:rPr>
        <w:t>日</w:t>
      </w:r>
      <w:r>
        <w:rPr>
          <w:rFonts w:hint="eastAsia" w:ascii="宋体" w:hAnsi="宋体"/>
          <w:sz w:val="24"/>
        </w:rPr>
        <w:t xml:space="preserve"> 期：</w:t>
      </w:r>
    </w:p>
    <w:p w14:paraId="7EA769C2">
      <w:pPr>
        <w:spacing w:line="360" w:lineRule="auto"/>
        <w:jc w:val="center"/>
        <w:rPr>
          <w:rFonts w:ascii="宋体" w:hAnsi="宋体" w:cs="宋体"/>
          <w:b/>
          <w:bCs/>
          <w:sz w:val="32"/>
          <w:szCs w:val="32"/>
        </w:rPr>
      </w:pPr>
      <w:r>
        <w:rPr>
          <w:rFonts w:hint="eastAsia" w:ascii="宋体" w:hAnsi="宋体"/>
          <w:b/>
          <w:sz w:val="32"/>
          <w:szCs w:val="32"/>
        </w:rPr>
        <w:t>九、本</w:t>
      </w:r>
      <w:r>
        <w:rPr>
          <w:rFonts w:hint="eastAsia" w:ascii="宋体" w:hAnsi="宋体" w:cs="宋体"/>
          <w:b/>
          <w:bCs/>
          <w:sz w:val="32"/>
          <w:szCs w:val="32"/>
        </w:rPr>
        <w:t>项目管理机构组成表</w:t>
      </w:r>
    </w:p>
    <w:p w14:paraId="54F98643">
      <w:pPr>
        <w:pStyle w:val="4"/>
        <w:spacing w:line="360" w:lineRule="auto"/>
        <w:ind w:firstLine="0" w:firstLineChars="0"/>
        <w:rPr>
          <w:rFonts w:hint="eastAsia" w:ascii="宋体" w:hAnsi="宋体"/>
          <w:sz w:val="28"/>
          <w:szCs w:val="28"/>
        </w:rPr>
      </w:pPr>
    </w:p>
    <w:p w14:paraId="733AA829">
      <w:pPr>
        <w:pStyle w:val="4"/>
        <w:spacing w:line="360" w:lineRule="auto"/>
        <w:ind w:firstLine="0" w:firstLineChars="0"/>
        <w:rPr>
          <w:rFonts w:hint="eastAsia" w:ascii="宋体" w:hAnsi="宋体" w:eastAsia="宋体"/>
          <w:sz w:val="24"/>
          <w:lang w:eastAsia="zh-CN"/>
        </w:rPr>
      </w:pPr>
      <w:r>
        <w:rPr>
          <w:rFonts w:hint="eastAsia" w:ascii="宋体" w:hAnsi="宋体"/>
          <w:sz w:val="24"/>
        </w:rPr>
        <w:t>项目名称</w:t>
      </w:r>
      <w:r>
        <w:rPr>
          <w:rFonts w:hint="eastAsia" w:ascii="宋体" w:hAnsi="宋体"/>
          <w:sz w:val="24"/>
          <w:lang w:eastAsia="zh-CN"/>
        </w:rPr>
        <w:t>：</w:t>
      </w:r>
      <w:r>
        <w:rPr>
          <w:rFonts w:hint="eastAsia"/>
          <w:sz w:val="24"/>
        </w:rPr>
        <w:t xml:space="preserve"> </w:t>
      </w:r>
      <w:r>
        <w:rPr>
          <w:rFonts w:hint="eastAsia" w:ascii="宋体" w:hAnsi="宋体"/>
          <w:sz w:val="24"/>
          <w:lang w:eastAsia="zh-CN"/>
        </w:rPr>
        <w:t>剑阁县中医医院污水监测服务采购项目</w:t>
      </w:r>
    </w:p>
    <w:p w14:paraId="3EE29DF8">
      <w:pPr>
        <w:pStyle w:val="4"/>
        <w:spacing w:line="360" w:lineRule="auto"/>
        <w:ind w:firstLine="0" w:firstLineChars="0"/>
        <w:rPr>
          <w:rFonts w:ascii="宋体" w:hAnsi="宋体" w:cs="宋体"/>
          <w:b/>
          <w:bCs/>
          <w:sz w:val="24"/>
        </w:rPr>
      </w:pPr>
      <w:r>
        <w:rPr>
          <w:rFonts w:hint="eastAsia" w:ascii="宋体" w:hAnsi="宋体"/>
          <w:sz w:val="24"/>
        </w:rPr>
        <w:t>项目编号：</w:t>
      </w:r>
      <w:r>
        <w:rPr>
          <w:rFonts w:hint="eastAsia" w:ascii="宋体" w:hAnsi="宋体"/>
          <w:sz w:val="24"/>
          <w:lang w:val="en-US" w:eastAsia="zh-CN"/>
        </w:rPr>
        <w:t>ZWK-202603</w:t>
      </w:r>
      <w:r>
        <w:rPr>
          <w:rFonts w:hint="eastAsia" w:ascii="宋体" w:hAnsi="宋体" w:cs="宋体"/>
          <w:b/>
          <w:bCs/>
          <w:sz w:val="24"/>
        </w:rPr>
        <w:t xml:space="preserve"> </w:t>
      </w:r>
    </w:p>
    <w:tbl>
      <w:tblPr>
        <w:tblStyle w:val="10"/>
        <w:tblW w:w="9366" w:type="dxa"/>
        <w:jc w:val="center"/>
        <w:tblLayout w:type="fixed"/>
        <w:tblCellMar>
          <w:top w:w="0" w:type="dxa"/>
          <w:left w:w="0" w:type="dxa"/>
          <w:bottom w:w="0" w:type="dxa"/>
          <w:right w:w="0" w:type="dxa"/>
        </w:tblCellMar>
      </w:tblPr>
      <w:tblGrid>
        <w:gridCol w:w="857"/>
        <w:gridCol w:w="1695"/>
        <w:gridCol w:w="1423"/>
        <w:gridCol w:w="1276"/>
        <w:gridCol w:w="1301"/>
        <w:gridCol w:w="1421"/>
        <w:gridCol w:w="1393"/>
      </w:tblGrid>
      <w:tr w14:paraId="5D5C853F">
        <w:tblPrEx>
          <w:tblCellMar>
            <w:top w:w="0" w:type="dxa"/>
            <w:left w:w="0" w:type="dxa"/>
            <w:bottom w:w="0" w:type="dxa"/>
            <w:right w:w="0" w:type="dxa"/>
          </w:tblCellMar>
        </w:tblPrEx>
        <w:trPr>
          <w:trHeight w:val="614" w:hRule="atLeast"/>
          <w:jc w:val="center"/>
        </w:trPr>
        <w:tc>
          <w:tcPr>
            <w:tcW w:w="857" w:type="dxa"/>
            <w:vMerge w:val="restart"/>
            <w:tcBorders>
              <w:top w:val="single" w:color="auto" w:sz="4" w:space="0"/>
              <w:left w:val="single" w:color="auto" w:sz="4" w:space="0"/>
              <w:right w:val="single" w:color="auto" w:sz="4" w:space="0"/>
            </w:tcBorders>
            <w:noWrap w:val="0"/>
            <w:vAlign w:val="center"/>
          </w:tcPr>
          <w:p w14:paraId="4DC94F1E">
            <w:pPr>
              <w:spacing w:line="360" w:lineRule="auto"/>
              <w:jc w:val="center"/>
              <w:rPr>
                <w:rFonts w:ascii="宋体" w:hAnsi="宋体" w:cs="宋体"/>
                <w:b/>
                <w:sz w:val="24"/>
              </w:rPr>
            </w:pPr>
            <w:r>
              <w:rPr>
                <w:rFonts w:hint="eastAsia" w:ascii="宋体" w:hAnsi="宋体" w:cs="宋体"/>
                <w:b/>
                <w:sz w:val="24"/>
              </w:rPr>
              <w:t>序号</w:t>
            </w:r>
          </w:p>
        </w:tc>
        <w:tc>
          <w:tcPr>
            <w:tcW w:w="1695" w:type="dxa"/>
            <w:vMerge w:val="restart"/>
            <w:tcBorders>
              <w:top w:val="single" w:color="auto" w:sz="4" w:space="0"/>
              <w:left w:val="nil"/>
              <w:right w:val="single" w:color="auto" w:sz="4" w:space="0"/>
            </w:tcBorders>
            <w:noWrap w:val="0"/>
            <w:vAlign w:val="center"/>
          </w:tcPr>
          <w:p w14:paraId="2EF162E6">
            <w:pPr>
              <w:spacing w:line="360" w:lineRule="auto"/>
              <w:jc w:val="center"/>
              <w:rPr>
                <w:rFonts w:ascii="宋体" w:hAnsi="宋体" w:cs="宋体"/>
                <w:b/>
                <w:sz w:val="24"/>
              </w:rPr>
            </w:pPr>
            <w:r>
              <w:rPr>
                <w:rFonts w:hint="eastAsia" w:ascii="宋体" w:hAnsi="宋体" w:cs="宋体"/>
                <w:b/>
                <w:sz w:val="24"/>
              </w:rPr>
              <w:t>职务</w:t>
            </w:r>
          </w:p>
        </w:tc>
        <w:tc>
          <w:tcPr>
            <w:tcW w:w="1423" w:type="dxa"/>
            <w:vMerge w:val="restart"/>
            <w:tcBorders>
              <w:top w:val="single" w:color="auto" w:sz="4" w:space="0"/>
              <w:left w:val="nil"/>
              <w:right w:val="single" w:color="auto" w:sz="4" w:space="0"/>
            </w:tcBorders>
            <w:noWrap w:val="0"/>
            <w:vAlign w:val="center"/>
          </w:tcPr>
          <w:p w14:paraId="60A4109C">
            <w:pPr>
              <w:spacing w:line="360" w:lineRule="auto"/>
              <w:jc w:val="center"/>
              <w:rPr>
                <w:rFonts w:ascii="宋体" w:hAnsi="宋体" w:cs="宋体"/>
                <w:b/>
                <w:sz w:val="24"/>
              </w:rPr>
            </w:pPr>
            <w:r>
              <w:rPr>
                <w:rFonts w:hint="eastAsia" w:ascii="宋体" w:hAnsi="宋体" w:cs="宋体"/>
                <w:b/>
                <w:sz w:val="24"/>
              </w:rPr>
              <w:t>姓名</w:t>
            </w:r>
          </w:p>
        </w:tc>
        <w:tc>
          <w:tcPr>
            <w:tcW w:w="2577" w:type="dxa"/>
            <w:gridSpan w:val="2"/>
            <w:tcBorders>
              <w:top w:val="single" w:color="auto" w:sz="4" w:space="0"/>
              <w:left w:val="nil"/>
              <w:bottom w:val="single" w:color="auto" w:sz="4" w:space="0"/>
              <w:right w:val="single" w:color="auto" w:sz="4" w:space="0"/>
            </w:tcBorders>
            <w:noWrap w:val="0"/>
            <w:vAlign w:val="center"/>
          </w:tcPr>
          <w:p w14:paraId="2E4175AD">
            <w:pPr>
              <w:spacing w:line="360" w:lineRule="auto"/>
              <w:jc w:val="center"/>
              <w:rPr>
                <w:rFonts w:ascii="宋体" w:hAnsi="宋体" w:cs="宋体"/>
                <w:b/>
                <w:sz w:val="24"/>
              </w:rPr>
            </w:pPr>
            <w:r>
              <w:rPr>
                <w:rFonts w:hint="eastAsia" w:ascii="宋体" w:hAnsi="宋体" w:cs="宋体"/>
                <w:b/>
                <w:sz w:val="24"/>
              </w:rPr>
              <w:t>执业或职业资格</w:t>
            </w:r>
          </w:p>
        </w:tc>
        <w:tc>
          <w:tcPr>
            <w:tcW w:w="2814" w:type="dxa"/>
            <w:gridSpan w:val="2"/>
            <w:tcBorders>
              <w:top w:val="single" w:color="auto" w:sz="4" w:space="0"/>
              <w:left w:val="nil"/>
              <w:bottom w:val="single" w:color="auto" w:sz="4" w:space="0"/>
              <w:right w:val="single" w:color="auto" w:sz="4" w:space="0"/>
            </w:tcBorders>
            <w:noWrap w:val="0"/>
            <w:vAlign w:val="center"/>
          </w:tcPr>
          <w:p w14:paraId="453F442D">
            <w:pPr>
              <w:spacing w:line="360" w:lineRule="auto"/>
              <w:jc w:val="center"/>
              <w:rPr>
                <w:rFonts w:ascii="宋体" w:hAnsi="宋体" w:cs="宋体"/>
                <w:b/>
                <w:sz w:val="24"/>
              </w:rPr>
            </w:pPr>
            <w:r>
              <w:rPr>
                <w:rFonts w:hint="eastAsia" w:ascii="宋体" w:hAnsi="宋体" w:cs="宋体"/>
                <w:b/>
                <w:sz w:val="24"/>
              </w:rPr>
              <w:t>职称</w:t>
            </w:r>
          </w:p>
        </w:tc>
      </w:tr>
      <w:tr w14:paraId="45FD029A">
        <w:tblPrEx>
          <w:tblCellMar>
            <w:top w:w="0" w:type="dxa"/>
            <w:left w:w="0" w:type="dxa"/>
            <w:bottom w:w="0" w:type="dxa"/>
            <w:right w:w="0" w:type="dxa"/>
          </w:tblCellMar>
        </w:tblPrEx>
        <w:trPr>
          <w:trHeight w:val="614" w:hRule="atLeast"/>
          <w:jc w:val="center"/>
        </w:trPr>
        <w:tc>
          <w:tcPr>
            <w:tcW w:w="857" w:type="dxa"/>
            <w:vMerge w:val="continue"/>
            <w:tcBorders>
              <w:left w:val="single" w:color="auto" w:sz="4" w:space="0"/>
              <w:bottom w:val="single" w:color="auto" w:sz="4" w:space="0"/>
              <w:right w:val="single" w:color="auto" w:sz="4" w:space="0"/>
            </w:tcBorders>
            <w:noWrap w:val="0"/>
            <w:vAlign w:val="center"/>
          </w:tcPr>
          <w:p w14:paraId="787BD0A9">
            <w:pPr>
              <w:spacing w:line="360" w:lineRule="auto"/>
              <w:jc w:val="center"/>
              <w:rPr>
                <w:rFonts w:ascii="宋体" w:hAnsi="宋体" w:cs="宋体"/>
                <w:b/>
                <w:sz w:val="24"/>
              </w:rPr>
            </w:pPr>
          </w:p>
        </w:tc>
        <w:tc>
          <w:tcPr>
            <w:tcW w:w="1695" w:type="dxa"/>
            <w:vMerge w:val="continue"/>
            <w:tcBorders>
              <w:left w:val="nil"/>
              <w:bottom w:val="single" w:color="auto" w:sz="4" w:space="0"/>
              <w:right w:val="single" w:color="auto" w:sz="4" w:space="0"/>
            </w:tcBorders>
            <w:noWrap w:val="0"/>
            <w:vAlign w:val="center"/>
          </w:tcPr>
          <w:p w14:paraId="0B4C2B19">
            <w:pPr>
              <w:spacing w:line="360" w:lineRule="auto"/>
              <w:jc w:val="center"/>
              <w:rPr>
                <w:rFonts w:ascii="宋体" w:hAnsi="宋体" w:cs="宋体"/>
                <w:b/>
                <w:sz w:val="24"/>
              </w:rPr>
            </w:pPr>
          </w:p>
        </w:tc>
        <w:tc>
          <w:tcPr>
            <w:tcW w:w="1423" w:type="dxa"/>
            <w:vMerge w:val="continue"/>
            <w:tcBorders>
              <w:left w:val="nil"/>
              <w:bottom w:val="single" w:color="auto" w:sz="4" w:space="0"/>
              <w:right w:val="single" w:color="auto" w:sz="4" w:space="0"/>
            </w:tcBorders>
            <w:noWrap w:val="0"/>
            <w:vAlign w:val="center"/>
          </w:tcPr>
          <w:p w14:paraId="2DB399A9">
            <w:pPr>
              <w:spacing w:line="360" w:lineRule="auto"/>
              <w:jc w:val="center"/>
              <w:rPr>
                <w:rFonts w:ascii="宋体" w:hAnsi="宋体" w:cs="宋体"/>
                <w:b/>
                <w:sz w:val="24"/>
              </w:rPr>
            </w:pPr>
          </w:p>
        </w:tc>
        <w:tc>
          <w:tcPr>
            <w:tcW w:w="1276" w:type="dxa"/>
            <w:tcBorders>
              <w:top w:val="single" w:color="auto" w:sz="4" w:space="0"/>
              <w:left w:val="nil"/>
              <w:bottom w:val="single" w:color="auto" w:sz="4" w:space="0"/>
              <w:right w:val="single" w:color="auto" w:sz="4" w:space="0"/>
            </w:tcBorders>
            <w:noWrap w:val="0"/>
            <w:vAlign w:val="center"/>
          </w:tcPr>
          <w:p w14:paraId="6690B10B">
            <w:pPr>
              <w:spacing w:line="360" w:lineRule="auto"/>
              <w:jc w:val="center"/>
              <w:rPr>
                <w:rFonts w:ascii="宋体" w:hAnsi="宋体" w:cs="宋体"/>
                <w:b/>
                <w:sz w:val="24"/>
              </w:rPr>
            </w:pPr>
            <w:r>
              <w:rPr>
                <w:rFonts w:hint="eastAsia" w:ascii="宋体" w:hAnsi="宋体" w:cs="宋体"/>
                <w:b/>
                <w:sz w:val="24"/>
              </w:rPr>
              <w:t>证书名称</w:t>
            </w:r>
          </w:p>
        </w:tc>
        <w:tc>
          <w:tcPr>
            <w:tcW w:w="1301" w:type="dxa"/>
            <w:tcBorders>
              <w:top w:val="single" w:color="auto" w:sz="4" w:space="0"/>
              <w:left w:val="nil"/>
              <w:bottom w:val="single" w:color="auto" w:sz="4" w:space="0"/>
              <w:right w:val="single" w:color="auto" w:sz="4" w:space="0"/>
            </w:tcBorders>
            <w:noWrap w:val="0"/>
            <w:vAlign w:val="center"/>
          </w:tcPr>
          <w:p w14:paraId="3278060C">
            <w:pPr>
              <w:spacing w:line="360" w:lineRule="auto"/>
              <w:jc w:val="center"/>
              <w:rPr>
                <w:rFonts w:ascii="宋体" w:hAnsi="宋体" w:cs="宋体"/>
                <w:b/>
                <w:sz w:val="24"/>
              </w:rPr>
            </w:pPr>
            <w:r>
              <w:rPr>
                <w:rFonts w:hint="eastAsia" w:ascii="宋体" w:hAnsi="宋体" w:cs="宋体"/>
                <w:b/>
                <w:sz w:val="24"/>
              </w:rPr>
              <w:t>证书编号</w:t>
            </w:r>
          </w:p>
        </w:tc>
        <w:tc>
          <w:tcPr>
            <w:tcW w:w="1421" w:type="dxa"/>
            <w:tcBorders>
              <w:top w:val="single" w:color="auto" w:sz="4" w:space="0"/>
              <w:left w:val="nil"/>
              <w:bottom w:val="single" w:color="auto" w:sz="4" w:space="0"/>
              <w:right w:val="single" w:color="auto" w:sz="4" w:space="0"/>
            </w:tcBorders>
            <w:noWrap w:val="0"/>
            <w:vAlign w:val="center"/>
          </w:tcPr>
          <w:p w14:paraId="6EC7A149">
            <w:pPr>
              <w:spacing w:line="360" w:lineRule="auto"/>
              <w:jc w:val="center"/>
              <w:rPr>
                <w:rFonts w:ascii="宋体" w:hAnsi="宋体" w:cs="宋体"/>
                <w:b/>
                <w:sz w:val="24"/>
              </w:rPr>
            </w:pPr>
            <w:r>
              <w:rPr>
                <w:rFonts w:hint="eastAsia" w:ascii="宋体" w:hAnsi="宋体" w:cs="宋体"/>
                <w:b/>
                <w:sz w:val="24"/>
              </w:rPr>
              <w:t>职称专业</w:t>
            </w:r>
          </w:p>
        </w:tc>
        <w:tc>
          <w:tcPr>
            <w:tcW w:w="1393" w:type="dxa"/>
            <w:tcBorders>
              <w:top w:val="single" w:color="auto" w:sz="4" w:space="0"/>
              <w:left w:val="nil"/>
              <w:bottom w:val="single" w:color="auto" w:sz="4" w:space="0"/>
              <w:right w:val="single" w:color="auto" w:sz="4" w:space="0"/>
            </w:tcBorders>
            <w:noWrap w:val="0"/>
            <w:vAlign w:val="center"/>
          </w:tcPr>
          <w:p w14:paraId="43845860">
            <w:pPr>
              <w:spacing w:line="360" w:lineRule="auto"/>
              <w:jc w:val="center"/>
              <w:rPr>
                <w:rFonts w:ascii="宋体" w:hAnsi="宋体" w:cs="宋体"/>
                <w:b/>
                <w:sz w:val="24"/>
              </w:rPr>
            </w:pPr>
            <w:r>
              <w:rPr>
                <w:rFonts w:hint="eastAsia" w:ascii="宋体" w:hAnsi="宋体" w:cs="宋体"/>
                <w:b/>
                <w:sz w:val="24"/>
              </w:rPr>
              <w:t>级别</w:t>
            </w:r>
          </w:p>
        </w:tc>
      </w:tr>
      <w:tr w14:paraId="4210D854">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154285C6">
            <w:pPr>
              <w:spacing w:line="360" w:lineRule="auto"/>
              <w:jc w:val="center"/>
              <w:rPr>
                <w:rFonts w:ascii="宋体" w:hAnsi="宋体" w:cs="宋体"/>
                <w:sz w:val="24"/>
              </w:rPr>
            </w:pPr>
            <w:r>
              <w:rPr>
                <w:rFonts w:hint="eastAsia" w:ascii="宋体" w:hAnsi="宋体" w:cs="宋体"/>
                <w:sz w:val="24"/>
              </w:rPr>
              <w:t>1</w:t>
            </w:r>
          </w:p>
        </w:tc>
        <w:tc>
          <w:tcPr>
            <w:tcW w:w="1695" w:type="dxa"/>
            <w:tcBorders>
              <w:top w:val="single" w:color="auto" w:sz="4" w:space="0"/>
              <w:left w:val="nil"/>
              <w:bottom w:val="single" w:color="auto" w:sz="4" w:space="0"/>
              <w:right w:val="single" w:color="auto" w:sz="4" w:space="0"/>
            </w:tcBorders>
            <w:noWrap w:val="0"/>
            <w:vAlign w:val="center"/>
          </w:tcPr>
          <w:p w14:paraId="272CF423">
            <w:pPr>
              <w:spacing w:line="360" w:lineRule="auto"/>
              <w:jc w:val="center"/>
              <w:rPr>
                <w:rFonts w:ascii="宋体" w:hAnsi="宋体" w:cs="宋体"/>
                <w:sz w:val="24"/>
              </w:rPr>
            </w:pPr>
            <w:r>
              <w:rPr>
                <w:rFonts w:hint="eastAsia" w:ascii="宋体" w:hAnsi="宋体" w:cs="宋体"/>
                <w:sz w:val="24"/>
              </w:rPr>
              <w:t>项目负责人</w:t>
            </w:r>
          </w:p>
          <w:p w14:paraId="28654241">
            <w:pPr>
              <w:spacing w:line="360" w:lineRule="auto"/>
              <w:jc w:val="center"/>
              <w:rPr>
                <w:rFonts w:ascii="宋体" w:hAnsi="宋体" w:cs="宋体"/>
                <w:sz w:val="24"/>
              </w:rPr>
            </w:pPr>
            <w:r>
              <w:rPr>
                <w:rFonts w:hint="eastAsia" w:ascii="宋体" w:hAnsi="宋体" w:cs="宋体"/>
                <w:sz w:val="24"/>
              </w:rPr>
              <w:t>（项目经理）</w:t>
            </w:r>
          </w:p>
        </w:tc>
        <w:tc>
          <w:tcPr>
            <w:tcW w:w="1423" w:type="dxa"/>
            <w:tcBorders>
              <w:top w:val="single" w:color="auto" w:sz="4" w:space="0"/>
              <w:left w:val="nil"/>
              <w:bottom w:val="single" w:color="auto" w:sz="4" w:space="0"/>
              <w:right w:val="single" w:color="auto" w:sz="4" w:space="0"/>
            </w:tcBorders>
            <w:noWrap w:val="0"/>
            <w:vAlign w:val="center"/>
          </w:tcPr>
          <w:p w14:paraId="1A95E0FC">
            <w:pPr>
              <w:spacing w:line="360" w:lineRule="auto"/>
              <w:jc w:val="center"/>
              <w:rPr>
                <w:rFonts w:ascii="宋体" w:hAnsi="宋体" w:cs="宋体"/>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5DE65343">
            <w:pPr>
              <w:spacing w:line="360" w:lineRule="auto"/>
              <w:jc w:val="center"/>
              <w:rPr>
                <w:rFonts w:ascii="宋体" w:hAnsi="宋体" w:cs="宋体"/>
                <w:sz w:val="28"/>
                <w:szCs w:val="28"/>
              </w:rPr>
            </w:pPr>
          </w:p>
        </w:tc>
        <w:tc>
          <w:tcPr>
            <w:tcW w:w="1301" w:type="dxa"/>
            <w:tcBorders>
              <w:top w:val="single" w:color="auto" w:sz="4" w:space="0"/>
              <w:left w:val="nil"/>
              <w:bottom w:val="single" w:color="auto" w:sz="4" w:space="0"/>
              <w:right w:val="single" w:color="auto" w:sz="4" w:space="0"/>
            </w:tcBorders>
            <w:noWrap w:val="0"/>
            <w:vAlign w:val="center"/>
          </w:tcPr>
          <w:p w14:paraId="7A1816BF">
            <w:pPr>
              <w:spacing w:line="360" w:lineRule="auto"/>
              <w:jc w:val="center"/>
              <w:rPr>
                <w:rFonts w:ascii="宋体" w:hAnsi="宋体" w:cs="宋体"/>
                <w:sz w:val="28"/>
                <w:szCs w:val="28"/>
              </w:rPr>
            </w:pPr>
          </w:p>
        </w:tc>
        <w:tc>
          <w:tcPr>
            <w:tcW w:w="1421" w:type="dxa"/>
            <w:tcBorders>
              <w:top w:val="single" w:color="auto" w:sz="4" w:space="0"/>
              <w:left w:val="nil"/>
              <w:bottom w:val="single" w:color="auto" w:sz="4" w:space="0"/>
              <w:right w:val="single" w:color="auto" w:sz="4" w:space="0"/>
            </w:tcBorders>
            <w:noWrap w:val="0"/>
            <w:vAlign w:val="center"/>
          </w:tcPr>
          <w:p w14:paraId="16A12FBB">
            <w:pPr>
              <w:spacing w:line="360" w:lineRule="auto"/>
              <w:jc w:val="center"/>
              <w:rPr>
                <w:rFonts w:ascii="宋体" w:hAnsi="宋体" w:cs="宋体"/>
                <w:sz w:val="28"/>
                <w:szCs w:val="28"/>
              </w:rPr>
            </w:pPr>
          </w:p>
        </w:tc>
        <w:tc>
          <w:tcPr>
            <w:tcW w:w="1393" w:type="dxa"/>
            <w:tcBorders>
              <w:top w:val="single" w:color="auto" w:sz="4" w:space="0"/>
              <w:left w:val="nil"/>
              <w:bottom w:val="single" w:color="auto" w:sz="4" w:space="0"/>
              <w:right w:val="single" w:color="auto" w:sz="4" w:space="0"/>
            </w:tcBorders>
            <w:noWrap w:val="0"/>
            <w:vAlign w:val="top"/>
          </w:tcPr>
          <w:p w14:paraId="2B5897B2">
            <w:pPr>
              <w:spacing w:line="360" w:lineRule="auto"/>
              <w:jc w:val="center"/>
              <w:rPr>
                <w:rFonts w:ascii="宋体" w:hAnsi="宋体" w:cs="宋体"/>
                <w:sz w:val="28"/>
                <w:szCs w:val="28"/>
              </w:rPr>
            </w:pPr>
          </w:p>
        </w:tc>
      </w:tr>
      <w:tr w14:paraId="006E2C04">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746F17EA">
            <w:pPr>
              <w:spacing w:line="360" w:lineRule="auto"/>
              <w:jc w:val="center"/>
              <w:rPr>
                <w:rFonts w:ascii="宋体" w:hAnsi="宋体" w:cs="宋体"/>
                <w:sz w:val="24"/>
              </w:rPr>
            </w:pPr>
            <w:r>
              <w:rPr>
                <w:rFonts w:hint="eastAsia" w:ascii="宋体" w:hAnsi="宋体" w:cs="宋体"/>
                <w:sz w:val="24"/>
              </w:rPr>
              <w:t>2</w:t>
            </w:r>
          </w:p>
        </w:tc>
        <w:tc>
          <w:tcPr>
            <w:tcW w:w="1695" w:type="dxa"/>
            <w:tcBorders>
              <w:top w:val="single" w:color="auto" w:sz="4" w:space="0"/>
              <w:left w:val="nil"/>
              <w:bottom w:val="single" w:color="auto" w:sz="4" w:space="0"/>
              <w:right w:val="single" w:color="auto" w:sz="4" w:space="0"/>
            </w:tcBorders>
            <w:noWrap w:val="0"/>
            <w:vAlign w:val="center"/>
          </w:tcPr>
          <w:p w14:paraId="480FE838">
            <w:pPr>
              <w:spacing w:line="360" w:lineRule="auto"/>
              <w:jc w:val="center"/>
              <w:rPr>
                <w:rFonts w:hint="eastAsia" w:ascii="宋体" w:hAnsi="宋体" w:cs="宋体"/>
                <w:sz w:val="24"/>
              </w:rPr>
            </w:pPr>
            <w:r>
              <w:rPr>
                <w:rFonts w:hint="eastAsia" w:ascii="宋体" w:hAnsi="宋体" w:cs="宋体"/>
                <w:sz w:val="24"/>
              </w:rPr>
              <w:t>项目技术</w:t>
            </w:r>
          </w:p>
          <w:p w14:paraId="6DEFA910">
            <w:pPr>
              <w:spacing w:line="360" w:lineRule="auto"/>
              <w:jc w:val="center"/>
              <w:rPr>
                <w:rFonts w:ascii="宋体" w:hAnsi="宋体" w:cs="宋体"/>
                <w:sz w:val="24"/>
              </w:rPr>
            </w:pPr>
            <w:r>
              <w:rPr>
                <w:rFonts w:hint="eastAsia" w:ascii="宋体" w:hAnsi="宋体" w:cs="宋体"/>
                <w:sz w:val="24"/>
              </w:rPr>
              <w:t>负责人</w:t>
            </w:r>
          </w:p>
        </w:tc>
        <w:tc>
          <w:tcPr>
            <w:tcW w:w="1423" w:type="dxa"/>
            <w:tcBorders>
              <w:top w:val="single" w:color="auto" w:sz="4" w:space="0"/>
              <w:left w:val="nil"/>
              <w:bottom w:val="single" w:color="auto" w:sz="4" w:space="0"/>
              <w:right w:val="single" w:color="auto" w:sz="4" w:space="0"/>
            </w:tcBorders>
            <w:noWrap w:val="0"/>
            <w:vAlign w:val="center"/>
          </w:tcPr>
          <w:p w14:paraId="064683AF">
            <w:pPr>
              <w:spacing w:line="360" w:lineRule="auto"/>
              <w:jc w:val="center"/>
              <w:rPr>
                <w:rFonts w:ascii="宋体" w:hAnsi="宋体" w:cs="宋体"/>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232D431C">
            <w:pPr>
              <w:spacing w:line="360" w:lineRule="auto"/>
              <w:jc w:val="center"/>
              <w:rPr>
                <w:rFonts w:ascii="宋体" w:hAnsi="宋体" w:cs="宋体"/>
                <w:sz w:val="28"/>
                <w:szCs w:val="28"/>
              </w:rPr>
            </w:pPr>
          </w:p>
        </w:tc>
        <w:tc>
          <w:tcPr>
            <w:tcW w:w="1301" w:type="dxa"/>
            <w:tcBorders>
              <w:top w:val="single" w:color="auto" w:sz="4" w:space="0"/>
              <w:left w:val="nil"/>
              <w:bottom w:val="single" w:color="auto" w:sz="4" w:space="0"/>
              <w:right w:val="single" w:color="auto" w:sz="4" w:space="0"/>
            </w:tcBorders>
            <w:noWrap w:val="0"/>
            <w:vAlign w:val="center"/>
          </w:tcPr>
          <w:p w14:paraId="126DFF86">
            <w:pPr>
              <w:spacing w:line="360" w:lineRule="auto"/>
              <w:jc w:val="center"/>
              <w:rPr>
                <w:rFonts w:ascii="宋体" w:hAnsi="宋体" w:cs="宋体"/>
                <w:sz w:val="28"/>
                <w:szCs w:val="28"/>
              </w:rPr>
            </w:pPr>
          </w:p>
        </w:tc>
        <w:tc>
          <w:tcPr>
            <w:tcW w:w="1421" w:type="dxa"/>
            <w:tcBorders>
              <w:top w:val="single" w:color="auto" w:sz="4" w:space="0"/>
              <w:left w:val="nil"/>
              <w:bottom w:val="single" w:color="auto" w:sz="4" w:space="0"/>
              <w:right w:val="single" w:color="auto" w:sz="4" w:space="0"/>
            </w:tcBorders>
            <w:noWrap w:val="0"/>
            <w:vAlign w:val="center"/>
          </w:tcPr>
          <w:p w14:paraId="155552C3">
            <w:pPr>
              <w:spacing w:line="360" w:lineRule="auto"/>
              <w:jc w:val="center"/>
              <w:rPr>
                <w:rFonts w:ascii="宋体" w:hAnsi="宋体" w:cs="宋体"/>
                <w:sz w:val="28"/>
                <w:szCs w:val="28"/>
              </w:rPr>
            </w:pPr>
          </w:p>
        </w:tc>
        <w:tc>
          <w:tcPr>
            <w:tcW w:w="1393" w:type="dxa"/>
            <w:tcBorders>
              <w:top w:val="single" w:color="auto" w:sz="4" w:space="0"/>
              <w:left w:val="nil"/>
              <w:bottom w:val="single" w:color="auto" w:sz="4" w:space="0"/>
              <w:right w:val="single" w:color="auto" w:sz="4" w:space="0"/>
            </w:tcBorders>
            <w:noWrap w:val="0"/>
            <w:vAlign w:val="top"/>
          </w:tcPr>
          <w:p w14:paraId="2B3E7CD7">
            <w:pPr>
              <w:spacing w:line="360" w:lineRule="auto"/>
              <w:jc w:val="center"/>
              <w:rPr>
                <w:rFonts w:ascii="宋体" w:hAnsi="宋体" w:cs="宋体"/>
                <w:sz w:val="28"/>
                <w:szCs w:val="28"/>
              </w:rPr>
            </w:pPr>
          </w:p>
        </w:tc>
      </w:tr>
      <w:tr w14:paraId="0C8FF00C">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3A841E0F">
            <w:pPr>
              <w:spacing w:line="360" w:lineRule="auto"/>
              <w:jc w:val="center"/>
              <w:rPr>
                <w:rFonts w:ascii="宋体" w:hAnsi="宋体" w:cs="宋体"/>
                <w:sz w:val="24"/>
              </w:rPr>
            </w:pPr>
            <w:r>
              <w:rPr>
                <w:rFonts w:hint="eastAsia" w:ascii="宋体" w:hAnsi="宋体" w:cs="宋体"/>
                <w:sz w:val="24"/>
              </w:rPr>
              <w:t>3</w:t>
            </w:r>
          </w:p>
        </w:tc>
        <w:tc>
          <w:tcPr>
            <w:tcW w:w="1695" w:type="dxa"/>
            <w:tcBorders>
              <w:top w:val="single" w:color="auto" w:sz="4" w:space="0"/>
              <w:left w:val="nil"/>
              <w:bottom w:val="single" w:color="auto" w:sz="4" w:space="0"/>
              <w:right w:val="single" w:color="auto" w:sz="4" w:space="0"/>
            </w:tcBorders>
            <w:noWrap w:val="0"/>
            <w:vAlign w:val="center"/>
          </w:tcPr>
          <w:p w14:paraId="11F18BE4">
            <w:pPr>
              <w:spacing w:line="360" w:lineRule="auto"/>
              <w:jc w:val="center"/>
              <w:rPr>
                <w:rFonts w:ascii="宋体" w:hAnsi="宋体" w:cs="宋体"/>
                <w:sz w:val="24"/>
              </w:rPr>
            </w:pPr>
            <w:r>
              <w:rPr>
                <w:rFonts w:hint="eastAsia" w:ascii="宋体" w:hAnsi="宋体" w:cs="宋体"/>
                <w:sz w:val="24"/>
              </w:rPr>
              <w:t>实施人员</w:t>
            </w:r>
          </w:p>
        </w:tc>
        <w:tc>
          <w:tcPr>
            <w:tcW w:w="1423" w:type="dxa"/>
            <w:tcBorders>
              <w:top w:val="single" w:color="auto" w:sz="4" w:space="0"/>
              <w:left w:val="nil"/>
              <w:bottom w:val="single" w:color="auto" w:sz="4" w:space="0"/>
              <w:right w:val="single" w:color="auto" w:sz="4" w:space="0"/>
            </w:tcBorders>
            <w:noWrap w:val="0"/>
            <w:vAlign w:val="center"/>
          </w:tcPr>
          <w:p w14:paraId="76CBC18E">
            <w:pPr>
              <w:spacing w:line="360" w:lineRule="auto"/>
              <w:jc w:val="center"/>
              <w:rPr>
                <w:rFonts w:ascii="宋体" w:hAnsi="宋体" w:cs="宋体"/>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4C6305C7">
            <w:pPr>
              <w:spacing w:line="360" w:lineRule="auto"/>
              <w:jc w:val="center"/>
              <w:rPr>
                <w:rFonts w:ascii="宋体" w:hAnsi="宋体" w:cs="宋体"/>
                <w:sz w:val="28"/>
                <w:szCs w:val="28"/>
              </w:rPr>
            </w:pPr>
          </w:p>
        </w:tc>
        <w:tc>
          <w:tcPr>
            <w:tcW w:w="1301" w:type="dxa"/>
            <w:tcBorders>
              <w:top w:val="single" w:color="auto" w:sz="4" w:space="0"/>
              <w:left w:val="nil"/>
              <w:bottom w:val="single" w:color="auto" w:sz="4" w:space="0"/>
              <w:right w:val="single" w:color="auto" w:sz="4" w:space="0"/>
            </w:tcBorders>
            <w:noWrap w:val="0"/>
            <w:vAlign w:val="center"/>
          </w:tcPr>
          <w:p w14:paraId="72CE69F5">
            <w:pPr>
              <w:spacing w:line="360" w:lineRule="auto"/>
              <w:jc w:val="center"/>
              <w:rPr>
                <w:rFonts w:ascii="宋体" w:hAnsi="宋体" w:cs="宋体"/>
                <w:sz w:val="28"/>
                <w:szCs w:val="28"/>
              </w:rPr>
            </w:pPr>
          </w:p>
        </w:tc>
        <w:tc>
          <w:tcPr>
            <w:tcW w:w="1421" w:type="dxa"/>
            <w:tcBorders>
              <w:top w:val="single" w:color="auto" w:sz="4" w:space="0"/>
              <w:left w:val="nil"/>
              <w:bottom w:val="single" w:color="auto" w:sz="4" w:space="0"/>
              <w:right w:val="single" w:color="auto" w:sz="4" w:space="0"/>
            </w:tcBorders>
            <w:noWrap w:val="0"/>
            <w:vAlign w:val="center"/>
          </w:tcPr>
          <w:p w14:paraId="68043F42">
            <w:pPr>
              <w:spacing w:line="360" w:lineRule="auto"/>
              <w:jc w:val="center"/>
              <w:rPr>
                <w:rFonts w:ascii="宋体" w:hAnsi="宋体" w:cs="宋体"/>
                <w:sz w:val="28"/>
                <w:szCs w:val="28"/>
              </w:rPr>
            </w:pPr>
          </w:p>
        </w:tc>
        <w:tc>
          <w:tcPr>
            <w:tcW w:w="1393" w:type="dxa"/>
            <w:tcBorders>
              <w:top w:val="single" w:color="auto" w:sz="4" w:space="0"/>
              <w:left w:val="nil"/>
              <w:bottom w:val="single" w:color="auto" w:sz="4" w:space="0"/>
              <w:right w:val="single" w:color="auto" w:sz="4" w:space="0"/>
            </w:tcBorders>
            <w:noWrap w:val="0"/>
            <w:vAlign w:val="top"/>
          </w:tcPr>
          <w:p w14:paraId="36268C5A">
            <w:pPr>
              <w:spacing w:line="360" w:lineRule="auto"/>
              <w:jc w:val="center"/>
              <w:rPr>
                <w:rFonts w:ascii="宋体" w:hAnsi="宋体" w:cs="宋体"/>
                <w:sz w:val="28"/>
                <w:szCs w:val="28"/>
              </w:rPr>
            </w:pPr>
          </w:p>
        </w:tc>
      </w:tr>
      <w:tr w14:paraId="13FD0F4A">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6761AC89">
            <w:pPr>
              <w:spacing w:line="360" w:lineRule="auto"/>
              <w:jc w:val="center"/>
              <w:rPr>
                <w:rFonts w:ascii="宋体" w:hAnsi="宋体" w:cs="宋体"/>
                <w:sz w:val="24"/>
              </w:rPr>
            </w:pPr>
            <w:r>
              <w:rPr>
                <w:rFonts w:hint="eastAsia" w:ascii="宋体" w:hAnsi="宋体" w:cs="宋体"/>
                <w:sz w:val="24"/>
              </w:rPr>
              <w:t>4</w:t>
            </w:r>
          </w:p>
        </w:tc>
        <w:tc>
          <w:tcPr>
            <w:tcW w:w="1695" w:type="dxa"/>
            <w:tcBorders>
              <w:top w:val="single" w:color="auto" w:sz="4" w:space="0"/>
              <w:left w:val="nil"/>
              <w:bottom w:val="single" w:color="auto" w:sz="4" w:space="0"/>
              <w:right w:val="single" w:color="auto" w:sz="4" w:space="0"/>
            </w:tcBorders>
            <w:noWrap w:val="0"/>
            <w:vAlign w:val="center"/>
          </w:tcPr>
          <w:p w14:paraId="41C3C21C">
            <w:pPr>
              <w:spacing w:line="360" w:lineRule="auto"/>
              <w:jc w:val="center"/>
              <w:rPr>
                <w:rFonts w:ascii="宋体" w:hAnsi="宋体" w:cs="宋体"/>
                <w:sz w:val="24"/>
              </w:rPr>
            </w:pPr>
            <w:r>
              <w:rPr>
                <w:rFonts w:ascii="宋体" w:hAnsi="宋体" w:cs="宋体"/>
                <w:sz w:val="24"/>
              </w:rPr>
              <w:t>…</w:t>
            </w:r>
          </w:p>
        </w:tc>
        <w:tc>
          <w:tcPr>
            <w:tcW w:w="1423" w:type="dxa"/>
            <w:tcBorders>
              <w:top w:val="single" w:color="auto" w:sz="4" w:space="0"/>
              <w:left w:val="nil"/>
              <w:bottom w:val="single" w:color="auto" w:sz="4" w:space="0"/>
              <w:right w:val="single" w:color="auto" w:sz="4" w:space="0"/>
            </w:tcBorders>
            <w:noWrap w:val="0"/>
            <w:vAlign w:val="center"/>
          </w:tcPr>
          <w:p w14:paraId="30EC9656">
            <w:pPr>
              <w:spacing w:line="360" w:lineRule="auto"/>
              <w:jc w:val="center"/>
              <w:rPr>
                <w:rFonts w:ascii="宋体" w:hAnsi="宋体" w:cs="宋体"/>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0F555CB0">
            <w:pPr>
              <w:spacing w:line="360" w:lineRule="auto"/>
              <w:jc w:val="center"/>
              <w:rPr>
                <w:rFonts w:ascii="宋体" w:hAnsi="宋体" w:cs="宋体"/>
                <w:sz w:val="28"/>
                <w:szCs w:val="28"/>
              </w:rPr>
            </w:pPr>
          </w:p>
        </w:tc>
        <w:tc>
          <w:tcPr>
            <w:tcW w:w="1301" w:type="dxa"/>
            <w:tcBorders>
              <w:top w:val="single" w:color="auto" w:sz="4" w:space="0"/>
              <w:left w:val="nil"/>
              <w:bottom w:val="single" w:color="auto" w:sz="4" w:space="0"/>
              <w:right w:val="single" w:color="auto" w:sz="4" w:space="0"/>
            </w:tcBorders>
            <w:noWrap w:val="0"/>
            <w:vAlign w:val="center"/>
          </w:tcPr>
          <w:p w14:paraId="035C8CE8">
            <w:pPr>
              <w:spacing w:line="360" w:lineRule="auto"/>
              <w:jc w:val="center"/>
              <w:rPr>
                <w:rFonts w:ascii="宋体" w:hAnsi="宋体" w:cs="宋体"/>
                <w:sz w:val="28"/>
                <w:szCs w:val="28"/>
              </w:rPr>
            </w:pPr>
          </w:p>
        </w:tc>
        <w:tc>
          <w:tcPr>
            <w:tcW w:w="1421" w:type="dxa"/>
            <w:tcBorders>
              <w:top w:val="single" w:color="auto" w:sz="4" w:space="0"/>
              <w:left w:val="nil"/>
              <w:bottom w:val="single" w:color="auto" w:sz="4" w:space="0"/>
              <w:right w:val="single" w:color="auto" w:sz="4" w:space="0"/>
            </w:tcBorders>
            <w:noWrap w:val="0"/>
            <w:vAlign w:val="center"/>
          </w:tcPr>
          <w:p w14:paraId="7683D330">
            <w:pPr>
              <w:spacing w:line="360" w:lineRule="auto"/>
              <w:jc w:val="center"/>
              <w:rPr>
                <w:rFonts w:ascii="宋体" w:hAnsi="宋体" w:cs="宋体"/>
                <w:sz w:val="28"/>
                <w:szCs w:val="28"/>
              </w:rPr>
            </w:pPr>
          </w:p>
        </w:tc>
        <w:tc>
          <w:tcPr>
            <w:tcW w:w="1393" w:type="dxa"/>
            <w:tcBorders>
              <w:top w:val="single" w:color="auto" w:sz="4" w:space="0"/>
              <w:left w:val="nil"/>
              <w:bottom w:val="single" w:color="auto" w:sz="4" w:space="0"/>
              <w:right w:val="single" w:color="auto" w:sz="4" w:space="0"/>
            </w:tcBorders>
            <w:noWrap w:val="0"/>
            <w:vAlign w:val="top"/>
          </w:tcPr>
          <w:p w14:paraId="1CC20466">
            <w:pPr>
              <w:spacing w:line="360" w:lineRule="auto"/>
              <w:jc w:val="center"/>
              <w:rPr>
                <w:rFonts w:ascii="宋体" w:hAnsi="宋体" w:cs="宋体"/>
                <w:sz w:val="28"/>
                <w:szCs w:val="28"/>
              </w:rPr>
            </w:pPr>
          </w:p>
        </w:tc>
      </w:tr>
      <w:tr w14:paraId="58D11174">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11EE52B3">
            <w:pPr>
              <w:spacing w:line="360" w:lineRule="auto"/>
              <w:jc w:val="center"/>
              <w:rPr>
                <w:rFonts w:ascii="宋体" w:hAnsi="宋体" w:cs="宋体"/>
                <w:sz w:val="24"/>
              </w:rPr>
            </w:pPr>
            <w:r>
              <w:rPr>
                <w:rFonts w:hint="eastAsia" w:ascii="宋体" w:hAnsi="宋体" w:cs="宋体"/>
                <w:sz w:val="24"/>
              </w:rPr>
              <w:t>5</w:t>
            </w:r>
          </w:p>
        </w:tc>
        <w:tc>
          <w:tcPr>
            <w:tcW w:w="1695" w:type="dxa"/>
            <w:tcBorders>
              <w:top w:val="single" w:color="auto" w:sz="4" w:space="0"/>
              <w:left w:val="nil"/>
              <w:bottom w:val="single" w:color="auto" w:sz="4" w:space="0"/>
              <w:right w:val="single" w:color="auto" w:sz="4" w:space="0"/>
            </w:tcBorders>
            <w:noWrap w:val="0"/>
            <w:vAlign w:val="center"/>
          </w:tcPr>
          <w:p w14:paraId="399D2096">
            <w:pPr>
              <w:spacing w:line="360" w:lineRule="auto"/>
              <w:jc w:val="center"/>
              <w:rPr>
                <w:rFonts w:ascii="宋体" w:hAnsi="宋体" w:cs="宋体"/>
                <w:sz w:val="24"/>
              </w:rPr>
            </w:pPr>
            <w:r>
              <w:rPr>
                <w:rFonts w:ascii="宋体" w:hAnsi="宋体" w:cs="宋体"/>
                <w:sz w:val="24"/>
              </w:rPr>
              <w:t>…</w:t>
            </w:r>
          </w:p>
        </w:tc>
        <w:tc>
          <w:tcPr>
            <w:tcW w:w="1423" w:type="dxa"/>
            <w:tcBorders>
              <w:top w:val="single" w:color="auto" w:sz="4" w:space="0"/>
              <w:left w:val="nil"/>
              <w:bottom w:val="single" w:color="auto" w:sz="4" w:space="0"/>
              <w:right w:val="single" w:color="auto" w:sz="4" w:space="0"/>
            </w:tcBorders>
            <w:noWrap w:val="0"/>
            <w:vAlign w:val="center"/>
          </w:tcPr>
          <w:p w14:paraId="184F2571">
            <w:pPr>
              <w:spacing w:line="360" w:lineRule="auto"/>
              <w:jc w:val="center"/>
              <w:rPr>
                <w:rFonts w:ascii="宋体" w:hAnsi="宋体" w:cs="宋体"/>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1CE20794">
            <w:pPr>
              <w:spacing w:line="360" w:lineRule="auto"/>
              <w:jc w:val="center"/>
              <w:rPr>
                <w:rFonts w:ascii="宋体" w:hAnsi="宋体" w:cs="宋体"/>
                <w:sz w:val="28"/>
                <w:szCs w:val="28"/>
              </w:rPr>
            </w:pPr>
          </w:p>
        </w:tc>
        <w:tc>
          <w:tcPr>
            <w:tcW w:w="1301" w:type="dxa"/>
            <w:tcBorders>
              <w:top w:val="single" w:color="auto" w:sz="4" w:space="0"/>
              <w:left w:val="nil"/>
              <w:bottom w:val="single" w:color="auto" w:sz="4" w:space="0"/>
              <w:right w:val="single" w:color="auto" w:sz="4" w:space="0"/>
            </w:tcBorders>
            <w:noWrap w:val="0"/>
            <w:vAlign w:val="center"/>
          </w:tcPr>
          <w:p w14:paraId="6B42F29D">
            <w:pPr>
              <w:spacing w:line="360" w:lineRule="auto"/>
              <w:jc w:val="center"/>
              <w:rPr>
                <w:rFonts w:ascii="宋体" w:hAnsi="宋体" w:cs="宋体"/>
                <w:sz w:val="28"/>
                <w:szCs w:val="28"/>
              </w:rPr>
            </w:pPr>
          </w:p>
        </w:tc>
        <w:tc>
          <w:tcPr>
            <w:tcW w:w="1421" w:type="dxa"/>
            <w:tcBorders>
              <w:top w:val="single" w:color="auto" w:sz="4" w:space="0"/>
              <w:left w:val="nil"/>
              <w:bottom w:val="single" w:color="auto" w:sz="4" w:space="0"/>
              <w:right w:val="single" w:color="auto" w:sz="4" w:space="0"/>
            </w:tcBorders>
            <w:noWrap w:val="0"/>
            <w:vAlign w:val="center"/>
          </w:tcPr>
          <w:p w14:paraId="1863D8DE">
            <w:pPr>
              <w:spacing w:line="360" w:lineRule="auto"/>
              <w:jc w:val="center"/>
              <w:rPr>
                <w:rFonts w:ascii="宋体" w:hAnsi="宋体" w:cs="宋体"/>
                <w:sz w:val="28"/>
                <w:szCs w:val="28"/>
              </w:rPr>
            </w:pPr>
          </w:p>
        </w:tc>
        <w:tc>
          <w:tcPr>
            <w:tcW w:w="1393" w:type="dxa"/>
            <w:tcBorders>
              <w:top w:val="single" w:color="auto" w:sz="4" w:space="0"/>
              <w:left w:val="nil"/>
              <w:bottom w:val="single" w:color="auto" w:sz="4" w:space="0"/>
              <w:right w:val="single" w:color="auto" w:sz="4" w:space="0"/>
            </w:tcBorders>
            <w:noWrap w:val="0"/>
            <w:vAlign w:val="top"/>
          </w:tcPr>
          <w:p w14:paraId="16586933">
            <w:pPr>
              <w:spacing w:line="360" w:lineRule="auto"/>
              <w:jc w:val="center"/>
              <w:rPr>
                <w:rFonts w:ascii="宋体" w:hAnsi="宋体" w:cs="宋体"/>
                <w:sz w:val="28"/>
                <w:szCs w:val="28"/>
              </w:rPr>
            </w:pPr>
          </w:p>
        </w:tc>
      </w:tr>
      <w:tr w14:paraId="3FB750DD">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35A47AE5">
            <w:pPr>
              <w:spacing w:line="360" w:lineRule="auto"/>
              <w:jc w:val="center"/>
              <w:rPr>
                <w:rFonts w:ascii="宋体" w:hAnsi="宋体" w:cs="宋体"/>
                <w:sz w:val="24"/>
              </w:rPr>
            </w:pPr>
            <w:r>
              <w:rPr>
                <w:rFonts w:hint="eastAsia" w:ascii="宋体" w:hAnsi="宋体" w:cs="宋体"/>
                <w:sz w:val="24"/>
              </w:rPr>
              <w:t>…</w:t>
            </w:r>
          </w:p>
        </w:tc>
        <w:tc>
          <w:tcPr>
            <w:tcW w:w="1695" w:type="dxa"/>
            <w:tcBorders>
              <w:top w:val="single" w:color="auto" w:sz="4" w:space="0"/>
              <w:left w:val="nil"/>
              <w:bottom w:val="single" w:color="auto" w:sz="4" w:space="0"/>
              <w:right w:val="single" w:color="auto" w:sz="4" w:space="0"/>
            </w:tcBorders>
            <w:noWrap w:val="0"/>
            <w:vAlign w:val="center"/>
          </w:tcPr>
          <w:p w14:paraId="4D9A9636">
            <w:pPr>
              <w:spacing w:line="360" w:lineRule="auto"/>
              <w:jc w:val="center"/>
              <w:rPr>
                <w:rFonts w:ascii="宋体" w:hAnsi="宋体" w:cs="宋体"/>
                <w:sz w:val="24"/>
              </w:rPr>
            </w:pPr>
            <w:r>
              <w:rPr>
                <w:rFonts w:hint="eastAsia" w:ascii="宋体" w:hAnsi="宋体" w:cs="宋体"/>
                <w:sz w:val="24"/>
              </w:rPr>
              <w:t>…</w:t>
            </w:r>
          </w:p>
        </w:tc>
        <w:tc>
          <w:tcPr>
            <w:tcW w:w="1423" w:type="dxa"/>
            <w:tcBorders>
              <w:top w:val="single" w:color="auto" w:sz="4" w:space="0"/>
              <w:left w:val="nil"/>
              <w:bottom w:val="single" w:color="auto" w:sz="4" w:space="0"/>
              <w:right w:val="single" w:color="auto" w:sz="4" w:space="0"/>
            </w:tcBorders>
            <w:noWrap w:val="0"/>
            <w:vAlign w:val="center"/>
          </w:tcPr>
          <w:p w14:paraId="696A35C5">
            <w:pPr>
              <w:spacing w:line="360" w:lineRule="auto"/>
              <w:jc w:val="center"/>
              <w:rPr>
                <w:rFonts w:ascii="宋体" w:hAnsi="宋体" w:cs="宋体"/>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06120717">
            <w:pPr>
              <w:spacing w:line="360" w:lineRule="auto"/>
              <w:jc w:val="center"/>
              <w:rPr>
                <w:rFonts w:ascii="宋体" w:hAnsi="宋体" w:cs="宋体"/>
                <w:sz w:val="28"/>
                <w:szCs w:val="28"/>
              </w:rPr>
            </w:pPr>
          </w:p>
        </w:tc>
        <w:tc>
          <w:tcPr>
            <w:tcW w:w="1301" w:type="dxa"/>
            <w:tcBorders>
              <w:top w:val="single" w:color="auto" w:sz="4" w:space="0"/>
              <w:left w:val="nil"/>
              <w:bottom w:val="single" w:color="auto" w:sz="4" w:space="0"/>
              <w:right w:val="single" w:color="auto" w:sz="4" w:space="0"/>
            </w:tcBorders>
            <w:noWrap w:val="0"/>
            <w:vAlign w:val="center"/>
          </w:tcPr>
          <w:p w14:paraId="5816835B">
            <w:pPr>
              <w:spacing w:line="360" w:lineRule="auto"/>
              <w:jc w:val="center"/>
              <w:rPr>
                <w:rFonts w:ascii="宋体" w:hAnsi="宋体" w:cs="宋体"/>
                <w:sz w:val="28"/>
                <w:szCs w:val="28"/>
              </w:rPr>
            </w:pPr>
          </w:p>
        </w:tc>
        <w:tc>
          <w:tcPr>
            <w:tcW w:w="1421" w:type="dxa"/>
            <w:tcBorders>
              <w:top w:val="single" w:color="auto" w:sz="4" w:space="0"/>
              <w:left w:val="nil"/>
              <w:bottom w:val="single" w:color="auto" w:sz="4" w:space="0"/>
              <w:right w:val="single" w:color="auto" w:sz="4" w:space="0"/>
            </w:tcBorders>
            <w:noWrap w:val="0"/>
            <w:vAlign w:val="center"/>
          </w:tcPr>
          <w:p w14:paraId="6BD910D7">
            <w:pPr>
              <w:spacing w:line="360" w:lineRule="auto"/>
              <w:jc w:val="center"/>
              <w:rPr>
                <w:rFonts w:ascii="宋体" w:hAnsi="宋体" w:cs="宋体"/>
                <w:sz w:val="28"/>
                <w:szCs w:val="28"/>
              </w:rPr>
            </w:pPr>
          </w:p>
        </w:tc>
        <w:tc>
          <w:tcPr>
            <w:tcW w:w="1393" w:type="dxa"/>
            <w:tcBorders>
              <w:top w:val="single" w:color="auto" w:sz="4" w:space="0"/>
              <w:left w:val="nil"/>
              <w:bottom w:val="single" w:color="auto" w:sz="4" w:space="0"/>
              <w:right w:val="single" w:color="auto" w:sz="4" w:space="0"/>
            </w:tcBorders>
            <w:noWrap w:val="0"/>
            <w:vAlign w:val="top"/>
          </w:tcPr>
          <w:p w14:paraId="29E4E698">
            <w:pPr>
              <w:spacing w:line="360" w:lineRule="auto"/>
              <w:jc w:val="center"/>
              <w:rPr>
                <w:rFonts w:ascii="宋体" w:hAnsi="宋体" w:cs="宋体"/>
                <w:sz w:val="28"/>
                <w:szCs w:val="28"/>
              </w:rPr>
            </w:pPr>
          </w:p>
        </w:tc>
      </w:tr>
    </w:tbl>
    <w:p w14:paraId="03200111">
      <w:pPr>
        <w:spacing w:line="360" w:lineRule="auto"/>
        <w:rPr>
          <w:rFonts w:ascii="宋体" w:hAnsi="宋体" w:cs="宋体"/>
        </w:rPr>
      </w:pPr>
    </w:p>
    <w:p w14:paraId="187EDE6C">
      <w:pPr>
        <w:adjustRightInd w:val="0"/>
        <w:spacing w:line="360" w:lineRule="auto"/>
        <w:jc w:val="left"/>
        <w:rPr>
          <w:rFonts w:hint="eastAsia" w:ascii="宋体" w:hAnsi="宋体"/>
          <w:bCs/>
          <w:sz w:val="28"/>
          <w:szCs w:val="28"/>
        </w:rPr>
      </w:pPr>
    </w:p>
    <w:p w14:paraId="6D0709EC">
      <w:pPr>
        <w:adjustRightInd w:val="0"/>
        <w:spacing w:before="156" w:beforeLines="50" w:after="156" w:afterLines="50" w:line="360" w:lineRule="auto"/>
        <w:ind w:right="480" w:firstLine="4800" w:firstLineChars="2000"/>
        <w:rPr>
          <w:rFonts w:hint="eastAsia" w:ascii="宋体" w:hAnsi="宋体"/>
          <w:sz w:val="24"/>
        </w:rPr>
      </w:pPr>
    </w:p>
    <w:p w14:paraId="1438F656">
      <w:pPr>
        <w:pStyle w:val="2"/>
        <w:rPr>
          <w:rFonts w:hint="eastAsia"/>
        </w:rPr>
      </w:pPr>
    </w:p>
    <w:p w14:paraId="42E8C6EB">
      <w:pPr>
        <w:rPr>
          <w:rFonts w:hint="eastAsia"/>
        </w:rPr>
      </w:pPr>
    </w:p>
    <w:p w14:paraId="59DED47E">
      <w:pPr>
        <w:adjustRightInd w:val="0"/>
        <w:spacing w:before="156" w:beforeLines="50" w:after="156" w:afterLines="50" w:line="360" w:lineRule="auto"/>
        <w:ind w:right="480" w:firstLine="4800" w:firstLineChars="2000"/>
        <w:rPr>
          <w:rFonts w:hint="eastAsia" w:ascii="宋体" w:hAnsi="宋体"/>
          <w:sz w:val="24"/>
        </w:rPr>
      </w:pPr>
      <w:r>
        <w:rPr>
          <w:rFonts w:ascii="宋体" w:hAnsi="宋体"/>
          <w:sz w:val="24"/>
        </w:rPr>
        <w:t xml:space="preserve">供应商名称（盖章）：        </w:t>
      </w:r>
      <w:r>
        <w:rPr>
          <w:rFonts w:hint="eastAsia" w:ascii="宋体" w:hAnsi="宋体"/>
          <w:sz w:val="24"/>
        </w:rPr>
        <w:t xml:space="preserve">     </w:t>
      </w:r>
    </w:p>
    <w:p w14:paraId="1A78A679">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法定代表人或授权代表（签字或加盖个人名章）：</w:t>
      </w:r>
    </w:p>
    <w:p w14:paraId="533015B1">
      <w:pPr>
        <w:adjustRightInd w:val="0"/>
        <w:spacing w:before="156" w:beforeLines="50" w:after="156" w:afterLines="50" w:line="360" w:lineRule="auto"/>
        <w:ind w:right="480" w:firstLine="6360" w:firstLineChars="2650"/>
        <w:rPr>
          <w:rFonts w:hint="eastAsia" w:ascii="宋体" w:hAnsi="宋体"/>
          <w:sz w:val="24"/>
        </w:rPr>
      </w:pPr>
      <w:r>
        <w:rPr>
          <w:rFonts w:ascii="宋体" w:hAnsi="宋体"/>
          <w:sz w:val="24"/>
        </w:rPr>
        <w:t>日</w:t>
      </w:r>
      <w:r>
        <w:rPr>
          <w:rFonts w:hint="eastAsia" w:ascii="宋体" w:hAnsi="宋体"/>
          <w:sz w:val="24"/>
        </w:rPr>
        <w:t xml:space="preserve"> 期：</w:t>
      </w:r>
    </w:p>
    <w:p w14:paraId="181A58AB">
      <w:pPr>
        <w:adjustRightInd w:val="0"/>
        <w:spacing w:before="156" w:beforeLines="50" w:after="156" w:afterLines="50" w:line="360" w:lineRule="auto"/>
        <w:ind w:right="480"/>
        <w:jc w:val="center"/>
        <w:rPr>
          <w:rFonts w:ascii="宋体" w:hAnsi="宋体" w:cs="宋体"/>
          <w:b/>
          <w:bCs/>
          <w:sz w:val="32"/>
          <w:szCs w:val="32"/>
        </w:rPr>
      </w:pPr>
      <w:r>
        <w:rPr>
          <w:rFonts w:hint="eastAsia" w:ascii="宋体" w:hAnsi="宋体"/>
          <w:sz w:val="24"/>
        </w:rPr>
        <w:br w:type="page"/>
      </w:r>
      <w:r>
        <w:rPr>
          <w:rFonts w:hint="eastAsia" w:ascii="宋体" w:hAnsi="宋体"/>
          <w:b/>
          <w:sz w:val="32"/>
          <w:szCs w:val="32"/>
        </w:rPr>
        <w:t>十、响应</w:t>
      </w:r>
      <w:r>
        <w:rPr>
          <w:rFonts w:hint="eastAsia" w:ascii="宋体" w:hAnsi="宋体" w:cs="宋体"/>
          <w:b/>
          <w:bCs/>
          <w:sz w:val="32"/>
          <w:szCs w:val="32"/>
        </w:rPr>
        <w:t>供应商类似项目业绩一览表</w:t>
      </w:r>
    </w:p>
    <w:p w14:paraId="7B21BF96">
      <w:pPr>
        <w:spacing w:line="360" w:lineRule="auto"/>
        <w:rPr>
          <w:rFonts w:hint="eastAsia" w:ascii="宋体" w:hAnsi="宋体" w:cs="宋体"/>
          <w:sz w:val="28"/>
          <w:szCs w:val="28"/>
        </w:rPr>
      </w:pPr>
    </w:p>
    <w:p w14:paraId="4E702D85">
      <w:pPr>
        <w:spacing w:line="360" w:lineRule="auto"/>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剑阁县中医医院污水监测服务采购项目</w:t>
      </w:r>
    </w:p>
    <w:p w14:paraId="2792CE77">
      <w:pPr>
        <w:pStyle w:val="4"/>
        <w:spacing w:line="360" w:lineRule="auto"/>
        <w:ind w:firstLine="0" w:firstLineChars="0"/>
        <w:rPr>
          <w:rFonts w:hint="default" w:ascii="宋体" w:hAnsi="宋体" w:eastAsia="宋体"/>
          <w:sz w:val="24"/>
          <w:lang w:val="en-US" w:eastAsia="zh-CN"/>
        </w:rPr>
      </w:pPr>
      <w:r>
        <w:rPr>
          <w:rFonts w:hint="eastAsia" w:ascii="宋体" w:hAnsi="宋体" w:cs="宋体"/>
          <w:sz w:val="24"/>
        </w:rPr>
        <w:t>项目编号：</w:t>
      </w:r>
      <w:r>
        <w:rPr>
          <w:rFonts w:hint="eastAsia" w:ascii="宋体" w:hAnsi="宋体"/>
          <w:sz w:val="24"/>
          <w:lang w:val="en-US" w:eastAsia="zh-CN"/>
        </w:rPr>
        <w:t>ZWK-202603</w:t>
      </w:r>
    </w:p>
    <w:p w14:paraId="408FAA05">
      <w:pPr>
        <w:spacing w:line="360" w:lineRule="auto"/>
        <w:rPr>
          <w:rFonts w:ascii="宋体" w:hAnsi="宋体" w:cs="宋体"/>
          <w:sz w:val="24"/>
        </w:rPr>
      </w:pPr>
    </w:p>
    <w:tbl>
      <w:tblPr>
        <w:tblStyle w:val="10"/>
        <w:tblW w:w="8870" w:type="dxa"/>
        <w:jc w:val="center"/>
        <w:tblLayout w:type="fixed"/>
        <w:tblCellMar>
          <w:top w:w="0" w:type="dxa"/>
          <w:left w:w="108" w:type="dxa"/>
          <w:bottom w:w="0" w:type="dxa"/>
          <w:right w:w="108" w:type="dxa"/>
        </w:tblCellMar>
      </w:tblPr>
      <w:tblGrid>
        <w:gridCol w:w="495"/>
        <w:gridCol w:w="1134"/>
        <w:gridCol w:w="1276"/>
        <w:gridCol w:w="1843"/>
        <w:gridCol w:w="1559"/>
        <w:gridCol w:w="1631"/>
        <w:gridCol w:w="932"/>
      </w:tblGrid>
      <w:tr w14:paraId="7CD4479B">
        <w:tblPrEx>
          <w:tblCellMar>
            <w:top w:w="0" w:type="dxa"/>
            <w:left w:w="108" w:type="dxa"/>
            <w:bottom w:w="0" w:type="dxa"/>
            <w:right w:w="108" w:type="dxa"/>
          </w:tblCellMar>
        </w:tblPrEx>
        <w:trPr>
          <w:trHeight w:val="601" w:hRule="atLeast"/>
          <w:jc w:val="center"/>
        </w:trPr>
        <w:tc>
          <w:tcPr>
            <w:tcW w:w="495" w:type="dxa"/>
            <w:tcBorders>
              <w:top w:val="single" w:color="auto" w:sz="4" w:space="0"/>
              <w:left w:val="single" w:color="auto" w:sz="4" w:space="0"/>
              <w:bottom w:val="single" w:color="auto" w:sz="4" w:space="0"/>
              <w:right w:val="single" w:color="auto" w:sz="4" w:space="0"/>
            </w:tcBorders>
            <w:noWrap w:val="0"/>
            <w:vAlign w:val="center"/>
          </w:tcPr>
          <w:p w14:paraId="37530959">
            <w:pPr>
              <w:widowControl/>
              <w:spacing w:line="360" w:lineRule="auto"/>
              <w:jc w:val="center"/>
              <w:rPr>
                <w:rFonts w:ascii="宋体" w:hAnsi="宋体" w:cs="宋体"/>
                <w:b/>
                <w:kern w:val="0"/>
                <w:sz w:val="24"/>
              </w:rPr>
            </w:pPr>
            <w:r>
              <w:rPr>
                <w:rFonts w:hint="eastAsia" w:ascii="宋体" w:hAnsi="宋体" w:cs="宋体"/>
                <w:b/>
                <w:kern w:val="0"/>
                <w:sz w:val="24"/>
              </w:rPr>
              <w:t>序号</w:t>
            </w:r>
          </w:p>
        </w:tc>
        <w:tc>
          <w:tcPr>
            <w:tcW w:w="1134" w:type="dxa"/>
            <w:tcBorders>
              <w:top w:val="single" w:color="auto" w:sz="4" w:space="0"/>
              <w:left w:val="nil"/>
              <w:bottom w:val="single" w:color="auto" w:sz="4" w:space="0"/>
              <w:right w:val="single" w:color="auto" w:sz="4" w:space="0"/>
            </w:tcBorders>
            <w:noWrap w:val="0"/>
            <w:vAlign w:val="center"/>
          </w:tcPr>
          <w:p w14:paraId="712450DD">
            <w:pPr>
              <w:widowControl/>
              <w:spacing w:line="360" w:lineRule="auto"/>
              <w:ind w:left="-69" w:leftChars="-33" w:right="-94" w:rightChars="-45"/>
              <w:jc w:val="center"/>
              <w:rPr>
                <w:rFonts w:ascii="宋体" w:hAnsi="宋体" w:cs="宋体"/>
                <w:b/>
                <w:kern w:val="0"/>
                <w:sz w:val="24"/>
              </w:rPr>
            </w:pPr>
            <w:r>
              <w:rPr>
                <w:rFonts w:hint="eastAsia" w:ascii="宋体" w:hAnsi="宋体" w:cs="宋体"/>
                <w:b/>
                <w:kern w:val="0"/>
                <w:sz w:val="24"/>
              </w:rPr>
              <w:t>项目业主</w:t>
            </w:r>
          </w:p>
        </w:tc>
        <w:tc>
          <w:tcPr>
            <w:tcW w:w="1276" w:type="dxa"/>
            <w:tcBorders>
              <w:top w:val="single" w:color="auto" w:sz="4" w:space="0"/>
              <w:left w:val="nil"/>
              <w:bottom w:val="single" w:color="auto" w:sz="4" w:space="0"/>
              <w:right w:val="single" w:color="auto" w:sz="4" w:space="0"/>
            </w:tcBorders>
            <w:noWrap w:val="0"/>
            <w:vAlign w:val="center"/>
          </w:tcPr>
          <w:p w14:paraId="29E26F5B">
            <w:pPr>
              <w:widowControl/>
              <w:spacing w:line="360" w:lineRule="auto"/>
              <w:jc w:val="center"/>
              <w:rPr>
                <w:rFonts w:ascii="宋体" w:hAnsi="宋体" w:cs="宋体"/>
                <w:b/>
                <w:kern w:val="0"/>
                <w:sz w:val="24"/>
              </w:rPr>
            </w:pPr>
            <w:r>
              <w:rPr>
                <w:rFonts w:hint="eastAsia" w:ascii="宋体" w:hAnsi="宋体" w:cs="宋体"/>
                <w:b/>
                <w:kern w:val="0"/>
                <w:sz w:val="24"/>
              </w:rPr>
              <w:t>项目名称</w:t>
            </w:r>
          </w:p>
        </w:tc>
        <w:tc>
          <w:tcPr>
            <w:tcW w:w="1843" w:type="dxa"/>
            <w:tcBorders>
              <w:top w:val="single" w:color="auto" w:sz="4" w:space="0"/>
              <w:left w:val="nil"/>
              <w:bottom w:val="single" w:color="auto" w:sz="4" w:space="0"/>
              <w:right w:val="single" w:color="auto" w:sz="4" w:space="0"/>
            </w:tcBorders>
            <w:noWrap w:val="0"/>
            <w:vAlign w:val="center"/>
          </w:tcPr>
          <w:p w14:paraId="4374A51E">
            <w:pPr>
              <w:widowControl/>
              <w:spacing w:line="360" w:lineRule="auto"/>
              <w:jc w:val="center"/>
              <w:rPr>
                <w:rFonts w:ascii="宋体" w:hAnsi="宋体" w:cs="宋体"/>
                <w:b/>
                <w:kern w:val="0"/>
                <w:sz w:val="24"/>
              </w:rPr>
            </w:pPr>
            <w:r>
              <w:rPr>
                <w:rFonts w:hint="eastAsia" w:ascii="宋体" w:hAnsi="宋体" w:cs="宋体"/>
                <w:b/>
                <w:kern w:val="0"/>
                <w:sz w:val="24"/>
              </w:rPr>
              <w:t>实施开始日期</w:t>
            </w:r>
          </w:p>
        </w:tc>
        <w:tc>
          <w:tcPr>
            <w:tcW w:w="1559" w:type="dxa"/>
            <w:tcBorders>
              <w:top w:val="single" w:color="auto" w:sz="4" w:space="0"/>
              <w:left w:val="nil"/>
              <w:bottom w:val="single" w:color="auto" w:sz="4" w:space="0"/>
              <w:right w:val="single" w:color="auto" w:sz="4" w:space="0"/>
            </w:tcBorders>
            <w:noWrap w:val="0"/>
            <w:vAlign w:val="center"/>
          </w:tcPr>
          <w:p w14:paraId="1B07E012">
            <w:pPr>
              <w:spacing w:line="360" w:lineRule="auto"/>
              <w:jc w:val="center"/>
              <w:rPr>
                <w:rFonts w:ascii="宋体" w:hAnsi="宋体" w:cs="宋体"/>
                <w:b/>
                <w:kern w:val="0"/>
                <w:sz w:val="24"/>
              </w:rPr>
            </w:pPr>
            <w:r>
              <w:rPr>
                <w:rFonts w:hint="eastAsia" w:ascii="宋体" w:hAnsi="宋体" w:cs="宋体"/>
                <w:b/>
                <w:kern w:val="0"/>
                <w:sz w:val="24"/>
              </w:rPr>
              <w:t>验收日期</w:t>
            </w:r>
          </w:p>
        </w:tc>
        <w:tc>
          <w:tcPr>
            <w:tcW w:w="1631" w:type="dxa"/>
            <w:tcBorders>
              <w:top w:val="single" w:color="auto" w:sz="4" w:space="0"/>
              <w:left w:val="nil"/>
              <w:bottom w:val="single" w:color="auto" w:sz="4" w:space="0"/>
              <w:right w:val="single" w:color="auto" w:sz="4" w:space="0"/>
            </w:tcBorders>
            <w:noWrap w:val="0"/>
            <w:vAlign w:val="center"/>
          </w:tcPr>
          <w:p w14:paraId="31A335DE">
            <w:pPr>
              <w:widowControl/>
              <w:spacing w:line="360" w:lineRule="auto"/>
              <w:ind w:right="-94" w:rightChars="-45"/>
              <w:jc w:val="center"/>
              <w:rPr>
                <w:rFonts w:ascii="宋体" w:hAnsi="宋体" w:cs="宋体"/>
                <w:b/>
                <w:kern w:val="0"/>
                <w:sz w:val="24"/>
              </w:rPr>
            </w:pPr>
            <w:r>
              <w:rPr>
                <w:rFonts w:hint="eastAsia" w:ascii="宋体" w:hAnsi="宋体" w:cs="宋体"/>
                <w:b/>
                <w:kern w:val="0"/>
                <w:sz w:val="24"/>
              </w:rPr>
              <w:t>合同金额（元）</w:t>
            </w:r>
          </w:p>
        </w:tc>
        <w:tc>
          <w:tcPr>
            <w:tcW w:w="932" w:type="dxa"/>
            <w:tcBorders>
              <w:top w:val="single" w:color="auto" w:sz="4" w:space="0"/>
              <w:left w:val="nil"/>
              <w:bottom w:val="single" w:color="auto" w:sz="4" w:space="0"/>
              <w:right w:val="single" w:color="auto" w:sz="4" w:space="0"/>
            </w:tcBorders>
            <w:noWrap w:val="0"/>
            <w:vAlign w:val="center"/>
          </w:tcPr>
          <w:p w14:paraId="1EE928E2">
            <w:pPr>
              <w:widowControl/>
              <w:spacing w:line="360" w:lineRule="auto"/>
              <w:ind w:right="-94" w:rightChars="-45"/>
              <w:jc w:val="center"/>
              <w:rPr>
                <w:rFonts w:ascii="宋体" w:hAnsi="宋体" w:cs="宋体"/>
                <w:b/>
                <w:kern w:val="0"/>
                <w:sz w:val="24"/>
              </w:rPr>
            </w:pPr>
            <w:r>
              <w:rPr>
                <w:rFonts w:hint="eastAsia" w:ascii="宋体" w:hAnsi="宋体" w:cs="宋体"/>
                <w:b/>
                <w:kern w:val="0"/>
                <w:sz w:val="24"/>
              </w:rPr>
              <w:t>备注</w:t>
            </w:r>
          </w:p>
        </w:tc>
      </w:tr>
      <w:tr w14:paraId="028AE40C">
        <w:tblPrEx>
          <w:tblCellMar>
            <w:top w:w="0" w:type="dxa"/>
            <w:left w:w="108" w:type="dxa"/>
            <w:bottom w:w="0" w:type="dxa"/>
            <w:right w:w="108" w:type="dxa"/>
          </w:tblCellMar>
        </w:tblPrEx>
        <w:trPr>
          <w:trHeight w:val="601" w:hRule="atLeast"/>
          <w:jc w:val="center"/>
        </w:trPr>
        <w:tc>
          <w:tcPr>
            <w:tcW w:w="495" w:type="dxa"/>
            <w:tcBorders>
              <w:top w:val="single" w:color="auto" w:sz="4" w:space="0"/>
              <w:left w:val="single" w:color="auto" w:sz="4" w:space="0"/>
              <w:bottom w:val="single" w:color="auto" w:sz="4" w:space="0"/>
              <w:right w:val="single" w:color="auto" w:sz="4" w:space="0"/>
            </w:tcBorders>
            <w:noWrap w:val="0"/>
            <w:vAlign w:val="center"/>
          </w:tcPr>
          <w:p w14:paraId="2ABDD7D0">
            <w:pPr>
              <w:widowControl/>
              <w:spacing w:line="360" w:lineRule="auto"/>
              <w:jc w:val="center"/>
              <w:rPr>
                <w:rFonts w:ascii="宋体" w:hAnsi="宋体" w:cs="宋体"/>
                <w:kern w:val="0"/>
                <w:sz w:val="24"/>
              </w:rPr>
            </w:pPr>
            <w:r>
              <w:rPr>
                <w:rFonts w:hint="eastAsia" w:ascii="宋体" w:hAnsi="宋体" w:cs="宋体"/>
                <w:kern w:val="0"/>
                <w:sz w:val="24"/>
              </w:rPr>
              <w:t>1</w:t>
            </w:r>
          </w:p>
        </w:tc>
        <w:tc>
          <w:tcPr>
            <w:tcW w:w="1134" w:type="dxa"/>
            <w:tcBorders>
              <w:top w:val="single" w:color="auto" w:sz="4" w:space="0"/>
              <w:left w:val="nil"/>
              <w:bottom w:val="single" w:color="auto" w:sz="4" w:space="0"/>
              <w:right w:val="single" w:color="auto" w:sz="4" w:space="0"/>
            </w:tcBorders>
            <w:noWrap w:val="0"/>
            <w:vAlign w:val="center"/>
          </w:tcPr>
          <w:p w14:paraId="0503360A">
            <w:pPr>
              <w:widowControl/>
              <w:spacing w:line="360" w:lineRule="auto"/>
              <w:jc w:val="center"/>
              <w:rPr>
                <w:rFonts w:ascii="宋体" w:hAnsi="宋体" w:cs="宋体"/>
                <w:kern w:val="0"/>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7E425B84">
            <w:pPr>
              <w:widowControl/>
              <w:spacing w:line="360" w:lineRule="auto"/>
              <w:jc w:val="center"/>
              <w:rPr>
                <w:rFonts w:ascii="宋体" w:hAnsi="宋体" w:cs="宋体"/>
                <w:kern w:val="0"/>
                <w:sz w:val="28"/>
                <w:szCs w:val="28"/>
              </w:rPr>
            </w:pPr>
          </w:p>
        </w:tc>
        <w:tc>
          <w:tcPr>
            <w:tcW w:w="1843" w:type="dxa"/>
            <w:tcBorders>
              <w:top w:val="single" w:color="auto" w:sz="4" w:space="0"/>
              <w:left w:val="nil"/>
              <w:bottom w:val="single" w:color="auto" w:sz="4" w:space="0"/>
              <w:right w:val="single" w:color="auto" w:sz="4" w:space="0"/>
            </w:tcBorders>
            <w:noWrap w:val="0"/>
            <w:vAlign w:val="center"/>
          </w:tcPr>
          <w:p w14:paraId="2FF73A22">
            <w:pPr>
              <w:widowControl/>
              <w:spacing w:line="360" w:lineRule="auto"/>
              <w:jc w:val="center"/>
              <w:rPr>
                <w:rFonts w:ascii="宋体" w:hAnsi="宋体" w:cs="宋体"/>
                <w:kern w:val="0"/>
                <w:sz w:val="28"/>
                <w:szCs w:val="28"/>
              </w:rPr>
            </w:pPr>
          </w:p>
        </w:tc>
        <w:tc>
          <w:tcPr>
            <w:tcW w:w="1559" w:type="dxa"/>
            <w:tcBorders>
              <w:top w:val="single" w:color="auto" w:sz="4" w:space="0"/>
              <w:left w:val="nil"/>
              <w:bottom w:val="single" w:color="auto" w:sz="4" w:space="0"/>
              <w:right w:val="single" w:color="auto" w:sz="4" w:space="0"/>
            </w:tcBorders>
            <w:noWrap w:val="0"/>
            <w:vAlign w:val="center"/>
          </w:tcPr>
          <w:p w14:paraId="6B3D9A0F">
            <w:pPr>
              <w:widowControl/>
              <w:spacing w:line="360" w:lineRule="auto"/>
              <w:jc w:val="center"/>
              <w:rPr>
                <w:rFonts w:ascii="宋体" w:hAnsi="宋体" w:cs="宋体"/>
                <w:kern w:val="0"/>
                <w:sz w:val="28"/>
                <w:szCs w:val="28"/>
              </w:rPr>
            </w:pPr>
          </w:p>
        </w:tc>
        <w:tc>
          <w:tcPr>
            <w:tcW w:w="1631" w:type="dxa"/>
            <w:tcBorders>
              <w:top w:val="single" w:color="auto" w:sz="4" w:space="0"/>
              <w:left w:val="nil"/>
              <w:bottom w:val="single" w:color="auto" w:sz="4" w:space="0"/>
              <w:right w:val="single" w:color="auto" w:sz="4" w:space="0"/>
            </w:tcBorders>
            <w:noWrap w:val="0"/>
            <w:vAlign w:val="center"/>
          </w:tcPr>
          <w:p w14:paraId="50827278">
            <w:pPr>
              <w:widowControl/>
              <w:spacing w:line="360" w:lineRule="auto"/>
              <w:jc w:val="center"/>
              <w:rPr>
                <w:rFonts w:ascii="宋体" w:hAnsi="宋体" w:cs="宋体"/>
                <w:kern w:val="0"/>
                <w:sz w:val="28"/>
                <w:szCs w:val="28"/>
              </w:rPr>
            </w:pPr>
          </w:p>
        </w:tc>
        <w:tc>
          <w:tcPr>
            <w:tcW w:w="932" w:type="dxa"/>
            <w:tcBorders>
              <w:top w:val="single" w:color="auto" w:sz="4" w:space="0"/>
              <w:left w:val="nil"/>
              <w:bottom w:val="single" w:color="auto" w:sz="4" w:space="0"/>
              <w:right w:val="single" w:color="auto" w:sz="4" w:space="0"/>
            </w:tcBorders>
            <w:noWrap w:val="0"/>
            <w:vAlign w:val="top"/>
          </w:tcPr>
          <w:p w14:paraId="47050674">
            <w:pPr>
              <w:widowControl/>
              <w:spacing w:line="360" w:lineRule="auto"/>
              <w:jc w:val="center"/>
              <w:rPr>
                <w:rFonts w:ascii="宋体" w:hAnsi="宋体" w:cs="宋体"/>
                <w:kern w:val="0"/>
                <w:sz w:val="28"/>
                <w:szCs w:val="28"/>
              </w:rPr>
            </w:pPr>
          </w:p>
        </w:tc>
      </w:tr>
      <w:tr w14:paraId="175D032C">
        <w:tblPrEx>
          <w:tblCellMar>
            <w:top w:w="0" w:type="dxa"/>
            <w:left w:w="108" w:type="dxa"/>
            <w:bottom w:w="0" w:type="dxa"/>
            <w:right w:w="108" w:type="dxa"/>
          </w:tblCellMar>
        </w:tblPrEx>
        <w:trPr>
          <w:trHeight w:val="537" w:hRule="atLeast"/>
          <w:jc w:val="center"/>
        </w:trPr>
        <w:tc>
          <w:tcPr>
            <w:tcW w:w="495" w:type="dxa"/>
            <w:tcBorders>
              <w:top w:val="single" w:color="auto" w:sz="4" w:space="0"/>
              <w:left w:val="single" w:color="auto" w:sz="4" w:space="0"/>
              <w:bottom w:val="single" w:color="auto" w:sz="4" w:space="0"/>
              <w:right w:val="single" w:color="auto" w:sz="4" w:space="0"/>
            </w:tcBorders>
            <w:noWrap w:val="0"/>
            <w:vAlign w:val="center"/>
          </w:tcPr>
          <w:p w14:paraId="37EA1136">
            <w:pPr>
              <w:widowControl/>
              <w:spacing w:line="360" w:lineRule="auto"/>
              <w:jc w:val="center"/>
              <w:rPr>
                <w:rFonts w:ascii="宋体" w:hAnsi="宋体" w:cs="宋体"/>
                <w:kern w:val="0"/>
                <w:sz w:val="24"/>
              </w:rPr>
            </w:pPr>
            <w:r>
              <w:rPr>
                <w:rFonts w:hint="eastAsia" w:ascii="宋体" w:hAnsi="宋体" w:cs="宋体"/>
                <w:kern w:val="0"/>
                <w:sz w:val="24"/>
              </w:rPr>
              <w:t>2</w:t>
            </w:r>
          </w:p>
        </w:tc>
        <w:tc>
          <w:tcPr>
            <w:tcW w:w="1134" w:type="dxa"/>
            <w:tcBorders>
              <w:top w:val="single" w:color="auto" w:sz="4" w:space="0"/>
              <w:left w:val="nil"/>
              <w:bottom w:val="single" w:color="auto" w:sz="4" w:space="0"/>
              <w:right w:val="single" w:color="auto" w:sz="4" w:space="0"/>
            </w:tcBorders>
            <w:noWrap w:val="0"/>
            <w:vAlign w:val="center"/>
          </w:tcPr>
          <w:p w14:paraId="3699BA32">
            <w:pPr>
              <w:widowControl/>
              <w:spacing w:line="360" w:lineRule="auto"/>
              <w:jc w:val="center"/>
              <w:rPr>
                <w:rFonts w:ascii="宋体" w:hAnsi="宋体" w:cs="宋体"/>
                <w:kern w:val="0"/>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6255D445">
            <w:pPr>
              <w:widowControl/>
              <w:spacing w:line="360" w:lineRule="auto"/>
              <w:jc w:val="center"/>
              <w:rPr>
                <w:rFonts w:ascii="宋体" w:hAnsi="宋体" w:cs="宋体"/>
                <w:kern w:val="0"/>
                <w:sz w:val="28"/>
                <w:szCs w:val="28"/>
              </w:rPr>
            </w:pPr>
          </w:p>
        </w:tc>
        <w:tc>
          <w:tcPr>
            <w:tcW w:w="1843" w:type="dxa"/>
            <w:tcBorders>
              <w:top w:val="single" w:color="auto" w:sz="4" w:space="0"/>
              <w:left w:val="nil"/>
              <w:bottom w:val="single" w:color="auto" w:sz="4" w:space="0"/>
              <w:right w:val="single" w:color="auto" w:sz="4" w:space="0"/>
            </w:tcBorders>
            <w:noWrap w:val="0"/>
            <w:vAlign w:val="center"/>
          </w:tcPr>
          <w:p w14:paraId="267EDE53">
            <w:pPr>
              <w:widowControl/>
              <w:spacing w:line="360" w:lineRule="auto"/>
              <w:jc w:val="center"/>
              <w:rPr>
                <w:rFonts w:ascii="宋体" w:hAnsi="宋体" w:cs="宋体"/>
                <w:kern w:val="0"/>
                <w:sz w:val="28"/>
                <w:szCs w:val="28"/>
              </w:rPr>
            </w:pPr>
          </w:p>
        </w:tc>
        <w:tc>
          <w:tcPr>
            <w:tcW w:w="1559" w:type="dxa"/>
            <w:tcBorders>
              <w:top w:val="single" w:color="auto" w:sz="4" w:space="0"/>
              <w:left w:val="nil"/>
              <w:bottom w:val="single" w:color="auto" w:sz="4" w:space="0"/>
              <w:right w:val="single" w:color="auto" w:sz="4" w:space="0"/>
            </w:tcBorders>
            <w:noWrap w:val="0"/>
            <w:vAlign w:val="center"/>
          </w:tcPr>
          <w:p w14:paraId="0F6BCEAD">
            <w:pPr>
              <w:widowControl/>
              <w:spacing w:line="360" w:lineRule="auto"/>
              <w:jc w:val="center"/>
              <w:rPr>
                <w:rFonts w:ascii="宋体" w:hAnsi="宋体" w:cs="宋体"/>
                <w:kern w:val="0"/>
                <w:sz w:val="28"/>
                <w:szCs w:val="28"/>
              </w:rPr>
            </w:pPr>
          </w:p>
        </w:tc>
        <w:tc>
          <w:tcPr>
            <w:tcW w:w="1631" w:type="dxa"/>
            <w:tcBorders>
              <w:top w:val="single" w:color="auto" w:sz="4" w:space="0"/>
              <w:left w:val="nil"/>
              <w:bottom w:val="single" w:color="auto" w:sz="4" w:space="0"/>
              <w:right w:val="single" w:color="auto" w:sz="4" w:space="0"/>
            </w:tcBorders>
            <w:noWrap w:val="0"/>
            <w:vAlign w:val="center"/>
          </w:tcPr>
          <w:p w14:paraId="14591D39">
            <w:pPr>
              <w:widowControl/>
              <w:spacing w:line="360" w:lineRule="auto"/>
              <w:jc w:val="center"/>
              <w:rPr>
                <w:rFonts w:ascii="宋体" w:hAnsi="宋体" w:cs="宋体"/>
                <w:kern w:val="0"/>
                <w:sz w:val="28"/>
                <w:szCs w:val="28"/>
              </w:rPr>
            </w:pPr>
          </w:p>
        </w:tc>
        <w:tc>
          <w:tcPr>
            <w:tcW w:w="932" w:type="dxa"/>
            <w:tcBorders>
              <w:top w:val="single" w:color="auto" w:sz="4" w:space="0"/>
              <w:left w:val="nil"/>
              <w:bottom w:val="single" w:color="auto" w:sz="4" w:space="0"/>
              <w:right w:val="single" w:color="auto" w:sz="4" w:space="0"/>
            </w:tcBorders>
            <w:noWrap w:val="0"/>
            <w:vAlign w:val="top"/>
          </w:tcPr>
          <w:p w14:paraId="13AC6C87">
            <w:pPr>
              <w:widowControl/>
              <w:spacing w:line="360" w:lineRule="auto"/>
              <w:jc w:val="center"/>
              <w:rPr>
                <w:rFonts w:ascii="宋体" w:hAnsi="宋体" w:cs="宋体"/>
                <w:kern w:val="0"/>
                <w:sz w:val="28"/>
                <w:szCs w:val="28"/>
              </w:rPr>
            </w:pPr>
          </w:p>
        </w:tc>
      </w:tr>
      <w:tr w14:paraId="7BA17EA9">
        <w:tblPrEx>
          <w:tblCellMar>
            <w:top w:w="0" w:type="dxa"/>
            <w:left w:w="108" w:type="dxa"/>
            <w:bottom w:w="0" w:type="dxa"/>
            <w:right w:w="108" w:type="dxa"/>
          </w:tblCellMar>
        </w:tblPrEx>
        <w:trPr>
          <w:trHeight w:val="537" w:hRule="atLeast"/>
          <w:jc w:val="center"/>
        </w:trPr>
        <w:tc>
          <w:tcPr>
            <w:tcW w:w="495" w:type="dxa"/>
            <w:tcBorders>
              <w:top w:val="single" w:color="auto" w:sz="4" w:space="0"/>
              <w:left w:val="single" w:color="auto" w:sz="4" w:space="0"/>
              <w:bottom w:val="single" w:color="auto" w:sz="4" w:space="0"/>
              <w:right w:val="single" w:color="auto" w:sz="4" w:space="0"/>
            </w:tcBorders>
            <w:noWrap w:val="0"/>
            <w:vAlign w:val="center"/>
          </w:tcPr>
          <w:p w14:paraId="480B411D">
            <w:pPr>
              <w:widowControl/>
              <w:spacing w:line="360" w:lineRule="auto"/>
              <w:jc w:val="center"/>
              <w:rPr>
                <w:rFonts w:ascii="宋体" w:hAnsi="宋体" w:cs="宋体"/>
                <w:kern w:val="0"/>
                <w:sz w:val="24"/>
              </w:rPr>
            </w:pPr>
            <w:r>
              <w:rPr>
                <w:rFonts w:hint="eastAsia" w:ascii="宋体" w:hAnsi="宋体" w:cs="宋体"/>
                <w:kern w:val="0"/>
                <w:sz w:val="24"/>
              </w:rPr>
              <w:t>3</w:t>
            </w:r>
          </w:p>
        </w:tc>
        <w:tc>
          <w:tcPr>
            <w:tcW w:w="1134" w:type="dxa"/>
            <w:tcBorders>
              <w:top w:val="single" w:color="auto" w:sz="4" w:space="0"/>
              <w:left w:val="nil"/>
              <w:bottom w:val="single" w:color="auto" w:sz="4" w:space="0"/>
              <w:right w:val="single" w:color="auto" w:sz="4" w:space="0"/>
            </w:tcBorders>
            <w:noWrap w:val="0"/>
            <w:vAlign w:val="center"/>
          </w:tcPr>
          <w:p w14:paraId="6F66A8A6">
            <w:pPr>
              <w:widowControl/>
              <w:spacing w:line="360" w:lineRule="auto"/>
              <w:jc w:val="center"/>
              <w:rPr>
                <w:rFonts w:ascii="宋体" w:hAnsi="宋体" w:cs="宋体"/>
                <w:kern w:val="0"/>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7E859E64">
            <w:pPr>
              <w:widowControl/>
              <w:spacing w:line="360" w:lineRule="auto"/>
              <w:jc w:val="center"/>
              <w:rPr>
                <w:rFonts w:ascii="宋体" w:hAnsi="宋体" w:cs="宋体"/>
                <w:kern w:val="0"/>
                <w:sz w:val="28"/>
                <w:szCs w:val="28"/>
              </w:rPr>
            </w:pPr>
          </w:p>
        </w:tc>
        <w:tc>
          <w:tcPr>
            <w:tcW w:w="1843" w:type="dxa"/>
            <w:tcBorders>
              <w:top w:val="single" w:color="auto" w:sz="4" w:space="0"/>
              <w:left w:val="nil"/>
              <w:bottom w:val="single" w:color="auto" w:sz="4" w:space="0"/>
              <w:right w:val="single" w:color="auto" w:sz="4" w:space="0"/>
            </w:tcBorders>
            <w:noWrap w:val="0"/>
            <w:vAlign w:val="center"/>
          </w:tcPr>
          <w:p w14:paraId="28F6475B">
            <w:pPr>
              <w:widowControl/>
              <w:spacing w:line="360" w:lineRule="auto"/>
              <w:jc w:val="center"/>
              <w:rPr>
                <w:rFonts w:ascii="宋体" w:hAnsi="宋体" w:cs="宋体"/>
                <w:kern w:val="0"/>
                <w:sz w:val="28"/>
                <w:szCs w:val="28"/>
              </w:rPr>
            </w:pPr>
          </w:p>
        </w:tc>
        <w:tc>
          <w:tcPr>
            <w:tcW w:w="1559" w:type="dxa"/>
            <w:tcBorders>
              <w:top w:val="single" w:color="auto" w:sz="4" w:space="0"/>
              <w:left w:val="nil"/>
              <w:bottom w:val="single" w:color="auto" w:sz="4" w:space="0"/>
              <w:right w:val="single" w:color="auto" w:sz="4" w:space="0"/>
            </w:tcBorders>
            <w:noWrap w:val="0"/>
            <w:vAlign w:val="center"/>
          </w:tcPr>
          <w:p w14:paraId="4731BF1A">
            <w:pPr>
              <w:widowControl/>
              <w:spacing w:line="360" w:lineRule="auto"/>
              <w:jc w:val="center"/>
              <w:rPr>
                <w:rFonts w:ascii="宋体" w:hAnsi="宋体" w:cs="宋体"/>
                <w:kern w:val="0"/>
                <w:sz w:val="28"/>
                <w:szCs w:val="28"/>
              </w:rPr>
            </w:pPr>
          </w:p>
        </w:tc>
        <w:tc>
          <w:tcPr>
            <w:tcW w:w="1631" w:type="dxa"/>
            <w:tcBorders>
              <w:top w:val="single" w:color="auto" w:sz="4" w:space="0"/>
              <w:left w:val="nil"/>
              <w:bottom w:val="single" w:color="auto" w:sz="4" w:space="0"/>
              <w:right w:val="single" w:color="auto" w:sz="4" w:space="0"/>
            </w:tcBorders>
            <w:noWrap w:val="0"/>
            <w:vAlign w:val="center"/>
          </w:tcPr>
          <w:p w14:paraId="5B729209">
            <w:pPr>
              <w:widowControl/>
              <w:spacing w:line="360" w:lineRule="auto"/>
              <w:jc w:val="center"/>
              <w:rPr>
                <w:rFonts w:ascii="宋体" w:hAnsi="宋体" w:cs="宋体"/>
                <w:kern w:val="0"/>
                <w:sz w:val="28"/>
                <w:szCs w:val="28"/>
              </w:rPr>
            </w:pPr>
          </w:p>
        </w:tc>
        <w:tc>
          <w:tcPr>
            <w:tcW w:w="932" w:type="dxa"/>
            <w:tcBorders>
              <w:top w:val="single" w:color="auto" w:sz="4" w:space="0"/>
              <w:left w:val="nil"/>
              <w:bottom w:val="single" w:color="auto" w:sz="4" w:space="0"/>
              <w:right w:val="single" w:color="auto" w:sz="4" w:space="0"/>
            </w:tcBorders>
            <w:noWrap w:val="0"/>
            <w:vAlign w:val="top"/>
          </w:tcPr>
          <w:p w14:paraId="1EAAB900">
            <w:pPr>
              <w:widowControl/>
              <w:spacing w:line="360" w:lineRule="auto"/>
              <w:jc w:val="center"/>
              <w:rPr>
                <w:rFonts w:ascii="宋体" w:hAnsi="宋体" w:cs="宋体"/>
                <w:kern w:val="0"/>
                <w:sz w:val="28"/>
                <w:szCs w:val="28"/>
              </w:rPr>
            </w:pPr>
          </w:p>
        </w:tc>
      </w:tr>
      <w:tr w14:paraId="5F2BEF2C">
        <w:tblPrEx>
          <w:tblCellMar>
            <w:top w:w="0" w:type="dxa"/>
            <w:left w:w="108" w:type="dxa"/>
            <w:bottom w:w="0" w:type="dxa"/>
            <w:right w:w="108" w:type="dxa"/>
          </w:tblCellMar>
        </w:tblPrEx>
        <w:trPr>
          <w:trHeight w:val="537" w:hRule="atLeast"/>
          <w:jc w:val="center"/>
        </w:trPr>
        <w:tc>
          <w:tcPr>
            <w:tcW w:w="495" w:type="dxa"/>
            <w:tcBorders>
              <w:top w:val="single" w:color="auto" w:sz="4" w:space="0"/>
              <w:left w:val="single" w:color="auto" w:sz="4" w:space="0"/>
              <w:bottom w:val="single" w:color="auto" w:sz="4" w:space="0"/>
              <w:right w:val="single" w:color="auto" w:sz="4" w:space="0"/>
            </w:tcBorders>
            <w:noWrap w:val="0"/>
            <w:vAlign w:val="center"/>
          </w:tcPr>
          <w:p w14:paraId="3E1D7B37">
            <w:pPr>
              <w:widowControl/>
              <w:spacing w:line="360" w:lineRule="auto"/>
              <w:jc w:val="center"/>
              <w:rPr>
                <w:rFonts w:ascii="宋体" w:hAnsi="宋体" w:cs="宋体"/>
                <w:kern w:val="0"/>
                <w:sz w:val="24"/>
              </w:rPr>
            </w:pPr>
            <w:r>
              <w:rPr>
                <w:rFonts w:hint="eastAsia" w:ascii="宋体" w:hAnsi="宋体" w:cs="宋体"/>
                <w:kern w:val="0"/>
                <w:sz w:val="24"/>
              </w:rPr>
              <w:t>…</w:t>
            </w:r>
          </w:p>
        </w:tc>
        <w:tc>
          <w:tcPr>
            <w:tcW w:w="1134" w:type="dxa"/>
            <w:tcBorders>
              <w:top w:val="single" w:color="auto" w:sz="4" w:space="0"/>
              <w:left w:val="nil"/>
              <w:bottom w:val="single" w:color="auto" w:sz="4" w:space="0"/>
              <w:right w:val="single" w:color="auto" w:sz="4" w:space="0"/>
            </w:tcBorders>
            <w:noWrap w:val="0"/>
            <w:vAlign w:val="center"/>
          </w:tcPr>
          <w:p w14:paraId="529C4D57">
            <w:pPr>
              <w:widowControl/>
              <w:spacing w:line="360" w:lineRule="auto"/>
              <w:jc w:val="center"/>
              <w:rPr>
                <w:rFonts w:ascii="宋体" w:hAnsi="宋体" w:cs="宋体"/>
                <w:kern w:val="0"/>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0201C01C">
            <w:pPr>
              <w:widowControl/>
              <w:spacing w:line="360" w:lineRule="auto"/>
              <w:jc w:val="center"/>
              <w:rPr>
                <w:rFonts w:ascii="宋体" w:hAnsi="宋体" w:cs="宋体"/>
                <w:kern w:val="0"/>
                <w:sz w:val="28"/>
                <w:szCs w:val="28"/>
              </w:rPr>
            </w:pPr>
          </w:p>
        </w:tc>
        <w:tc>
          <w:tcPr>
            <w:tcW w:w="1843" w:type="dxa"/>
            <w:tcBorders>
              <w:top w:val="single" w:color="auto" w:sz="4" w:space="0"/>
              <w:left w:val="nil"/>
              <w:bottom w:val="single" w:color="auto" w:sz="4" w:space="0"/>
              <w:right w:val="single" w:color="auto" w:sz="4" w:space="0"/>
            </w:tcBorders>
            <w:noWrap w:val="0"/>
            <w:vAlign w:val="center"/>
          </w:tcPr>
          <w:p w14:paraId="6A76DE03">
            <w:pPr>
              <w:widowControl/>
              <w:spacing w:line="360" w:lineRule="auto"/>
              <w:jc w:val="center"/>
              <w:rPr>
                <w:rFonts w:ascii="宋体" w:hAnsi="宋体" w:cs="宋体"/>
                <w:kern w:val="0"/>
                <w:sz w:val="28"/>
                <w:szCs w:val="28"/>
              </w:rPr>
            </w:pPr>
          </w:p>
        </w:tc>
        <w:tc>
          <w:tcPr>
            <w:tcW w:w="1559" w:type="dxa"/>
            <w:tcBorders>
              <w:top w:val="single" w:color="auto" w:sz="4" w:space="0"/>
              <w:left w:val="nil"/>
              <w:bottom w:val="single" w:color="auto" w:sz="4" w:space="0"/>
              <w:right w:val="single" w:color="auto" w:sz="4" w:space="0"/>
            </w:tcBorders>
            <w:noWrap w:val="0"/>
            <w:vAlign w:val="center"/>
          </w:tcPr>
          <w:p w14:paraId="5486A8CE">
            <w:pPr>
              <w:widowControl/>
              <w:spacing w:line="360" w:lineRule="auto"/>
              <w:jc w:val="center"/>
              <w:rPr>
                <w:rFonts w:ascii="宋体" w:hAnsi="宋体" w:cs="宋体"/>
                <w:kern w:val="0"/>
                <w:sz w:val="28"/>
                <w:szCs w:val="28"/>
              </w:rPr>
            </w:pPr>
          </w:p>
        </w:tc>
        <w:tc>
          <w:tcPr>
            <w:tcW w:w="1631" w:type="dxa"/>
            <w:tcBorders>
              <w:top w:val="single" w:color="auto" w:sz="4" w:space="0"/>
              <w:left w:val="nil"/>
              <w:bottom w:val="single" w:color="auto" w:sz="4" w:space="0"/>
              <w:right w:val="single" w:color="auto" w:sz="4" w:space="0"/>
            </w:tcBorders>
            <w:noWrap w:val="0"/>
            <w:vAlign w:val="center"/>
          </w:tcPr>
          <w:p w14:paraId="237228E2">
            <w:pPr>
              <w:widowControl/>
              <w:spacing w:line="360" w:lineRule="auto"/>
              <w:jc w:val="center"/>
              <w:rPr>
                <w:rFonts w:ascii="宋体" w:hAnsi="宋体" w:cs="宋体"/>
                <w:kern w:val="0"/>
                <w:sz w:val="28"/>
                <w:szCs w:val="28"/>
              </w:rPr>
            </w:pPr>
          </w:p>
        </w:tc>
        <w:tc>
          <w:tcPr>
            <w:tcW w:w="932" w:type="dxa"/>
            <w:tcBorders>
              <w:top w:val="single" w:color="auto" w:sz="4" w:space="0"/>
              <w:left w:val="nil"/>
              <w:bottom w:val="single" w:color="auto" w:sz="4" w:space="0"/>
              <w:right w:val="single" w:color="auto" w:sz="4" w:space="0"/>
            </w:tcBorders>
            <w:noWrap w:val="0"/>
            <w:vAlign w:val="top"/>
          </w:tcPr>
          <w:p w14:paraId="62DF9B32">
            <w:pPr>
              <w:widowControl/>
              <w:spacing w:line="360" w:lineRule="auto"/>
              <w:jc w:val="center"/>
              <w:rPr>
                <w:rFonts w:ascii="宋体" w:hAnsi="宋体" w:cs="宋体"/>
                <w:kern w:val="0"/>
                <w:sz w:val="28"/>
                <w:szCs w:val="28"/>
              </w:rPr>
            </w:pPr>
          </w:p>
        </w:tc>
      </w:tr>
    </w:tbl>
    <w:p w14:paraId="1C97017B">
      <w:pPr>
        <w:spacing w:line="360" w:lineRule="auto"/>
        <w:rPr>
          <w:rFonts w:ascii="宋体" w:hAnsi="宋体" w:cs="宋体"/>
          <w:sz w:val="28"/>
          <w:szCs w:val="28"/>
        </w:rPr>
      </w:pPr>
    </w:p>
    <w:p w14:paraId="25173807">
      <w:pPr>
        <w:adjustRightInd w:val="0"/>
        <w:spacing w:before="156" w:beforeLines="50" w:after="156" w:afterLines="50" w:line="360" w:lineRule="auto"/>
        <w:ind w:right="480" w:firstLine="4800" w:firstLineChars="2000"/>
        <w:rPr>
          <w:rFonts w:hint="eastAsia" w:ascii="宋体" w:hAnsi="宋体"/>
          <w:sz w:val="24"/>
        </w:rPr>
      </w:pPr>
    </w:p>
    <w:p w14:paraId="261CBD64">
      <w:pPr>
        <w:pStyle w:val="2"/>
        <w:rPr>
          <w:rFonts w:hint="eastAsia"/>
        </w:rPr>
      </w:pPr>
    </w:p>
    <w:p w14:paraId="13DADB6C">
      <w:pPr>
        <w:adjustRightInd w:val="0"/>
        <w:spacing w:before="156" w:beforeLines="50" w:after="156" w:afterLines="50" w:line="360" w:lineRule="auto"/>
        <w:ind w:right="480" w:firstLine="4800" w:firstLineChars="2000"/>
        <w:rPr>
          <w:rFonts w:hint="eastAsia" w:ascii="宋体" w:hAnsi="宋体"/>
          <w:sz w:val="24"/>
        </w:rPr>
      </w:pPr>
    </w:p>
    <w:p w14:paraId="1FD4D4DC">
      <w:pPr>
        <w:adjustRightInd w:val="0"/>
        <w:spacing w:before="156" w:beforeLines="50" w:after="156" w:afterLines="50" w:line="360" w:lineRule="auto"/>
        <w:ind w:right="480" w:firstLine="4800" w:firstLineChars="2000"/>
        <w:rPr>
          <w:rFonts w:hint="eastAsia" w:ascii="宋体" w:hAnsi="宋体"/>
          <w:sz w:val="24"/>
        </w:rPr>
      </w:pPr>
    </w:p>
    <w:p w14:paraId="40538E20">
      <w:pPr>
        <w:adjustRightInd w:val="0"/>
        <w:spacing w:before="156" w:beforeLines="50" w:after="156" w:afterLines="50" w:line="360" w:lineRule="auto"/>
        <w:ind w:right="480" w:firstLine="4800" w:firstLineChars="2000"/>
        <w:rPr>
          <w:rFonts w:hint="eastAsia" w:ascii="宋体" w:hAnsi="宋体"/>
          <w:sz w:val="24"/>
        </w:rPr>
      </w:pPr>
    </w:p>
    <w:p w14:paraId="0FF389D1">
      <w:pPr>
        <w:adjustRightInd w:val="0"/>
        <w:spacing w:before="156" w:beforeLines="50" w:after="156" w:afterLines="50" w:line="360" w:lineRule="auto"/>
        <w:ind w:right="480" w:firstLine="4800" w:firstLineChars="2000"/>
        <w:rPr>
          <w:rFonts w:hint="eastAsia" w:ascii="宋体" w:hAnsi="宋体"/>
          <w:sz w:val="24"/>
        </w:rPr>
      </w:pPr>
    </w:p>
    <w:p w14:paraId="44E84270">
      <w:pPr>
        <w:adjustRightInd w:val="0"/>
        <w:spacing w:before="156" w:beforeLines="50" w:after="156" w:afterLines="50" w:line="360" w:lineRule="auto"/>
        <w:ind w:right="480" w:firstLine="4800" w:firstLineChars="2000"/>
        <w:rPr>
          <w:rFonts w:hint="eastAsia" w:ascii="宋体" w:hAnsi="宋体"/>
          <w:sz w:val="24"/>
        </w:rPr>
      </w:pPr>
      <w:r>
        <w:rPr>
          <w:rFonts w:ascii="宋体" w:hAnsi="宋体"/>
          <w:sz w:val="24"/>
        </w:rPr>
        <w:t xml:space="preserve">供应商名称（盖章）：        </w:t>
      </w:r>
      <w:r>
        <w:rPr>
          <w:rFonts w:hint="eastAsia" w:ascii="宋体" w:hAnsi="宋体"/>
          <w:sz w:val="24"/>
        </w:rPr>
        <w:t xml:space="preserve">     </w:t>
      </w:r>
    </w:p>
    <w:p w14:paraId="78BE9C99">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法定代表人或授权代表（签字或加盖个人名章）：</w:t>
      </w:r>
    </w:p>
    <w:p w14:paraId="40935A77">
      <w:pPr>
        <w:adjustRightInd w:val="0"/>
        <w:spacing w:before="156" w:beforeLines="50" w:after="156" w:afterLines="50" w:line="360" w:lineRule="auto"/>
        <w:ind w:right="480" w:firstLine="6360" w:firstLineChars="2650"/>
        <w:rPr>
          <w:rFonts w:hint="eastAsia" w:ascii="宋体" w:hAnsi="宋体"/>
          <w:sz w:val="24"/>
        </w:rPr>
      </w:pPr>
      <w:r>
        <w:rPr>
          <w:rFonts w:ascii="宋体" w:hAnsi="宋体"/>
          <w:sz w:val="24"/>
        </w:rPr>
        <w:t>日</w:t>
      </w:r>
      <w:r>
        <w:rPr>
          <w:rFonts w:hint="eastAsia" w:ascii="宋体" w:hAnsi="宋体"/>
          <w:sz w:val="24"/>
        </w:rPr>
        <w:t xml:space="preserve"> 期：</w:t>
      </w:r>
    </w:p>
    <w:p w14:paraId="266BF7CF">
      <w:pPr>
        <w:spacing w:line="360" w:lineRule="auto"/>
        <w:jc w:val="center"/>
        <w:rPr>
          <w:rFonts w:hint="eastAsia" w:ascii="宋体" w:hAnsi="宋体"/>
          <w:b/>
          <w:sz w:val="32"/>
          <w:szCs w:val="32"/>
        </w:rPr>
      </w:pPr>
    </w:p>
    <w:p w14:paraId="06254A75">
      <w:pPr>
        <w:spacing w:line="360" w:lineRule="auto"/>
        <w:jc w:val="center"/>
        <w:rPr>
          <w:rFonts w:hint="eastAsia" w:ascii="宋体" w:hAnsi="宋体"/>
          <w:b/>
          <w:sz w:val="32"/>
          <w:szCs w:val="32"/>
        </w:rPr>
      </w:pPr>
    </w:p>
    <w:p w14:paraId="0F61BA73">
      <w:pPr>
        <w:spacing w:line="360" w:lineRule="auto"/>
        <w:jc w:val="center"/>
        <w:rPr>
          <w:rFonts w:hint="eastAsia" w:ascii="宋体" w:hAnsi="宋体"/>
          <w:b/>
          <w:sz w:val="32"/>
          <w:szCs w:val="32"/>
        </w:rPr>
      </w:pPr>
      <w:r>
        <w:rPr>
          <w:rFonts w:hint="eastAsia" w:ascii="宋体" w:hAnsi="宋体"/>
          <w:b/>
          <w:sz w:val="32"/>
          <w:szCs w:val="32"/>
        </w:rPr>
        <w:t>十</w:t>
      </w:r>
      <w:r>
        <w:rPr>
          <w:rFonts w:hint="eastAsia" w:ascii="宋体" w:hAnsi="宋体"/>
          <w:b/>
          <w:sz w:val="32"/>
          <w:szCs w:val="32"/>
          <w:lang w:val="en-US" w:eastAsia="zh-CN"/>
        </w:rPr>
        <w:t>一</w:t>
      </w:r>
      <w:r>
        <w:rPr>
          <w:rFonts w:hint="eastAsia" w:ascii="宋体" w:hAnsi="宋体"/>
          <w:b/>
          <w:sz w:val="32"/>
          <w:szCs w:val="32"/>
        </w:rPr>
        <w:t>、其他相关材料</w:t>
      </w:r>
    </w:p>
    <w:p w14:paraId="3C8520CA">
      <w:pPr>
        <w:spacing w:line="360" w:lineRule="auto"/>
        <w:jc w:val="center"/>
        <w:rPr>
          <w:rFonts w:hint="eastAsia" w:ascii="宋体" w:hAnsi="宋体"/>
          <w:b/>
          <w:sz w:val="32"/>
          <w:szCs w:val="32"/>
        </w:rPr>
      </w:pPr>
      <w:r>
        <w:rPr>
          <w:rFonts w:hint="eastAsia" w:ascii="宋体" w:hAnsi="宋体"/>
          <w:b/>
          <w:sz w:val="32"/>
          <w:szCs w:val="32"/>
        </w:rPr>
        <w:t>（格式自拟）</w:t>
      </w:r>
    </w:p>
    <w:p w14:paraId="4D6CB881"/>
    <w:sectPr>
      <w:footerReference r:id="rId5" w:type="first"/>
      <w:headerReference r:id="rId3" w:type="default"/>
      <w:footerReference r:id="rId4" w:type="default"/>
      <w:pgSz w:w="11906" w:h="16838"/>
      <w:pgMar w:top="1440" w:right="1418" w:bottom="1440" w:left="147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D76B9E-E00C-4839-B53C-3C7003C009E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C5A254B-5B7F-47C1-8361-BE6DE5C160C2}"/>
  </w:font>
  <w:font w:name="方正仿宋_GB2312">
    <w:panose1 w:val="02000000000000000000"/>
    <w:charset w:val="86"/>
    <w:family w:val="auto"/>
    <w:pitch w:val="default"/>
    <w:sig w:usb0="A00002BF" w:usb1="184F6CFA" w:usb2="00000012" w:usb3="00000000" w:csb0="00040001" w:csb1="00000000"/>
    <w:embedRegular r:id="rId3" w:fontKey="{55E60552-2CB5-4004-B190-B7539E51B42A}"/>
  </w:font>
  <w:font w:name="仿宋">
    <w:panose1 w:val="02010609060101010101"/>
    <w:charset w:val="86"/>
    <w:family w:val="modern"/>
    <w:pitch w:val="default"/>
    <w:sig w:usb0="800002BF" w:usb1="38CF7CFA" w:usb2="00000016" w:usb3="00000000" w:csb0="00040001" w:csb1="00000000"/>
    <w:embedRegular r:id="rId4" w:fontKey="{DACC11B0-86FF-4FA7-8E58-4533A981AD81}"/>
  </w:font>
  <w:font w:name="PingFangSC-Regular">
    <w:altName w:val="Segoe Print"/>
    <w:panose1 w:val="00000000000000000000"/>
    <w:charset w:val="00"/>
    <w:family w:val="auto"/>
    <w:pitch w:val="default"/>
    <w:sig w:usb0="00000000" w:usb1="00000000" w:usb2="00000000" w:usb3="00000000" w:csb0="00040001" w:csb1="00000000"/>
    <w:embedRegular r:id="rId5" w:fontKey="{2B0D74B6-7E62-4A7B-96F5-9D674B539863}"/>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4C96">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19D8AD">
                          <w:pPr>
                            <w:pStyle w:val="7"/>
                            <w:rPr>
                              <w:rStyle w:val="12"/>
                            </w:rPr>
                          </w:pPr>
                          <w:r>
                            <w:fldChar w:fldCharType="begin"/>
                          </w:r>
                          <w:r>
                            <w:rPr>
                              <w:rStyle w:val="12"/>
                            </w:rPr>
                            <w:instrText xml:space="preserve">PAGE  </w:instrText>
                          </w:r>
                          <w:r>
                            <w:fldChar w:fldCharType="separate"/>
                          </w:r>
                          <w:r>
                            <w:rPr>
                              <w:rStyle w:val="12"/>
                            </w:rP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419D8AD">
                    <w:pPr>
                      <w:pStyle w:val="7"/>
                      <w:rPr>
                        <w:rStyle w:val="12"/>
                      </w:rPr>
                    </w:pPr>
                    <w:r>
                      <w:fldChar w:fldCharType="begin"/>
                    </w:r>
                    <w:r>
                      <w:rPr>
                        <w:rStyle w:val="12"/>
                      </w:rPr>
                      <w:instrText xml:space="preserve">PAGE  </w:instrText>
                    </w:r>
                    <w:r>
                      <w:fldChar w:fldCharType="separate"/>
                    </w:r>
                    <w:r>
                      <w:rPr>
                        <w:rStyle w:val="12"/>
                      </w:rP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EB7B0">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C63DA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EC63DA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89A9D">
    <w:pPr>
      <w:pStyle w:val="8"/>
      <w:jc w:val="right"/>
      <w:rPr>
        <w:b w:val="0"/>
        <w:bCs w:val="0"/>
        <w:sz w:val="21"/>
        <w:szCs w:val="21"/>
      </w:rPr>
    </w:pPr>
    <w:r>
      <w:rPr>
        <w:rFonts w:hint="eastAsia" w:ascii="仿宋" w:hAnsi="仿宋" w:eastAsia="仿宋" w:cs="仿宋"/>
        <w:b w:val="0"/>
        <w:bCs w:val="0"/>
        <w:sz w:val="21"/>
        <w:szCs w:val="21"/>
        <w:lang w:val="en-US" w:eastAsia="zh-CN"/>
      </w:rPr>
      <w:t xml:space="preserve">                           </w:t>
    </w:r>
    <w:r>
      <w:rPr>
        <w:rFonts w:hint="eastAsia" w:ascii="仿宋" w:hAnsi="仿宋" w:eastAsia="仿宋" w:cs="仿宋"/>
        <w:b w:val="0"/>
        <w:bCs w:val="0"/>
        <w:sz w:val="21"/>
        <w:szCs w:val="21"/>
      </w:rPr>
      <w:t>项目编号：</w:t>
    </w:r>
    <w:r>
      <w:rPr>
        <w:rFonts w:hint="eastAsia" w:ascii="仿宋" w:hAnsi="仿宋" w:eastAsia="仿宋" w:cs="仿宋"/>
        <w:b w:val="0"/>
        <w:bCs w:val="0"/>
        <w:sz w:val="21"/>
        <w:szCs w:val="21"/>
        <w:lang w:val="en-US" w:eastAsia="zh-CN"/>
      </w:rPr>
      <w:t>ZWK-202603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C6F9A"/>
    <w:multiLevelType w:val="singleLevel"/>
    <w:tmpl w:val="C80C6F9A"/>
    <w:lvl w:ilvl="0" w:tentative="0">
      <w:start w:val="1"/>
      <w:numFmt w:val="chineseCounting"/>
      <w:suff w:val="nothing"/>
      <w:lvlText w:val="%1、"/>
      <w:lvlJc w:val="left"/>
      <w:rPr>
        <w:rFonts w:hint="eastAsia"/>
      </w:rPr>
    </w:lvl>
  </w:abstractNum>
  <w:abstractNum w:abstractNumId="1">
    <w:nsid w:val="5D156BEA"/>
    <w:multiLevelType w:val="singleLevel"/>
    <w:tmpl w:val="5D156BE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8291E"/>
    <w:rsid w:val="0A8C6210"/>
    <w:rsid w:val="0AD57BB7"/>
    <w:rsid w:val="0C497C45"/>
    <w:rsid w:val="0F882908"/>
    <w:rsid w:val="136B2773"/>
    <w:rsid w:val="17210845"/>
    <w:rsid w:val="18E1409A"/>
    <w:rsid w:val="1AD80FFE"/>
    <w:rsid w:val="1CF87735"/>
    <w:rsid w:val="258E0C37"/>
    <w:rsid w:val="27D52B4D"/>
    <w:rsid w:val="2B5A5B1B"/>
    <w:rsid w:val="310073EA"/>
    <w:rsid w:val="31F664D7"/>
    <w:rsid w:val="33995CCE"/>
    <w:rsid w:val="35D517DA"/>
    <w:rsid w:val="37DF32B8"/>
    <w:rsid w:val="50493828"/>
    <w:rsid w:val="52AB4326"/>
    <w:rsid w:val="57390153"/>
    <w:rsid w:val="5C8C51C9"/>
    <w:rsid w:val="5F0E45BB"/>
    <w:rsid w:val="5F351F4D"/>
    <w:rsid w:val="617317D3"/>
    <w:rsid w:val="667C5F26"/>
    <w:rsid w:val="6760172C"/>
    <w:rsid w:val="6A633A0D"/>
    <w:rsid w:val="6C3F77A6"/>
    <w:rsid w:val="6CC33343"/>
    <w:rsid w:val="6F0E76D0"/>
    <w:rsid w:val="6F906926"/>
    <w:rsid w:val="717C3606"/>
    <w:rsid w:val="79A731EA"/>
    <w:rsid w:val="79EB30D7"/>
    <w:rsid w:val="7E10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rFonts w:ascii="Times New Roman" w:hAnsi="Times New Roman" w:eastAsia="黑体"/>
      <w:b/>
      <w:bCs/>
      <w:kern w:val="44"/>
      <w:sz w:val="36"/>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420" w:firstLineChars="200"/>
    </w:pPr>
  </w:style>
  <w:style w:type="paragraph" w:styleId="5">
    <w:name w:val="index 4"/>
    <w:basedOn w:val="1"/>
    <w:next w:val="1"/>
    <w:qFormat/>
    <w:uiPriority w:val="0"/>
    <w:pPr>
      <w:ind w:left="600" w:leftChars="600"/>
    </w:p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0"/>
    <w:pPr>
      <w:tabs>
        <w:tab w:val="right" w:leader="dot" w:pos="9345"/>
      </w:tabs>
      <w:spacing w:before="120" w:after="120" w:line="620" w:lineRule="exact"/>
      <w:ind w:right="-105" w:rightChars="-50"/>
      <w:jc w:val="left"/>
    </w:pPr>
    <w:rPr>
      <w:b/>
      <w:bCs/>
      <w:caps/>
      <w:sz w:val="20"/>
      <w:szCs w:val="20"/>
    </w:r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标题 1 Char"/>
    <w:link w:val="3"/>
    <w:qFormat/>
    <w:uiPriority w:val="0"/>
    <w:rPr>
      <w:rFonts w:ascii="Times New Roman" w:hAnsi="Times New Roman" w:eastAsia="黑体"/>
      <w:b/>
      <w:bCs/>
      <w:kern w:val="44"/>
      <w:sz w:val="36"/>
      <w:szCs w:val="44"/>
      <w:lang w:val="en-US" w:eastAsia="zh-CN" w:bidi="ar-SA"/>
    </w:rPr>
  </w:style>
  <w:style w:type="paragraph" w:customStyle="1" w:styleId="15">
    <w:name w:val="正文首行缩进两字符"/>
    <w:basedOn w:val="1"/>
    <w:qFormat/>
    <w:uiPriority w:val="0"/>
    <w:pPr>
      <w:spacing w:line="360" w:lineRule="auto"/>
      <w:ind w:firstLine="200" w:firstLineChars="200"/>
    </w:pPr>
  </w:style>
  <w:style w:type="paragraph" w:customStyle="1" w:styleId="16">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f9396628-5bd8-4132-a46b-26ebe6354291</errorID>
      <errorWord>条件</errorWord>
      <group>L1_AI</group>
      <groupName>深度校对</groupName>
      <ability>L2_AI_Punc</ability>
      <abilityName>标点纠错</abilityName>
      <candidateList>
        <item>条件：</item>
      </candidateList>
      <explain/>
      <paraID>6A643170</paraID>
      <start>18</start>
      <end>21</end>
      <status>modified</status>
      <modifiedWord>条件：</modifiedWord>
      <trackRevisions>false</trackRevisions>
    </reviewItem>
    <reviewItem>
      <errorID>12db2e5b-ef89-4bcf-94fa-9cfd6a0a7bb8</errorID>
      <errorWord>所必须的</errorWord>
      <group>L1_Word</group>
      <groupName>字词问题</groupName>
      <ability>L2_Typo</ability>
      <abilityName>字词错误</abilityName>
      <candidateList>
        <item>所必需的</item>
      </candidateList>
      <explain/>
      <paraID>3DD62746</paraID>
      <start>8</start>
      <end>12</end>
      <status>modified</status>
      <modifiedWord>所必需的</modifiedWord>
      <trackRevisions>false</trackRevisions>
    </reviewItem>
    <reviewItem>
      <errorID>89ad4922-bec0-4134-ab84-a73226d755f8</errorID>
      <errorWord>发售谈判文件</errorWord>
      <group>L1_AI</group>
      <groupName>深度校对</groupName>
      <ability>L2_AI_Grammar</ability>
      <abilityName>语法纠错</abilityName>
      <candidateList>
        <item>发售</item>
      </candidateList>
      <explain/>
      <paraID>51314096</paraID>
      <start>25</start>
      <end>27</end>
      <status>modified</status>
      <modifiedWord>发售</modifiedWord>
      <trackRevisions>false</trackRevisions>
    </reviewItem>
    <reviewItem>
      <errorID>245fc45e-13df-4488-b3cd-46d30619b38a</errorID>
      <errorWord> </errorWord>
      <group>L1_AI</group>
      <groupName>深度校对</groupName>
      <ability>L2_AI_Punc</ability>
      <abilityName>标点纠错</abilityName>
      <candidateList>
        <item/>
      </candidateList>
      <explain>此处空格冗余，建议删除。</explain>
      <paraID>6739BDE9</paraID>
      <start>18</start>
      <end>18</end>
      <status>modified</status>
      <modifiedWord/>
      <trackRevisions>false</trackRevisions>
    </reviewItem>
    <reviewItem>
      <errorID>bab65ec0-b03b-480b-9b38-f5c4a8bcee8a</errorID>
      <errorWord> </errorWord>
      <group>L1_AI</group>
      <groupName>深度校对</groupName>
      <ability>L2_AI_Punc</ability>
      <abilityName>标点纠错</abilityName>
      <candidateList>
        <item/>
      </candidateList>
      <explain>此处空格冗余，建议删除。</explain>
      <paraID>6739BDE9</paraID>
      <start>19</start>
      <end>19</end>
      <status>modified</status>
      <modifiedWord/>
      <trackRevisions>false</trackRevisions>
    </reviewItem>
    <reviewItem>
      <errorID>e576f27b-ef56-4ed7-8eb8-565bb42ba023</errorID>
      <errorWord> </errorWord>
      <group>L1_AI</group>
      <groupName>深度校对</groupName>
      <ability>L2_AI_Punc</ability>
      <abilityName>标点纠错</abilityName>
      <candidateList>
        <item/>
      </candidateList>
      <explain>此处空格冗余，建议删除。</explain>
      <paraID>6739BDE9</paraID>
      <start>20</start>
      <end>20</end>
      <status>modified</status>
      <modifiedWord/>
      <trackRevisions>false</trackRevisions>
    </reviewItem>
    <reviewItem>
      <errorID>f326b3cd-9b49-4f3d-9a34-f90322cfc00b</errorID>
      <errorWord> </errorWord>
      <group>L1_AI</group>
      <groupName>深度校对</groupName>
      <ability>L2_AI_Punc</ability>
      <abilityName>标点纠错</abilityName>
      <candidateList>
        <item/>
      </candidateList>
      <explain>此处空格冗余，建议删除。</explain>
      <paraID>6739BDE9</paraID>
      <start>22</start>
      <end>22</end>
      <status>modified</status>
      <modifiedWord/>
      <trackRevisions>false</trackRevisions>
    </reviewItem>
    <reviewItem>
      <errorID>c6ec0bc6-ce54-49d7-b6a4-2b96df7beb5b</errorID>
      <errorWord>类别</errorWord>
      <group>L1_AI</group>
      <groupName>深度校对</groupName>
      <ability>L2_AI_Punc</ability>
      <abilityName>标点纠错</abilityName>
      <candidateList>
        <item>类别：</item>
      </candidateList>
      <explain/>
      <paraID>3540A244</paraID>
      <start>3</start>
      <end>5</end>
      <status>ignored</status>
      <modifiedWord/>
      <trackRevisions>false</trackRevisions>
    </reviewItem>
    <reviewItem>
      <errorID>b6052c79-26ae-41e0-b692-59fdda3bddf4</errorID>
      <errorWord>名称</errorWord>
      <group>L1_AI</group>
      <groupName>深度校对</groupName>
      <ability>L2_AI_Punc</ability>
      <abilityName>标点纠错</abilityName>
      <candidateList>
        <item>名称：</item>
      </candidateList>
      <explain/>
      <paraID> 7DC205D</paraID>
      <start>3</start>
      <end>5</end>
      <status>ignored</status>
      <modifiedWord/>
      <trackRevisions>false</trackRevisions>
    </reviewItem>
    <reviewItem>
      <errorID>8502ad85-241b-41ba-ae7d-747672c44661</errorID>
      <errorWord>个数</errorWord>
      <group>L1_AI</group>
      <groupName>深度校对</groupName>
      <ability>L2_AI_Punc</ability>
      <abilityName>标点纠错</abilityName>
      <candidateList>
        <item>个数：</item>
      </candidateList>
      <explain/>
      <paraID>7E8C4831</paraID>
      <start>9</start>
      <end>11</end>
      <status>ignored</status>
      <modifiedWord/>
      <trackRevisions>false</trackRevisions>
    </reviewItem>
    <reviewItem>
      <errorID>782c4d6e-8515-4547-86d8-f93703b94735</errorID>
      <errorWord>频次</errorWord>
      <group>L1_AI</group>
      <groupName>深度校对</groupName>
      <ability>L2_AI_Punc</ability>
      <abilityName>标点纠错</abilityName>
      <candidateList>
        <item>频次：</item>
      </candidateList>
      <explain/>
      <paraID>2779A32E</paraID>
      <start>4</start>
      <end>6</end>
      <status>ignored</status>
      <modifiedWord/>
      <trackRevisions>false</trackRevisions>
    </reviewItem>
    <reviewItem>
      <errorID>0de2914f-fd08-4d42-befa-df824aefad87</errorID>
      <errorWord>测定方法</errorWord>
      <group>L1_AI</group>
      <groupName>深度校对</groupName>
      <ability>L2_AI_Punc</ability>
      <abilityName>标点纠错</abilityName>
      <candidateList>
        <item>测定方法：</item>
      </candidateList>
      <explain/>
      <paraID>5A9E2BC8</paraID>
      <start>2</start>
      <end>6</end>
      <status>ignored</status>
      <modifiedWord/>
      <trackRevisions>false</trackRevisions>
    </reviewItem>
    <reviewItem>
      <errorID>fb972681-6c2c-4e83-9fcd-9006dc2cb7cf</errorID>
      <errorWord>废水</errorWord>
      <group>L1_AI</group>
      <groupName>深度校对</groupName>
      <ability>L2_AI_Punc</ability>
      <abilityName>标点纠错</abilityName>
      <candidateList>
        <item>废水：</item>
      </candidateList>
      <explain/>
      <paraID> 2F4C69C</paraID>
      <start>0</start>
      <end>2</end>
      <status>ignored</status>
      <modifiedWord/>
      <trackRevisions>false</trackRevisions>
    </reviewItem>
    <reviewItem>
      <errorID>c3e63959-2669-4f01-9929-d40fcb0986cd</errorID>
      <errorWord>色度</errorWord>
      <group>L1_AI</group>
      <groupName>深度校对</groupName>
      <ability>L2_AI_Punc</ability>
      <abilityName>标点纠错</abilityName>
      <candidateList>
        <item>色度：</item>
      </candidateList>
      <explain/>
      <paraID>181B6267</paraID>
      <start>0</start>
      <end>2</end>
      <status>ignored</status>
      <modifiedWord/>
      <trackRevisions>false</trackRevisions>
    </reviewItem>
    <reviewItem>
      <errorID>0c977aad-c14f-4f9c-b6ec-57ef8c39bc3d</errorID>
      <errorWord>样</errorWord>
      <group>L1_AI</group>
      <groupName>深度校对</groupName>
      <ability>L2_AI_Punc</ability>
      <abilityName>标点纠错</abilityName>
      <candidateList>
        <item>样：</item>
      </candidateList>
      <explain/>
      <paraID>5E8DF763</paraID>
      <start>10</start>
      <end>11</end>
      <status>ignored</status>
      <modifiedWord/>
      <trackRevisions>false</trackRevisions>
    </reviewItem>
    <reviewItem>
      <errorID>49215c52-0a6b-4dac-9437-533030c83ed7</errorID>
      <errorWord>年</errorWord>
      <group>L1_AI</group>
      <groupName>深度校对</groupName>
      <ability>L2_AI_Punc</ability>
      <abilityName>标点纠错</abilityName>
      <candidateList>
        <item>年：</item>
      </candidateList>
      <explain/>
      <paraID>238F99DD</paraID>
      <start>3</start>
      <end>4</end>
      <status>ignored</status>
      <modifiedWord/>
      <trackRevisions>false</trackRevisions>
    </reviewItem>
    <reviewItem>
      <errorID>b5c9a6a0-2cfb-4de1-863c-44613526cd4a</errorID>
      <errorWord>89</errorWord>
      <group>L1_AI</group>
      <groupName>深度校对</groupName>
      <ability>L2_AI_Punc</ability>
      <abilityName>标点纠错</abilityName>
      <candidateList>
        <item>89：</item>
      </candidateList>
      <explain/>
      <paraID>4AAB8260</paraID>
      <start>15</start>
      <end>17</end>
      <status>ignored</status>
      <modifiedWord/>
      <trackRevisions>false</trackRevisions>
    </reviewItem>
    <reviewItem>
      <errorID>58f9e68d-9a3c-4a01-9620-5f978a8acf54</errorID>
      <errorWord>悬浮物</errorWord>
      <group>L1_AI</group>
      <groupName>深度校对</groupName>
      <ability>L2_AI_Punc</ability>
      <abilityName>标点纠错</abilityName>
      <candidateList>
        <item>悬浮物：</item>
      </candidateList>
      <explain/>
      <paraID>749A6729</paraID>
      <start>0</start>
      <end>3</end>
      <status>ignored</status>
      <modifiedWord/>
      <trackRevisions>false</trackRevisions>
    </reviewItem>
    <reviewItem>
      <errorID>2c7a3f2d-4f0c-40b5-b490-5839a2798be4</errorID>
      <errorWord>计</errorWord>
      <group>L1_AI</group>
      <groupName>深度校对</groupName>
      <ability>L2_AI_Punc</ability>
      <abilityName>标点纠错</abilityName>
      <candidateList>
        <item>计：</item>
      </candidateList>
      <explain/>
      <paraID>235F4D33</paraID>
      <start>22</start>
      <end>23</end>
      <status>ignored</status>
      <modifiedWord/>
      <trackRevisions>false</trackRevisions>
    </reviewItem>
    <reviewItem>
      <errorID>afcb18c0-1c09-494a-af21-da67d85a9e75</errorID>
      <errorWord>周</errorWord>
      <group>L1_AI</group>
      <groupName>深度校对</groupName>
      <ability>L2_AI_Punc</ability>
      <abilityName>标点纠错</abilityName>
      <candidateList>
        <item>周：</item>
      </candidateList>
      <explain/>
      <paraID>62A6CC64</paraID>
      <start>3</start>
      <end>4</end>
      <status>ignored</status>
      <modifiedWord/>
      <trackRevisions>false</trackRevisions>
    </reviewItem>
    <reviewItem>
      <errorID>1bfac31e-32ba-4a52-ba6a-ff98ea3f48b9</errorID>
      <errorWord>1989</errorWord>
      <group>L1_AI</group>
      <groupName>深度校对</groupName>
      <ability>L2_AI_Punc</ability>
      <abilityName>标点纠错</abilityName>
      <candidateList>
        <item>1989：</item>
      </candidateList>
      <explain/>
      <paraID>533408CD</paraID>
      <start>19</start>
      <end>23</end>
      <status>ignored</status>
      <modifiedWord/>
      <trackRevisions>false</trackRevisions>
    </reviewItem>
    <reviewItem>
      <errorID>6b071dc8-b3b4-454b-b3b7-db0bd2029692</errorID>
      <errorWord>需氧量</errorWord>
      <group>L1_AI</group>
      <groupName>深度校对</groupName>
      <ability>L2_AI_Punc</ability>
      <abilityName>标点纠错</abilityName>
      <candidateList>
        <item>需氧量：</item>
      </candidateList>
      <explain/>
      <paraID>4FD64C78</paraID>
      <start>4</start>
      <end>7</end>
      <status>ignored</status>
      <modifiedWord/>
      <trackRevisions>false</trackRevisions>
    </reviewItem>
    <reviewItem>
      <errorID>87d8a777-d9dc-44ce-a28e-5a70f1bf986e</errorID>
      <errorWord>季</errorWord>
      <group>L1_AI</group>
      <groupName>深度校对</groupName>
      <ability>L2_AI_Punc</ability>
      <abilityName>标点纠错</abilityName>
      <candidateList>
        <item>季：</item>
      </candidateList>
      <explain/>
      <paraID>23BCA0F5</paraID>
      <start>3</start>
      <end>4</end>
      <status>ignored</status>
      <modifiedWord/>
      <trackRevisions>false</trackRevisions>
    </reviewItem>
    <reviewItem>
      <errorID>3faca436-698b-451a-b260-1aafb9ed0bc9</errorID>
      <errorWord>2009</errorWord>
      <group>L1_AI</group>
      <groupName>深度校对</groupName>
      <ability>L2_AI_Punc</ability>
      <abilityName>标点纠错</abilityName>
      <candidateList>
        <item>2009：</item>
      </candidateList>
      <explain/>
      <paraID>22955C18</paraID>
      <start>30</start>
      <end>34</end>
      <status>ignored</status>
      <modifiedWord/>
      <trackRevisions>false</trackRevisions>
    </reviewItem>
    <reviewItem>
      <errorID>164f1865-259f-433b-bbaa-8fbe08ad51a7</errorID>
      <errorWord>活性剂</errorWord>
      <group>L1_AI</group>
      <groupName>深度校对</groupName>
      <ability>L2_AI_Punc</ability>
      <abilityName>标点纠错</abilityName>
      <candidateList>
        <item>活性剂：</item>
      </candidateList>
      <explain/>
      <paraID>37DF71C2</paraID>
      <start>5</start>
      <end>8</end>
      <status>ignored</status>
      <modifiedWord/>
      <trackRevisions>false</trackRevisions>
    </reviewItem>
    <reviewItem>
      <errorID>26754b76-bd48-4baf-acc2-51241e52404d</errorID>
      <errorWord>）</errorWord>
      <group>L1_AI</group>
      <groupName>深度校对</groupName>
      <ability>L2_AI_Punc</ability>
      <abilityName>标点纠错</abilityName>
      <candidateList>
        <item>）：</item>
      </candidateList>
      <explain/>
      <paraID>3A38CC50</paraID>
      <start>38</start>
      <end>39</end>
      <status>ignored</status>
      <modifiedWord/>
      <trackRevisions>false</trackRevisions>
    </reviewItem>
    <reviewItem>
      <errorID>2429fc4f-7a55-4c53-9c31-adb607f6359f</errorID>
      <errorWord>类</errorWord>
      <group>L1_AI</group>
      <groupName>深度校对</groupName>
      <ability>L2_AI_Punc</ability>
      <abilityName>标点纠错</abilityName>
      <candidateList>
        <item>类：</item>
      </candidateList>
      <explain/>
      <paraID>2D0DD746</paraID>
      <start>2</start>
      <end>3</end>
      <status>ignored</status>
      <modifiedWord/>
      <trackRevisions>false</trackRevisions>
    </reviewItem>
    <reviewItem>
      <errorID>a17ae553-29b6-4a6c-a743-6309451a457b</errorID>
      <errorWord>油</errorWord>
      <group>L1_AI</group>
      <groupName>深度校对</groupName>
      <ability>L2_AI_Punc</ability>
      <abilityName>标点纠错</abilityName>
      <candidateList>
        <item>油：</item>
      </candidateList>
      <explain/>
      <paraID>1434FAC6</paraID>
      <start>9</start>
      <end>10</end>
      <status>ignored</status>
      <modifiedWord/>
      <trackRevisions>false</trackRevisions>
    </reviewItem>
    <reviewItem>
      <errorID>f0ca7bb7-f95e-4e00-b4be-56b45dfb6d0d</errorID>
      <errorWord>1996</errorWord>
      <group>L1_AI</group>
      <groupName>深度校对</groupName>
      <ability>L2_AI_Punc</ability>
      <abilityName>标点纠错</abilityName>
      <candidateList>
        <item>1996：</item>
      </candidateList>
      <explain/>
      <paraID>1434FAC6</paraID>
      <start>28</start>
      <end>32</end>
      <status>ignored</status>
      <modifiedWord/>
      <trackRevisions>false</trackRevisions>
    </reviewItem>
    <reviewItem>
      <errorID>d138349a-e7b8-4a30-b528-d948a20259ae</errorID>
      <errorWord>1996</errorWord>
      <group>L1_AI</group>
      <groupName>深度校对</groupName>
      <ability>L2_AI_Punc</ability>
      <abilityName>标点纠错</abilityName>
      <candidateList>
        <item>1996：</item>
      </candidateList>
      <explain/>
      <paraID>713BED6F</paraID>
      <start>40</start>
      <end>44</end>
      <status>ignored</status>
      <modifiedWord/>
      <trackRevisions>false</trackRevisions>
    </reviewItem>
    <reviewItem>
      <errorID>7fd29805-b68f-4aeb-b660-449af48a33d0</errorID>
      <errorWord>酚</errorWord>
      <group>L1_AI</group>
      <groupName>深度校对</groupName>
      <ability>L2_AI_Punc</ability>
      <abilityName>标点纠错</abilityName>
      <candidateList>
        <item>酚：</item>
      </candidateList>
      <explain/>
      <paraID>2BB72D2C</paraID>
      <start>2</start>
      <end>3</end>
      <status>ignored</status>
      <modifiedWord/>
      <trackRevisions>false</trackRevisions>
    </reviewItem>
    <reviewItem>
      <errorID>b819e26d-8dee-4831-89e1-899fa6b26252</errorID>
      <errorWord>2009</errorWord>
      <group>L1_AI</group>
      <groupName>深度校对</groupName>
      <ability>L2_AI_Punc</ability>
      <abilityName>标点纠错</abilityName>
      <candidateList>
        <item>2009：</item>
      </candidateList>
      <explain/>
      <paraID>5AB84106</paraID>
      <start>19</start>
      <end>23</end>
      <status>ignored</status>
      <modifiedWord/>
      <trackRevisions>false</trackRevisions>
    </reviewItem>
    <reviewItem>
      <errorID>f64e8ec3-b2b1-4dcf-8f1c-a2906de143dc</errorID>
      <errorWord>氰化物</errorWord>
      <group>L1_AI</group>
      <groupName>深度校对</groupName>
      <ability>L2_AI_Punc</ability>
      <abilityName>标点纠错</abilityName>
      <candidateList>
        <item>氰化物：</item>
      </candidateList>
      <explain/>
      <paraID>5A0C0B19</paraID>
      <start>1</start>
      <end>4</end>
      <status>ignored</status>
      <modifiedWord/>
      <trackRevisions>false</trackRevisions>
    </reviewItem>
    <reviewItem>
      <errorID>b959db3a-576e-4fe4-92da-0e28c90b107f</errorID>
      <errorWord>）</errorWord>
      <group>L1_AI</group>
      <groupName>深度校对</groupName>
      <ability>L2_AI_Punc</ability>
      <abilityName>标点纠错</abilityName>
      <candidateList>
        <item>）：</item>
      </candidateList>
      <explain/>
      <paraID>352F0E74</paraID>
      <start>28</start>
      <end>29</end>
      <status>ignored</status>
      <modifiedWord/>
      <trackRevisions>false</trackRevisions>
    </reviewItem>
    <reviewItem>
      <errorID>acc44bbe-ea47-4a87-bd4f-36d4b90bd4fc</errorID>
      <errorWord>）</errorWord>
      <group>L1_AI</group>
      <groupName>深度校对</groupName>
      <ability>L2_AI_Punc</ability>
      <abilityName>标点纠错</abilityName>
      <candidateList>
        <item>）：</item>
      </candidateList>
      <explain/>
      <paraID>2BCC6F29</paraID>
      <start>12</start>
      <end>13</end>
      <status>ignored</status>
      <modifiedWord/>
      <trackRevisions>false</trackRevisions>
    </reviewItem>
    <reviewItem>
      <errorID>199405f4-b8ca-4c74-bc35-5b831c15dba1</errorID>
      <errorWord>月</errorWord>
      <group>L1_AI</group>
      <groupName>深度校对</groupName>
      <ability>L2_AI_Punc</ability>
      <abilityName>标点纠错</abilityName>
      <candidateList>
        <item>月：</item>
      </candidateList>
      <explain/>
      <paraID>52AE0D1E</paraID>
      <start>3</start>
      <end>4</end>
      <status>ignored</status>
      <modifiedWord/>
      <trackRevisions>false</trackRevisions>
    </reviewItem>
    <reviewItem>
      <errorID>343c2b71-8bf1-4f42-a865-e9194c33da1e</errorID>
      <errorWord>）</errorWord>
      <group>L1_AI</group>
      <groupName>深度校对</groupName>
      <ability>L2_AI_Punc</ability>
      <abilityName>标点纠错</abilityName>
      <candidateList>
        <item>）：</item>
      </candidateList>
      <explain/>
      <paraID>3F3E09F0</paraID>
      <start>25</start>
      <end>26</end>
      <status>ignored</status>
      <modifiedWord/>
      <trackRevisions>false</trackRevisions>
    </reviewItem>
    <reviewItem>
      <errorID>ede8e20e-3956-413c-afd2-2da25e78a52c</errorID>
      <errorWord>致病菌</errorWord>
      <group>L1_AI</group>
      <groupName>深度校对</groupName>
      <ability>L2_AI_Punc</ability>
      <abilityName>标点纠错</abilityName>
      <candidateList>
        <item>致病菌：</item>
      </candidateList>
      <explain/>
      <paraID>58F2ED0B</paraID>
      <start>2</start>
      <end>5</end>
      <status>ignored</status>
      <modifiedWord/>
      <trackRevisions>false</trackRevisions>
    </reviewItem>
    <reviewItem>
      <errorID>1d6106b1-49ac-40de-a29b-147ceb508926</errorID>
      <errorWord>肠道病毒</errorWord>
      <group>L1_AI</group>
      <groupName>深度校对</groupName>
      <ability>L2_AI_Punc</ability>
      <abilityName>标点纠错</abilityName>
      <candidateList>
        <item>肠道病毒：</item>
      </candidateList>
      <explain/>
      <paraID>2D1BC663</paraID>
      <start>0</start>
      <end>4</end>
      <status>ignored</status>
      <modifiedWord/>
      <trackRevisions>false</trackRevisions>
    </reviewItem>
    <reviewItem>
      <errorID>1eabfb47-01fc-414d-bf36-7e245ef57112</errorID>
      <errorWord>废气</errorWord>
      <group>L1_AI</group>
      <groupName>深度校对</groupName>
      <ability>L2_AI_Punc</ability>
      <abilityName>标点纠错</abilityName>
      <candidateList>
        <item>废气：</item>
      </candidateList>
      <explain/>
      <paraID>7DC93A4B</paraID>
      <start>0</start>
      <end>2</end>
      <status>ignored</status>
      <modifiedWord/>
      <trackRevisions>false</trackRevisions>
    </reviewItem>
    <reviewItem>
      <errorID>98e8e658-70bc-4b6d-879b-eafc81306386</errorID>
      <errorWord>甲烷</errorWord>
      <group>L1_AI</group>
      <groupName>深度校对</groupName>
      <ability>L2_AI_Punc</ability>
      <abilityName>标点纠错</abilityName>
      <candidateList>
        <item>甲烷：</item>
      </candidateList>
      <explain/>
      <paraID>44CDE8CC</paraID>
      <start>0</start>
      <end>2</end>
      <status>ignored</status>
      <modifiedWord/>
      <trackRevisions>false</trackRevisions>
    </reviewItem>
    <reviewItem>
      <errorID>e8227596-87f9-4a83-a557-e34f0241b121</errorID>
      <errorWord>值</errorWord>
      <group>L1_AI</group>
      <groupName>深度校对</groupName>
      <ability>L2_AI_Punc</ability>
      <abilityName>标点纠错</abilityName>
      <candidateList>
        <item>值：</item>
      </candidateList>
      <explain/>
      <paraID>1625ED02</paraID>
      <start>21</start>
      <end>22</end>
      <status>ignored</status>
      <modifiedWord/>
      <trackRevisions>false</trackRevisions>
    </reviewItem>
    <reviewItem>
      <errorID>4ca1ec9d-b8ef-47fd-a709-43c0b24572a2</errorID>
      <errorWord>）</errorWord>
      <group>L1_AI</group>
      <groupName>深度校对</groupName>
      <ability>L2_AI_Punc</ability>
      <abilityName>标点纠错</abilityName>
      <candidateList>
        <item>）：</item>
      </candidateList>
      <explain/>
      <paraID>29A2529E</paraID>
      <start>41</start>
      <end>42</end>
      <status>ignored</status>
      <modifiedWord/>
      <trackRevisions>false</trackRevisions>
    </reviewItem>
    <reviewItem>
      <errorID>1f4cdb5e-8b1a-410b-b8ba-20a09a4cd4f4</errorID>
      <errorWord>）</errorWord>
      <group>L1_AI</group>
      <groupName>深度校对</groupName>
      <ability>L2_AI_Punc</ability>
      <abilityName>标点纠错</abilityName>
      <candidateList>
        <item>）：</item>
      </candidateList>
      <explain/>
      <paraID>2D53B272</paraID>
      <start>4</start>
      <end>5</end>
      <status>ignored</status>
      <modifiedWord/>
      <trackRevisions>false</trackRevisions>
    </reviewItem>
    <reviewItem>
      <errorID>576eadcb-93db-494e-914b-256646ab5192</errorID>
      <errorWord>氯</errorWord>
      <group>L1_AI</group>
      <groupName>深度校对</groupName>
      <ability>L2_AI_Punc</ability>
      <abilityName>标点纠错</abilityName>
      <candidateList>
        <item>氯：</item>
      </candidateList>
      <explain/>
      <paraID>1F2C7DBD</paraID>
      <start>4</start>
      <end>5</end>
      <status>ignored</status>
      <modifiedWord/>
      <trackRevisions>false</trackRevisions>
    </reviewItem>
    <reviewItem>
      <errorID>dc4e8ece-4b8c-4a46-ba24-53efde3d8924</errorID>
      <errorWord>2009</errorWord>
      <group>L1_AI</group>
      <groupName>深度校对</groupName>
      <ability>L2_AI_Punc</ability>
      <abilityName>标点纠错</abilityName>
      <candidateList>
        <item>2009：</item>
      </candidateList>
      <explain/>
      <paraID>1F2C7DBD</paraID>
      <start>28</start>
      <end>32</end>
      <status>ignored</status>
      <modifiedWord/>
      <trackRevisions>false</trackRevisions>
    </reviewItem>
    <reviewItem>
      <errorID>a8697ba8-17aa-4ea2-b15b-1c678f48884d</errorID>
      <errorWord>四次</errorWord>
      <group>L1_AI</group>
      <groupName>深度校对</groupName>
      <ability>L2_AI_Punc</ability>
      <abilityName>标点纠错</abilityName>
      <candidateList>
        <item>四次：</item>
      </candidateList>
      <explain/>
      <paraID>7F6ECCE5</paraID>
      <start>7</start>
      <end>9</end>
      <status>ignored</status>
      <modifiedWord/>
      <trackRevisions>false</trackRevisions>
    </reviewItem>
    <reviewItem>
      <errorID>f3d3e9d3-9e1c-413f-a299-aa33c2d969c6</errorID>
      <errorWord>）</errorWord>
      <group>L1_AI</group>
      <groupName>深度校对</groupName>
      <ability>L2_AI_Punc</ability>
      <abilityName>标点纠错</abilityName>
      <candidateList>
        <item>）：</item>
      </candidateList>
      <explain/>
      <paraID>4C29FDE6</paraID>
      <start>27</start>
      <end>28</end>
      <status>ignored</status>
      <modifiedWord/>
      <trackRevisions>false</trackRevisions>
    </reviewItem>
    <reviewItem>
      <errorID>3ea0f321-106e-4c10-87f0-50043f94dcb1</errorID>
      <errorWord>硫化氢</errorWord>
      <group>L1_AI</group>
      <groupName>深度校对</groupName>
      <ability>L2_AI_Punc</ability>
      <abilityName>标点纠错</abilityName>
      <candidateList>
        <item>硫化氢：</item>
      </candidateList>
      <explain/>
      <paraID>3636BE4F</paraID>
      <start>0</start>
      <end>3</end>
      <status>ignored</status>
      <modifiedWord/>
      <trackRevisions>false</trackRevisions>
    </reviewItem>
    <reviewItem>
      <errorID>55f2027a-40bd-4163-9f74-2899018baf57</errorID>
      <errorWord>1993</errorWord>
      <group>L1_AI</group>
      <groupName>深度校对</groupName>
      <ability>L2_AI_Punc</ability>
      <abilityName>标点纠错</abilityName>
      <candidateList>
        <item>1993：</item>
      </candidateList>
      <explain/>
      <paraID>4A761C42</paraID>
      <start>36</start>
      <end>40</end>
      <status>ignored</status>
      <modifiedWord/>
      <trackRevisions>false</trackRevisions>
    </reviewItem>
    <reviewItem>
      <errorID>4adc8097-c7fb-43dc-ba2c-ee304d1ce0fd</errorID>
      <errorWord>浓度</errorWord>
      <group>L1_AI</group>
      <groupName>深度校对</groupName>
      <ability>L2_AI_Punc</ability>
      <abilityName>标点纠错</abilityName>
      <candidateList>
        <item>浓度：</item>
      </candidateList>
      <explain/>
      <paraID>5AFBD37F</paraID>
      <start>2</start>
      <end>4</end>
      <status>ignored</status>
      <modifiedWord/>
      <trackRevisions>false</trackRevisions>
    </reviewItem>
    <reviewItem>
      <errorID>614b55a4-003f-4f67-946a-a41ef7434ea7</errorID>
      <errorWord>三次</errorWord>
      <group>L1_AI</group>
      <groupName>深度校对</groupName>
      <ability>L2_AI_Punc</ability>
      <abilityName>标点纠错</abilityName>
      <candidateList>
        <item>三次：</item>
      </candidateList>
      <explain/>
      <paraID>4AB7EAEA</paraID>
      <start>7</start>
      <end>9</end>
      <status>ignored</status>
      <modifiedWord/>
      <trackRevisions>false</trackRevisions>
    </reviewItem>
    <reviewItem>
      <errorID>906ca271-9e49-42ad-8680-fe2615600652</errorID>
      <errorWord>1993</errorWord>
      <group>L1_AI</group>
      <groupName>深度校对</groupName>
      <ability>L2_AI_Punc</ability>
      <abilityName>标点纠错</abilityName>
      <candidateList>
        <item>1993：</item>
      </candidateList>
      <explain/>
      <paraID>782E063B</paraID>
      <start>27</start>
      <end>31</end>
      <status>ignored</status>
      <modifiedWord/>
      <trackRevisions>false</trackRevisions>
    </reviewItem>
    <reviewItem>
      <errorID>8af299d1-1547-462e-89a8-2f3d0f6a87ee</errorID>
      <errorWord>项目</errorWord>
      <group>L1_AI</group>
      <groupName>深度校对</groupName>
      <ability>L2_AI_Word</ability>
      <abilityName>字词纠错</abilityName>
      <candidateList>
        <item>内容</item>
      </candidateList>
      <explain/>
      <paraID>5295FA6F</paraID>
      <start>28</start>
      <end>30</end>
      <status>modified</status>
      <modifiedWord>内容</modifiedWord>
      <trackRevisions>false</trackRevisions>
    </reviewItem>
    <reviewItem>
      <errorID>e38ac26e-4c12-4222-ba4a-2d7b57847b3f</errorID>
      <errorWord>按照</errorWord>
      <group>L1_AI</group>
      <groupName>深度校对</groupName>
      <ability>L2_AI_Grammar</ability>
      <abilityName>语法纠错</abilityName>
      <candidateList>
        <item>的使用按照</item>
      </candidateList>
      <explain/>
      <paraID>70E61AE8</paraID>
      <start>22</start>
      <end>27</end>
      <status>modified</status>
      <modifiedWord>的使用按照</modifiedWord>
      <trackRevisions>false</trackRevisions>
    </reviewItem>
    <reviewItem>
      <errorID>4f4949ab-9587-45bc-a72f-51a1ca3e56b3</errorID>
      <errorWord>的要求进行验收</errorWord>
      <group>L1_AI</group>
      <groupName>深度校对</groupName>
      <ability>L2_AI_Word</ability>
      <abilityName>字词纠错</abilityName>
      <candidateList>
        <item>开展验收工作</item>
      </candidateList>
      <explain/>
      <paraID>7C471B16</paraID>
      <start>58</start>
      <end>64</end>
      <status>modified</status>
      <modifiedWord>开展验收工作</modifiedWord>
      <trackRevisions>false</trackRevisions>
    </reviewItem>
    <reviewItem>
      <errorID>366f1889-94ff-4466-8e63-48af193c95bf</errorID>
      <errorWord>交通费用</errorWord>
      <group>L1_AI</group>
      <groupName>深度校对</groupName>
      <ability>L2_AI_Word</ability>
      <abilityName>字词纠错</abilityName>
      <candidateList>
        <item>交通费</item>
      </candidateList>
      <explain/>
      <paraID>4F40ABA5</paraID>
      <start>35</start>
      <end>38</end>
      <status>modified</status>
      <modifiedWord>交通费</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33554a-c938-4d22-9f30-8349c80c9119}">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5792</Words>
  <Characters>6255</Characters>
  <Lines>0</Lines>
  <Paragraphs>0</Paragraphs>
  <TotalTime>4</TotalTime>
  <ScaleCrop>false</ScaleCrop>
  <LinksUpToDate>false</LinksUpToDate>
  <CharactersWithSpaces>6796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2024-05-11T01:10:00Z</dcterms:created>
  <dc:creator>剑阁县中医医院</dc:creator>
  <cp:lastModifiedBy>图样</cp:lastModifiedBy>
  <dcterms:modified xsi:type="dcterms:W3CDTF">2026-03-17T03:09:25Z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4E30CA3227C54ABBBBC017F12ED1D8CF_12</vt:lpwstr>
  </property>
  <property fmtid="{D5CDD505-2E9C-101B-9397-08002B2CF9AE}" pid="4" name="KSOTemplateDocerSaveRecord">
    <vt:lpwstr>eyJoZGlkIjoiZjNhYjIyMmQ5ZjdmMGM5ZjU1OGE0NTNkMmExZjc1YWIiLCJ1c2VySWQiOiI0ODQyOTYwNDYifQ==</vt:lpwstr>
  </property>
</Properties>
</file>