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B08965">
      <w:pPr>
        <w:ind w:left="0" w:leftChars="0" w:firstLine="0" w:firstLineChars="0"/>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剑阁县中医医院</w:t>
      </w:r>
    </w:p>
    <w:p w14:paraId="41D8794A">
      <w:pPr>
        <w:ind w:left="0" w:leftChars="0" w:firstLine="0" w:firstLineChars="0"/>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水电维修供应服务采购项目（第二次）</w:t>
      </w:r>
    </w:p>
    <w:p w14:paraId="4AB4DC15">
      <w:pPr>
        <w:ind w:left="0" w:leftChars="0" w:firstLine="0" w:firstLineChars="0"/>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竞</w:t>
      </w:r>
    </w:p>
    <w:p w14:paraId="66F7F1DC">
      <w:pPr>
        <w:ind w:left="0" w:leftChars="0" w:firstLine="0" w:firstLineChars="0"/>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争</w:t>
      </w:r>
    </w:p>
    <w:p w14:paraId="768FD7F7">
      <w:pPr>
        <w:ind w:left="0" w:leftChars="0" w:firstLine="0" w:firstLineChars="0"/>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性</w:t>
      </w:r>
    </w:p>
    <w:p w14:paraId="1FD02A78">
      <w:pPr>
        <w:ind w:left="0" w:leftChars="0" w:firstLine="0" w:firstLineChars="0"/>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谈</w:t>
      </w:r>
    </w:p>
    <w:p w14:paraId="7F286173">
      <w:pPr>
        <w:ind w:left="0" w:leftChars="0" w:firstLine="0" w:firstLineChars="0"/>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判</w:t>
      </w:r>
    </w:p>
    <w:p w14:paraId="7BAD784B">
      <w:pPr>
        <w:ind w:left="0" w:leftChars="0" w:firstLine="0" w:firstLineChars="0"/>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文</w:t>
      </w:r>
    </w:p>
    <w:p w14:paraId="1EED0E67">
      <w:pPr>
        <w:ind w:left="0" w:leftChars="0" w:firstLine="0" w:firstLineChars="0"/>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件</w:t>
      </w:r>
    </w:p>
    <w:p w14:paraId="5E7A26F0">
      <w:pPr>
        <w:ind w:left="0" w:leftChars="0" w:firstLine="0" w:firstLineChars="0"/>
        <w:jc w:val="center"/>
        <w:rPr>
          <w:rFonts w:hint="eastAsia" w:ascii="方正小标宋简体" w:hAnsi="方正小标宋简体" w:eastAsia="方正小标宋简体" w:cs="方正小标宋简体"/>
          <w:sz w:val="36"/>
          <w:szCs w:val="36"/>
        </w:rPr>
      </w:pPr>
      <w:bookmarkStart w:id="0" w:name="_GoBack"/>
      <w:bookmarkEnd w:id="0"/>
    </w:p>
    <w:p w14:paraId="055F3B25">
      <w:pPr>
        <w:ind w:left="0" w:leftChars="0" w:firstLine="0" w:firstLineChars="0"/>
        <w:jc w:val="center"/>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剑阁县中医医院</w:t>
      </w:r>
      <w:r>
        <w:rPr>
          <w:rFonts w:hint="eastAsia" w:ascii="方正小标宋简体" w:hAnsi="方正小标宋简体" w:eastAsia="方正小标宋简体" w:cs="方正小标宋简体"/>
          <w:sz w:val="36"/>
          <w:szCs w:val="36"/>
        </w:rPr>
        <w:br w:type="textWrapping"/>
      </w:r>
      <w:r>
        <w:rPr>
          <w:rFonts w:hint="eastAsia" w:ascii="方正小标宋简体" w:hAnsi="方正小标宋简体" w:eastAsia="方正小标宋简体" w:cs="方正小标宋简体"/>
          <w:sz w:val="36"/>
          <w:szCs w:val="36"/>
        </w:rPr>
        <w:t>2026年1</w:t>
      </w:r>
      <w:r>
        <w:rPr>
          <w:rFonts w:hint="eastAsia" w:ascii="方正小标宋简体" w:hAnsi="方正小标宋简体" w:eastAsia="方正小标宋简体" w:cs="方正小标宋简体"/>
          <w:sz w:val="36"/>
          <w:szCs w:val="36"/>
          <w:lang w:val="en-US" w:eastAsia="zh-CN"/>
        </w:rPr>
        <w:t>1</w:t>
      </w:r>
      <w:r>
        <w:rPr>
          <w:rFonts w:hint="eastAsia" w:ascii="方正小标宋简体" w:hAnsi="方正小标宋简体" w:eastAsia="方正小标宋简体" w:cs="方正小标宋简体"/>
          <w:sz w:val="36"/>
          <w:szCs w:val="36"/>
        </w:rPr>
        <w:t>月</w:t>
      </w:r>
    </w:p>
    <w:p w14:paraId="24A0C1F8">
      <w:pPr>
        <w:rPr>
          <w:rFonts w:hint="default"/>
        </w:rPr>
      </w:pPr>
    </w:p>
    <w:p w14:paraId="5E8C2987">
      <w:pPr>
        <w:rPr>
          <w:rFonts w:hint="default"/>
        </w:rPr>
      </w:pPr>
      <w:r>
        <w:rPr>
          <w:rFonts w:hint="default"/>
        </w:rPr>
        <w:br w:type="page"/>
      </w:r>
    </w:p>
    <w:p w14:paraId="0F869A5B">
      <w:pPr>
        <w:pStyle w:val="5"/>
        <w:bidi w:val="0"/>
      </w:pPr>
      <w:r>
        <w:rPr>
          <w:rFonts w:hint="default"/>
        </w:rPr>
        <w:t xml:space="preserve"> 投标邀请</w:t>
      </w:r>
    </w:p>
    <w:p w14:paraId="7B585D2C">
      <w:pPr>
        <w:bidi w:val="0"/>
        <w:rPr>
          <w:rFonts w:hint="default"/>
        </w:rPr>
      </w:pPr>
      <w:r>
        <w:rPr>
          <w:rFonts w:hint="default"/>
        </w:rPr>
        <w:t>剑阁县中医医院（以下简称“采购人”）拟对“水电维修供应服务采购项目（第二次）”进行采购，采用竞争性谈判方式，特邀请符合本次采购要求的供应商参加。</w:t>
      </w:r>
    </w:p>
    <w:p w14:paraId="3259E684">
      <w:pPr>
        <w:pStyle w:val="6"/>
        <w:numPr>
          <w:ilvl w:val="2"/>
          <w:numId w:val="0"/>
        </w:numPr>
        <w:bidi w:val="0"/>
        <w:ind w:left="0" w:leftChars="0" w:firstLine="0" w:firstLineChars="0"/>
        <w:rPr>
          <w:rFonts w:hint="default"/>
        </w:rPr>
      </w:pPr>
      <w:r>
        <w:rPr>
          <w:rFonts w:hint="eastAsia" w:ascii="宋体" w:hAnsi="宋体" w:eastAsia="黑体" w:cstheme="minorBidi"/>
          <w:b/>
          <w:bCs/>
          <w:kern w:val="44"/>
          <w:sz w:val="32"/>
          <w:szCs w:val="24"/>
          <w:lang w:val="en-US" w:eastAsia="zh-CN" w:bidi="ar-SA"/>
        </w:rPr>
        <w:t>一、</w:t>
      </w:r>
      <w:r>
        <w:rPr>
          <w:rFonts w:hint="default"/>
        </w:rPr>
        <w:t>项目内容及简要技术要求</w:t>
      </w:r>
    </w:p>
    <w:p w14:paraId="413D1D1C">
      <w:r>
        <w:rPr>
          <w:rFonts w:hint="eastAsia"/>
          <w:lang w:val="en-US" w:eastAsia="zh-CN"/>
        </w:rPr>
        <w:t>1.</w:t>
      </w:r>
      <w:r>
        <w:rPr>
          <w:rFonts w:hint="default"/>
        </w:rPr>
        <w:t>项目名称：剑阁县中医医院水电维修供应服务采购项目（第二次）</w:t>
      </w:r>
    </w:p>
    <w:p w14:paraId="33FED00F">
      <w:r>
        <w:rPr>
          <w:rFonts w:hint="eastAsia"/>
          <w:lang w:val="en-US" w:eastAsia="zh-CN"/>
        </w:rPr>
        <w:t>2.</w:t>
      </w:r>
      <w:r>
        <w:rPr>
          <w:rFonts w:hint="default"/>
        </w:rPr>
        <w:t>项目编号：JGXZYYY-ZWK-202610</w:t>
      </w:r>
    </w:p>
    <w:p w14:paraId="30C76EE3">
      <w:r>
        <w:rPr>
          <w:rFonts w:hint="eastAsia"/>
          <w:lang w:val="en-US" w:eastAsia="zh-CN"/>
        </w:rPr>
        <w:t>3.</w:t>
      </w:r>
      <w:r>
        <w:rPr>
          <w:rFonts w:hint="default"/>
        </w:rPr>
        <w:t>资金来源：自筹资金</w:t>
      </w:r>
    </w:p>
    <w:p w14:paraId="3A677752">
      <w:r>
        <w:rPr>
          <w:rFonts w:hint="eastAsia"/>
          <w:lang w:val="en-US" w:eastAsia="zh-CN"/>
        </w:rPr>
        <w:t>4.</w:t>
      </w:r>
      <w:r>
        <w:rPr>
          <w:rFonts w:hint="default"/>
        </w:rPr>
        <w:t>项目预算：5万元/年</w:t>
      </w:r>
    </w:p>
    <w:p w14:paraId="2875F9B3">
      <w:pPr>
        <w:pStyle w:val="6"/>
        <w:numPr>
          <w:ilvl w:val="2"/>
          <w:numId w:val="0"/>
        </w:numPr>
        <w:bidi w:val="0"/>
        <w:ind w:left="0" w:leftChars="0" w:firstLine="0" w:firstLineChars="0"/>
        <w:rPr>
          <w:rFonts w:hint="default"/>
        </w:rPr>
      </w:pPr>
      <w:r>
        <w:rPr>
          <w:rFonts w:hint="eastAsia" w:ascii="宋体" w:hAnsi="宋体" w:eastAsia="黑体" w:cstheme="minorBidi"/>
          <w:b/>
          <w:bCs/>
          <w:kern w:val="44"/>
          <w:sz w:val="32"/>
          <w:szCs w:val="24"/>
          <w:lang w:val="en-US" w:eastAsia="zh-CN" w:bidi="ar-SA"/>
        </w:rPr>
        <w:t>二、</w:t>
      </w:r>
      <w:r>
        <w:rPr>
          <w:rFonts w:hint="default"/>
        </w:rPr>
        <w:t>重新采购说明及成交规则</w:t>
      </w:r>
    </w:p>
    <w:p w14:paraId="5F7DE6EB">
      <w:r>
        <w:rPr>
          <w:rFonts w:hint="eastAsia"/>
          <w:lang w:val="en-US" w:eastAsia="zh-CN"/>
        </w:rPr>
        <w:t>1.</w:t>
      </w:r>
      <w:r>
        <w:rPr>
          <w:rFonts w:hint="default"/>
        </w:rPr>
        <w:t>重新采购说明：本项目原以“剑阁县中医医院信息耗材类和水电维修供应服务采购项目”（项目编号：JGXZYYY-ZWK-202610）分2个包组织竞争性谈判。其中包1（信息耗材供应服务）已完成采购并产生成交结果；包2（水电耗材供应服务）因通过资格审查的供应商不足三家流标。现依法对包2重新组织竞争性谈判采购。</w:t>
      </w:r>
    </w:p>
    <w:p w14:paraId="442E7A53">
      <w:r>
        <w:rPr>
          <w:rFonts w:hint="eastAsia"/>
          <w:lang w:val="en-US" w:eastAsia="zh-CN"/>
        </w:rPr>
        <w:t>2.</w:t>
      </w:r>
      <w:r>
        <w:rPr>
          <w:rFonts w:hint="default"/>
        </w:rPr>
        <w:t>本次采购仅设1个包：水电耗材供应服务（即原包2）。原项目包1已完成采购，不在本次采购范围内。</w:t>
      </w:r>
    </w:p>
    <w:p w14:paraId="33B175A6">
      <w:r>
        <w:rPr>
          <w:rFonts w:hint="eastAsia"/>
          <w:lang w:val="en-US" w:eastAsia="zh-CN"/>
        </w:rPr>
        <w:t>3.</w:t>
      </w:r>
      <w:r>
        <w:rPr>
          <w:rFonts w:hint="default"/>
        </w:rPr>
        <w:t>供应商须按本文件要求编制响应文件，并在封面及密封袋上标注“水电耗材供应服务”。</w:t>
      </w:r>
    </w:p>
    <w:p w14:paraId="2311574C">
      <w:r>
        <w:rPr>
          <w:rFonts w:hint="eastAsia"/>
          <w:lang w:val="en-US" w:eastAsia="zh-CN"/>
        </w:rPr>
        <w:t>4.</w:t>
      </w:r>
      <w:r>
        <w:rPr>
          <w:rFonts w:hint="default"/>
        </w:rPr>
        <w:t>原项目包1成交供应商可参与本次采购，但须满足本文件全部资格条件和实质性要求。</w:t>
      </w:r>
    </w:p>
    <w:p w14:paraId="6C6B2000">
      <w:r>
        <w:rPr>
          <w:rFonts w:hint="eastAsia"/>
          <w:lang w:val="en-US" w:eastAsia="zh-CN"/>
        </w:rPr>
        <w:t>5.</w:t>
      </w:r>
      <w:r>
        <w:rPr>
          <w:rFonts w:hint="default"/>
        </w:rPr>
        <w:t>本次竞争性谈判按最低评标价法确定成交供应商，成交供应商与采购人签订水电耗材供应服务合同。</w:t>
      </w:r>
    </w:p>
    <w:p w14:paraId="46400833">
      <w:pPr>
        <w:pStyle w:val="6"/>
        <w:numPr>
          <w:ilvl w:val="2"/>
          <w:numId w:val="0"/>
        </w:numPr>
        <w:bidi w:val="0"/>
        <w:ind w:left="0" w:leftChars="0" w:firstLine="0" w:firstLineChars="0"/>
        <w:rPr>
          <w:rFonts w:hint="default"/>
        </w:rPr>
      </w:pPr>
      <w:r>
        <w:rPr>
          <w:rFonts w:hint="eastAsia" w:ascii="宋体" w:hAnsi="宋体" w:eastAsia="黑体" w:cstheme="minorBidi"/>
          <w:b/>
          <w:bCs/>
          <w:kern w:val="44"/>
          <w:sz w:val="32"/>
          <w:szCs w:val="24"/>
          <w:lang w:val="en-US" w:eastAsia="zh-CN" w:bidi="ar-SA"/>
        </w:rPr>
        <w:t>三、</w:t>
      </w:r>
      <w:r>
        <w:rPr>
          <w:rFonts w:hint="default"/>
        </w:rPr>
        <w:t>合作期限及地点</w:t>
      </w:r>
    </w:p>
    <w:p w14:paraId="685DF6DF">
      <w:pPr>
        <w:rPr>
          <w:rFonts w:hint="default"/>
        </w:rPr>
      </w:pPr>
      <w:r>
        <w:rPr>
          <w:rFonts w:hint="eastAsia"/>
          <w:lang w:val="en-US" w:eastAsia="zh-CN"/>
        </w:rPr>
        <w:t>1.</w:t>
      </w:r>
      <w:r>
        <w:rPr>
          <w:rFonts w:hint="default"/>
        </w:rPr>
        <w:t>合作期限3年，合同一年一签。每一年度合同期内，累计供应货物金额达到该年度预算（5万元）时，该年度合同自动终止；双方可根据履约情况协商续签下一年度合同。</w:t>
      </w:r>
    </w:p>
    <w:p w14:paraId="1C80E871">
      <w:pPr>
        <w:rPr>
          <w:rFonts w:hint="default"/>
        </w:rPr>
      </w:pPr>
      <w:r>
        <w:rPr>
          <w:rFonts w:hint="eastAsia"/>
          <w:lang w:val="en-US" w:eastAsia="zh-CN"/>
        </w:rPr>
        <w:t>2.合作</w:t>
      </w:r>
      <w:r>
        <w:rPr>
          <w:rFonts w:hint="default"/>
        </w:rPr>
        <w:t>地点：剑阁县普安镇闻溪路6号</w:t>
      </w:r>
    </w:p>
    <w:p w14:paraId="0E4E66DC">
      <w:pPr>
        <w:pStyle w:val="6"/>
        <w:numPr>
          <w:ilvl w:val="2"/>
          <w:numId w:val="0"/>
        </w:numPr>
        <w:bidi w:val="0"/>
        <w:ind w:left="0" w:leftChars="0" w:firstLine="0" w:firstLineChars="0"/>
        <w:rPr>
          <w:rFonts w:hint="default"/>
        </w:rPr>
      </w:pPr>
      <w:r>
        <w:rPr>
          <w:rFonts w:hint="eastAsia" w:ascii="宋体" w:hAnsi="宋体" w:eastAsia="黑体" w:cstheme="minorBidi"/>
          <w:b/>
          <w:bCs/>
          <w:kern w:val="44"/>
          <w:sz w:val="32"/>
          <w:szCs w:val="24"/>
          <w:lang w:val="en-US" w:eastAsia="zh-CN" w:bidi="ar-SA"/>
        </w:rPr>
        <w:t>四、</w:t>
      </w:r>
      <w:r>
        <w:rPr>
          <w:rFonts w:hint="default"/>
        </w:rPr>
        <w:t>供应商资格要求</w:t>
      </w:r>
    </w:p>
    <w:p w14:paraId="62B8A6A0">
      <w:pPr>
        <w:rPr>
          <w:rFonts w:hint="default"/>
        </w:rPr>
      </w:pPr>
      <w:r>
        <w:rPr>
          <w:rFonts w:hint="default"/>
        </w:rPr>
        <w:t>（一）参照《中华人民共和国政府采购法》第二十二条规定的全部条款：</w:t>
      </w:r>
    </w:p>
    <w:p w14:paraId="2415B5AD">
      <w:r>
        <w:rPr>
          <w:rFonts w:hint="eastAsia"/>
          <w:lang w:val="en-US" w:eastAsia="zh-CN"/>
        </w:rPr>
        <w:t>1.</w:t>
      </w:r>
      <w:r>
        <w:rPr>
          <w:rFonts w:hint="default"/>
        </w:rPr>
        <w:t>具有独立承担民事责任的能力；</w:t>
      </w:r>
    </w:p>
    <w:p w14:paraId="03B98E87">
      <w:r>
        <w:rPr>
          <w:rFonts w:hint="eastAsia"/>
          <w:lang w:val="en-US" w:eastAsia="zh-CN"/>
        </w:rPr>
        <w:t>2.</w:t>
      </w:r>
      <w:r>
        <w:rPr>
          <w:rFonts w:hint="default"/>
        </w:rPr>
        <w:t>具有良好的商业信誉和健全的财务会计制度；</w:t>
      </w:r>
    </w:p>
    <w:p w14:paraId="5C8463E7">
      <w:r>
        <w:rPr>
          <w:rFonts w:hint="eastAsia"/>
          <w:lang w:val="en-US" w:eastAsia="zh-CN"/>
        </w:rPr>
        <w:t>3.</w:t>
      </w:r>
      <w:r>
        <w:rPr>
          <w:rFonts w:hint="default"/>
        </w:rPr>
        <w:t>具有履行合同</w:t>
      </w:r>
      <w:r>
        <w:rPr>
          <w:rFonts w:hint="eastAsia"/>
          <w:lang w:eastAsia="zh-CN"/>
        </w:rPr>
        <w:t>所必需的</w:t>
      </w:r>
      <w:r>
        <w:rPr>
          <w:rFonts w:hint="default"/>
        </w:rPr>
        <w:t>设备和专业技术能力；</w:t>
      </w:r>
    </w:p>
    <w:p w14:paraId="3D7FE926">
      <w:r>
        <w:rPr>
          <w:rFonts w:hint="eastAsia"/>
          <w:lang w:val="en-US" w:eastAsia="zh-CN"/>
        </w:rPr>
        <w:t>4.</w:t>
      </w:r>
      <w:r>
        <w:rPr>
          <w:rFonts w:hint="default"/>
        </w:rPr>
        <w:t>具有依法缴纳税收和社会保障资金的良好记录；</w:t>
      </w:r>
    </w:p>
    <w:p w14:paraId="0AEEC689">
      <w:r>
        <w:rPr>
          <w:rFonts w:hint="eastAsia"/>
          <w:lang w:val="en-US" w:eastAsia="zh-CN"/>
        </w:rPr>
        <w:t>5.</w:t>
      </w:r>
      <w:r>
        <w:rPr>
          <w:rFonts w:hint="default"/>
        </w:rPr>
        <w:t>参加本次采购活动前三年内，在经营活动中没有重大违法记录；</w:t>
      </w:r>
    </w:p>
    <w:p w14:paraId="78ACA59E">
      <w:r>
        <w:rPr>
          <w:rFonts w:hint="eastAsia"/>
          <w:lang w:val="en-US" w:eastAsia="zh-CN"/>
        </w:rPr>
        <w:t>6.</w:t>
      </w:r>
      <w:r>
        <w:rPr>
          <w:rFonts w:hint="default"/>
        </w:rPr>
        <w:t>法律、行政法规规定的其他条件。</w:t>
      </w:r>
    </w:p>
    <w:p w14:paraId="3208E6EF">
      <w:pPr>
        <w:rPr>
          <w:rFonts w:hint="default"/>
        </w:rPr>
      </w:pPr>
      <w:r>
        <w:rPr>
          <w:rFonts w:hint="default"/>
        </w:rPr>
        <w:t>（二）满足本项目设置的特殊条款：</w:t>
      </w:r>
    </w:p>
    <w:p w14:paraId="22621A96">
      <w:r>
        <w:rPr>
          <w:rFonts w:hint="eastAsia"/>
          <w:lang w:val="en-US" w:eastAsia="zh-CN"/>
        </w:rPr>
        <w:t>1.</w:t>
      </w:r>
      <w:r>
        <w:rPr>
          <w:rFonts w:hint="default"/>
        </w:rPr>
        <w:t>投标人及其现任法定代表人、主要负责人没有行贿犯罪记录；</w:t>
      </w:r>
    </w:p>
    <w:p w14:paraId="4BCD99DA">
      <w:r>
        <w:rPr>
          <w:rFonts w:hint="eastAsia"/>
          <w:lang w:val="en-US" w:eastAsia="zh-CN"/>
        </w:rPr>
        <w:t>2.</w:t>
      </w:r>
      <w:r>
        <w:rPr>
          <w:rFonts w:hint="default"/>
        </w:rPr>
        <w:t>本项目不接受联合体投标。</w:t>
      </w:r>
    </w:p>
    <w:p w14:paraId="2AD83162">
      <w:pPr>
        <w:pStyle w:val="6"/>
        <w:numPr>
          <w:ilvl w:val="2"/>
          <w:numId w:val="0"/>
        </w:numPr>
        <w:bidi w:val="0"/>
        <w:ind w:left="0" w:leftChars="0" w:firstLine="0" w:firstLineChars="0"/>
        <w:rPr>
          <w:rFonts w:hint="default"/>
        </w:rPr>
      </w:pPr>
      <w:r>
        <w:rPr>
          <w:rFonts w:hint="eastAsia" w:ascii="宋体" w:hAnsi="宋体" w:eastAsia="黑体" w:cstheme="minorBidi"/>
          <w:b/>
          <w:bCs/>
          <w:kern w:val="44"/>
          <w:sz w:val="32"/>
          <w:szCs w:val="24"/>
          <w:lang w:val="en-US" w:eastAsia="zh-CN" w:bidi="ar-SA"/>
        </w:rPr>
        <w:t>五、</w:t>
      </w:r>
      <w:r>
        <w:rPr>
          <w:rFonts w:hint="default"/>
        </w:rPr>
        <w:t>采购文件获取方式、时间</w:t>
      </w:r>
    </w:p>
    <w:p w14:paraId="3BCC8D82">
      <w:pPr>
        <w:rPr>
          <w:rFonts w:hint="default"/>
        </w:rPr>
      </w:pPr>
      <w:r>
        <w:rPr>
          <w:rFonts w:hint="default"/>
        </w:rPr>
        <w:t>本次谈判文件由被邀请供应商自行在本公告附件中下载，不单独发售谈判文件，不进行线下报名。</w:t>
      </w:r>
    </w:p>
    <w:p w14:paraId="718026D2">
      <w:pPr>
        <w:pStyle w:val="6"/>
        <w:numPr>
          <w:ilvl w:val="2"/>
          <w:numId w:val="0"/>
        </w:numPr>
        <w:bidi w:val="0"/>
        <w:ind w:left="0" w:leftChars="0" w:firstLine="0" w:firstLineChars="0"/>
        <w:rPr>
          <w:rFonts w:hint="default"/>
        </w:rPr>
      </w:pPr>
      <w:r>
        <w:rPr>
          <w:rFonts w:hint="eastAsia" w:ascii="宋体" w:hAnsi="宋体" w:eastAsia="黑体" w:cstheme="minorBidi"/>
          <w:b/>
          <w:bCs/>
          <w:kern w:val="44"/>
          <w:sz w:val="32"/>
          <w:szCs w:val="24"/>
          <w:lang w:val="en-US" w:eastAsia="zh-CN" w:bidi="ar-SA"/>
        </w:rPr>
        <w:t>六、</w:t>
      </w:r>
      <w:r>
        <w:rPr>
          <w:rFonts w:hint="default"/>
        </w:rPr>
        <w:t>响应文件递交截止时间和采购活动开始时间</w:t>
      </w:r>
    </w:p>
    <w:p w14:paraId="22FB782E">
      <w:pPr>
        <w:rPr>
          <w:rFonts w:hint="default"/>
        </w:rPr>
      </w:pPr>
      <w:r>
        <w:rPr>
          <w:rFonts w:hint="default"/>
        </w:rPr>
        <w:t>2026年11月</w:t>
      </w:r>
      <w:r>
        <w:rPr>
          <w:rFonts w:hint="eastAsia"/>
          <w:lang w:val="en-US" w:eastAsia="zh-CN"/>
        </w:rPr>
        <w:t>6</w:t>
      </w:r>
      <w:r>
        <w:rPr>
          <w:rFonts w:hint="default"/>
        </w:rPr>
        <w:t>日09时30分00秒（北京时间）注：响应文件必须在递交响应文件截止时间前送达谈判地点。逾期送达的响应文件恕不接收。本次采购不接收邮寄的响应文件。</w:t>
      </w:r>
    </w:p>
    <w:p w14:paraId="7F6D3C04">
      <w:pPr>
        <w:pStyle w:val="6"/>
        <w:numPr>
          <w:ilvl w:val="2"/>
          <w:numId w:val="0"/>
        </w:numPr>
        <w:bidi w:val="0"/>
        <w:ind w:left="0" w:leftChars="0" w:firstLine="0" w:firstLineChars="0"/>
        <w:rPr>
          <w:rFonts w:hint="default"/>
        </w:rPr>
      </w:pPr>
      <w:r>
        <w:rPr>
          <w:rFonts w:hint="eastAsia" w:ascii="宋体" w:hAnsi="宋体" w:eastAsia="黑体" w:cstheme="minorBidi"/>
          <w:b/>
          <w:bCs/>
          <w:kern w:val="44"/>
          <w:sz w:val="32"/>
          <w:szCs w:val="24"/>
          <w:lang w:val="en-US" w:eastAsia="zh-CN" w:bidi="ar-SA"/>
        </w:rPr>
        <w:t>七、</w:t>
      </w:r>
      <w:r>
        <w:rPr>
          <w:rFonts w:hint="default"/>
        </w:rPr>
        <w:t>谈判地点</w:t>
      </w:r>
    </w:p>
    <w:p w14:paraId="0960DF19">
      <w:pPr>
        <w:rPr>
          <w:rFonts w:hint="default"/>
        </w:rPr>
      </w:pPr>
      <w:r>
        <w:rPr>
          <w:rFonts w:hint="default"/>
        </w:rPr>
        <w:t>剑阁县中医医院行政楼五楼会议室。</w:t>
      </w:r>
    </w:p>
    <w:p w14:paraId="72FEE37C">
      <w:pPr>
        <w:pStyle w:val="6"/>
        <w:numPr>
          <w:ilvl w:val="2"/>
          <w:numId w:val="0"/>
        </w:numPr>
        <w:bidi w:val="0"/>
        <w:ind w:left="0" w:leftChars="0" w:firstLine="0" w:firstLineChars="0"/>
        <w:rPr>
          <w:rFonts w:hint="default"/>
        </w:rPr>
      </w:pPr>
      <w:r>
        <w:rPr>
          <w:rFonts w:hint="eastAsia" w:ascii="宋体" w:hAnsi="宋体" w:eastAsia="黑体" w:cstheme="minorBidi"/>
          <w:b/>
          <w:bCs/>
          <w:kern w:val="44"/>
          <w:sz w:val="32"/>
          <w:szCs w:val="24"/>
          <w:lang w:val="en-US" w:eastAsia="zh-CN" w:bidi="ar-SA"/>
        </w:rPr>
        <w:t>八、</w:t>
      </w:r>
      <w:r>
        <w:rPr>
          <w:rFonts w:hint="default"/>
        </w:rPr>
        <w:t>公告发布</w:t>
      </w:r>
    </w:p>
    <w:p w14:paraId="748BB000">
      <w:pPr>
        <w:rPr>
          <w:rFonts w:hint="default"/>
        </w:rPr>
      </w:pPr>
      <w:r>
        <w:rPr>
          <w:rFonts w:hint="default"/>
        </w:rPr>
        <w:t>本次谈判邀请在剑阁县中医医院官网（</w:t>
      </w:r>
      <w:r>
        <w:rPr>
          <w:rFonts w:hint="default"/>
        </w:rPr>
        <w:fldChar w:fldCharType="begin"/>
      </w:r>
      <w:r>
        <w:rPr>
          <w:rFonts w:hint="default"/>
        </w:rPr>
        <w:instrText xml:space="preserve"> HYPERLINK "http://jgxzyy.cn/" \t "https://chat.deepseek.com/a/chat/s/_blank" </w:instrText>
      </w:r>
      <w:r>
        <w:rPr>
          <w:rFonts w:hint="default"/>
        </w:rPr>
        <w:fldChar w:fldCharType="separate"/>
      </w:r>
      <w:r>
        <w:rPr>
          <w:rFonts w:hint="default"/>
        </w:rPr>
        <w:t>http://jgxzyy.cn/</w:t>
      </w:r>
      <w:r>
        <w:rPr>
          <w:rFonts w:hint="default"/>
        </w:rPr>
        <w:fldChar w:fldCharType="end"/>
      </w:r>
      <w:r>
        <w:rPr>
          <w:rFonts w:hint="default"/>
        </w:rPr>
        <w:t>）上以公告形式发布。</w:t>
      </w:r>
    </w:p>
    <w:p w14:paraId="579E4BA3">
      <w:pPr>
        <w:pStyle w:val="6"/>
        <w:numPr>
          <w:ilvl w:val="2"/>
          <w:numId w:val="0"/>
        </w:numPr>
        <w:bidi w:val="0"/>
        <w:ind w:left="0" w:leftChars="0" w:firstLine="0" w:firstLineChars="0"/>
        <w:rPr>
          <w:rFonts w:hint="default"/>
        </w:rPr>
      </w:pPr>
      <w:r>
        <w:rPr>
          <w:rFonts w:hint="eastAsia" w:ascii="宋体" w:hAnsi="宋体" w:eastAsia="黑体" w:cstheme="minorBidi"/>
          <w:b/>
          <w:bCs/>
          <w:kern w:val="44"/>
          <w:sz w:val="32"/>
          <w:szCs w:val="24"/>
          <w:lang w:val="en-US" w:eastAsia="zh-CN" w:bidi="ar-SA"/>
        </w:rPr>
        <w:t>九、</w:t>
      </w:r>
      <w:r>
        <w:rPr>
          <w:rFonts w:hint="default"/>
        </w:rPr>
        <w:t>联系方式</w:t>
      </w:r>
    </w:p>
    <w:p w14:paraId="669E1854">
      <w:pPr>
        <w:ind w:left="0" w:leftChars="0" w:firstLine="0" w:firstLineChars="0"/>
        <w:rPr>
          <w:rFonts w:hint="default"/>
        </w:rPr>
      </w:pPr>
      <w:r>
        <w:rPr>
          <w:rFonts w:hint="default"/>
        </w:rPr>
        <w:t>采 购 人：剑阁县中医医院</w:t>
      </w:r>
      <w:r>
        <w:rPr>
          <w:rFonts w:hint="default"/>
        </w:rPr>
        <w:br w:type="textWrapping"/>
      </w:r>
      <w:r>
        <w:rPr>
          <w:rFonts w:hint="default"/>
        </w:rPr>
        <w:t>地 址：剑阁县普安镇闻溪路6号</w:t>
      </w:r>
      <w:r>
        <w:rPr>
          <w:rFonts w:hint="default"/>
        </w:rPr>
        <w:br w:type="textWrapping"/>
      </w:r>
      <w:r>
        <w:rPr>
          <w:rFonts w:hint="default"/>
        </w:rPr>
        <w:t>联 系 人：魏老师</w:t>
      </w:r>
      <w:r>
        <w:rPr>
          <w:rFonts w:hint="default"/>
        </w:rPr>
        <w:br w:type="textWrapping"/>
      </w:r>
      <w:r>
        <w:rPr>
          <w:rFonts w:hint="default"/>
        </w:rPr>
        <w:t>联系电话：0839-6622720</w:t>
      </w:r>
      <w:r>
        <w:rPr>
          <w:rFonts w:hint="default"/>
        </w:rPr>
        <w:br w:type="textWrapping"/>
      </w:r>
      <w:r>
        <w:rPr>
          <w:rFonts w:hint="default"/>
        </w:rPr>
        <w:t>监督电话：0839-6622615（院纪检监察室）</w:t>
      </w:r>
    </w:p>
    <w:p w14:paraId="668E6AE2">
      <w:pPr>
        <w:rPr>
          <w:rFonts w:hint="default"/>
        </w:rPr>
      </w:pPr>
      <w:r>
        <w:rPr>
          <w:rFonts w:hint="default"/>
        </w:rPr>
        <w:br w:type="page"/>
      </w:r>
    </w:p>
    <w:p w14:paraId="1746A9B6">
      <w:pPr>
        <w:pStyle w:val="5"/>
        <w:bidi w:val="0"/>
      </w:pPr>
      <w:r>
        <w:rPr>
          <w:rFonts w:hint="default"/>
        </w:rPr>
        <w:t xml:space="preserve"> 采购项目要求及技术参数</w:t>
      </w:r>
    </w:p>
    <w:p w14:paraId="7A5DD429">
      <w:r>
        <w:rPr>
          <w:rFonts w:hint="default"/>
        </w:rPr>
        <w:t>（注：以下带“★”号的均为实质性条款，供应商均需完全响应，不允许有负偏离，否则作无效投标处理。）</w:t>
      </w:r>
    </w:p>
    <w:p w14:paraId="6B1BDE97">
      <w:pPr>
        <w:pStyle w:val="6"/>
        <w:numPr>
          <w:ilvl w:val="2"/>
          <w:numId w:val="0"/>
        </w:numPr>
        <w:bidi w:val="0"/>
        <w:ind w:left="0" w:leftChars="0" w:firstLine="0" w:firstLineChars="0"/>
        <w:rPr>
          <w:rFonts w:hint="default"/>
        </w:rPr>
      </w:pPr>
      <w:r>
        <w:rPr>
          <w:rFonts w:hint="eastAsia" w:ascii="宋体" w:hAnsi="宋体" w:eastAsia="黑体" w:cstheme="minorBidi"/>
          <w:b/>
          <w:bCs/>
          <w:kern w:val="44"/>
          <w:sz w:val="32"/>
          <w:szCs w:val="24"/>
          <w:lang w:val="en-US" w:eastAsia="zh-CN" w:bidi="ar-SA"/>
        </w:rPr>
        <w:t>一、</w:t>
      </w:r>
      <w:r>
        <w:rPr>
          <w:rFonts w:hint="default"/>
        </w:rPr>
        <w:t>★项目概况及技术参数</w:t>
      </w:r>
    </w:p>
    <w:p w14:paraId="585E9933">
      <w:pPr>
        <w:pStyle w:val="7"/>
        <w:numPr>
          <w:ilvl w:val="3"/>
          <w:numId w:val="0"/>
        </w:numPr>
        <w:bidi w:val="0"/>
        <w:ind w:left="0" w:leftChars="0" w:firstLine="0" w:firstLineChars="0"/>
        <w:rPr>
          <w:rFonts w:hint="default"/>
        </w:rPr>
      </w:pPr>
      <w:r>
        <w:rPr>
          <w:rFonts w:hint="eastAsia" w:ascii="宋体" w:hAnsi="宋体" w:eastAsia="黑体" w:cstheme="minorBidi"/>
          <w:b/>
          <w:bCs/>
          <w:kern w:val="44"/>
          <w:sz w:val="32"/>
          <w:szCs w:val="24"/>
          <w:lang w:val="en-US" w:eastAsia="zh-CN" w:bidi="ar-SA"/>
        </w:rPr>
        <w:t>1.</w:t>
      </w:r>
      <w:r>
        <w:rPr>
          <w:rFonts w:hint="default"/>
        </w:rPr>
        <w:t xml:space="preserve"> 项目概况</w:t>
      </w:r>
    </w:p>
    <w:p w14:paraId="19B3F009">
      <w:pPr>
        <w:rPr>
          <w:rFonts w:hint="default"/>
        </w:rPr>
      </w:pPr>
      <w:r>
        <w:rPr>
          <w:rFonts w:hint="default"/>
        </w:rPr>
        <w:t>本项目本次采购仅设水电耗材供应服务（原包2）。原项目包1（信息耗材供应服务）已完成采购，不在本次采购范围。</w:t>
      </w:r>
    </w:p>
    <w:p w14:paraId="78817705">
      <w:pPr>
        <w:pStyle w:val="7"/>
        <w:numPr>
          <w:ilvl w:val="3"/>
          <w:numId w:val="0"/>
        </w:numPr>
        <w:bidi w:val="0"/>
        <w:ind w:left="0" w:leftChars="0" w:firstLine="0" w:firstLineChars="0"/>
        <w:rPr>
          <w:rFonts w:hint="eastAsia"/>
          <w:lang w:val="en-US" w:eastAsia="zh-CN"/>
        </w:rPr>
      </w:pPr>
      <w:r>
        <w:rPr>
          <w:rFonts w:hint="eastAsia" w:ascii="宋体" w:hAnsi="宋体" w:eastAsia="黑体" w:cstheme="minorBidi"/>
          <w:b/>
          <w:bCs/>
          <w:kern w:val="44"/>
          <w:sz w:val="32"/>
          <w:szCs w:val="24"/>
          <w:lang w:val="en-US" w:eastAsia="zh-CN" w:bidi="ar-SA"/>
        </w:rPr>
        <w:t>2.</w:t>
      </w:r>
      <w:r>
        <w:rPr>
          <w:rFonts w:hint="eastAsia"/>
          <w:lang w:val="en-US" w:eastAsia="zh-CN"/>
        </w:rPr>
        <w:t>技术参数</w:t>
      </w:r>
    </w:p>
    <w:p w14:paraId="11AC79B1">
      <w:pPr>
        <w:rPr>
          <w:rFonts w:hint="default"/>
          <w:lang w:val="en-US" w:eastAsia="zh-CN"/>
        </w:rPr>
      </w:pPr>
      <w:r>
        <w:rPr>
          <w:rFonts w:hint="eastAsia"/>
          <w:lang w:val="en-US" w:eastAsia="zh-CN"/>
        </w:rPr>
        <w:t>水电耗材</w:t>
      </w:r>
      <w:r>
        <w:rPr>
          <w:rFonts w:hint="eastAsia"/>
        </w:rPr>
        <w:t>供应服务</w:t>
      </w:r>
      <w:r>
        <w:rPr>
          <w:rFonts w:hint="eastAsia"/>
          <w:lang w:val="en-US" w:eastAsia="zh-CN"/>
        </w:rPr>
        <w:t>参数见下表。</w:t>
      </w:r>
    </w:p>
    <w:tbl>
      <w:tblPr>
        <w:tblStyle w:val="86"/>
        <w:tblW w:w="103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33"/>
        <w:gridCol w:w="1352"/>
        <w:gridCol w:w="615"/>
        <w:gridCol w:w="1080"/>
        <w:gridCol w:w="750"/>
        <w:gridCol w:w="1335"/>
        <w:gridCol w:w="1354"/>
        <w:gridCol w:w="581"/>
        <w:gridCol w:w="1215"/>
        <w:gridCol w:w="780"/>
      </w:tblGrid>
      <w:tr w14:paraId="41F86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333" w:type="dxa"/>
            <w:noWrap/>
            <w:vAlign w:val="center"/>
          </w:tcPr>
          <w:p w14:paraId="757C9238">
            <w:pPr>
              <w:spacing w:line="240" w:lineRule="auto"/>
              <w:ind w:left="0" w:leftChars="0" w:right="0" w:rightChars="0" w:firstLine="0" w:firstLineChars="0"/>
              <w:rPr>
                <w:rFonts w:hint="eastAsia"/>
              </w:rPr>
            </w:pPr>
            <w:r>
              <w:rPr>
                <w:rFonts w:hint="eastAsia"/>
                <w:lang w:val="en-US" w:eastAsia="zh-CN"/>
              </w:rPr>
              <w:t>品名</w:t>
            </w:r>
          </w:p>
        </w:tc>
        <w:tc>
          <w:tcPr>
            <w:tcW w:w="1352" w:type="dxa"/>
            <w:noWrap/>
            <w:vAlign w:val="center"/>
          </w:tcPr>
          <w:p w14:paraId="0F26AC29">
            <w:pPr>
              <w:spacing w:line="240" w:lineRule="auto"/>
              <w:ind w:left="0" w:leftChars="0" w:right="0" w:rightChars="0" w:firstLine="0" w:firstLineChars="0"/>
              <w:rPr>
                <w:rFonts w:hint="eastAsia"/>
              </w:rPr>
            </w:pPr>
            <w:r>
              <w:rPr>
                <w:rFonts w:hint="eastAsia"/>
                <w:lang w:val="en-US" w:eastAsia="zh-CN"/>
              </w:rPr>
              <w:t>规格</w:t>
            </w:r>
          </w:p>
        </w:tc>
        <w:tc>
          <w:tcPr>
            <w:tcW w:w="615" w:type="dxa"/>
            <w:noWrap/>
            <w:vAlign w:val="center"/>
          </w:tcPr>
          <w:p w14:paraId="40A133BF">
            <w:pPr>
              <w:spacing w:line="240" w:lineRule="auto"/>
              <w:ind w:left="0" w:leftChars="0" w:right="0" w:rightChars="0" w:firstLine="0" w:firstLineChars="0"/>
              <w:rPr>
                <w:rFonts w:hint="eastAsia"/>
              </w:rPr>
            </w:pPr>
            <w:r>
              <w:rPr>
                <w:rFonts w:hint="eastAsia"/>
                <w:lang w:val="en-US" w:eastAsia="zh-CN"/>
              </w:rPr>
              <w:t>单位</w:t>
            </w:r>
          </w:p>
        </w:tc>
        <w:tc>
          <w:tcPr>
            <w:tcW w:w="1080" w:type="dxa"/>
            <w:noWrap/>
            <w:vAlign w:val="center"/>
          </w:tcPr>
          <w:p w14:paraId="163CA869">
            <w:pPr>
              <w:spacing w:line="240" w:lineRule="auto"/>
              <w:ind w:left="0" w:leftChars="0" w:right="0" w:rightChars="0" w:firstLine="0" w:firstLineChars="0"/>
              <w:rPr>
                <w:rFonts w:hint="eastAsia"/>
              </w:rPr>
            </w:pPr>
            <w:r>
              <w:rPr>
                <w:rFonts w:hint="eastAsia"/>
                <w:lang w:val="en-US" w:eastAsia="zh-CN"/>
              </w:rPr>
              <w:t>最高限价</w:t>
            </w:r>
          </w:p>
        </w:tc>
        <w:tc>
          <w:tcPr>
            <w:tcW w:w="750" w:type="dxa"/>
            <w:noWrap/>
            <w:vAlign w:val="center"/>
          </w:tcPr>
          <w:p w14:paraId="6BC21281">
            <w:pPr>
              <w:spacing w:line="240" w:lineRule="auto"/>
              <w:ind w:left="0" w:leftChars="0" w:right="0" w:rightChars="0" w:firstLine="0" w:firstLineChars="0"/>
              <w:rPr>
                <w:rFonts w:hint="eastAsia"/>
              </w:rPr>
            </w:pPr>
            <w:r>
              <w:rPr>
                <w:rFonts w:hint="eastAsia"/>
                <w:lang w:val="en-US" w:eastAsia="zh-CN"/>
              </w:rPr>
              <w:t>备注</w:t>
            </w:r>
          </w:p>
        </w:tc>
        <w:tc>
          <w:tcPr>
            <w:tcW w:w="1335" w:type="dxa"/>
            <w:noWrap/>
            <w:vAlign w:val="center"/>
          </w:tcPr>
          <w:p w14:paraId="087F0CCB">
            <w:pPr>
              <w:spacing w:line="240" w:lineRule="auto"/>
              <w:ind w:left="0" w:leftChars="0" w:right="0" w:rightChars="0" w:firstLine="0" w:firstLineChars="0"/>
              <w:rPr>
                <w:rFonts w:hint="eastAsia"/>
              </w:rPr>
            </w:pPr>
            <w:r>
              <w:rPr>
                <w:rFonts w:hint="eastAsia"/>
                <w:lang w:val="en-US" w:eastAsia="zh-CN"/>
              </w:rPr>
              <w:t>品名</w:t>
            </w:r>
          </w:p>
        </w:tc>
        <w:tc>
          <w:tcPr>
            <w:tcW w:w="1354" w:type="dxa"/>
            <w:noWrap/>
            <w:vAlign w:val="center"/>
          </w:tcPr>
          <w:p w14:paraId="11B48264">
            <w:pPr>
              <w:spacing w:line="240" w:lineRule="auto"/>
              <w:ind w:left="0" w:leftChars="0" w:right="0" w:rightChars="0" w:firstLine="0" w:firstLineChars="0"/>
              <w:rPr>
                <w:rFonts w:hint="eastAsia"/>
              </w:rPr>
            </w:pPr>
            <w:r>
              <w:rPr>
                <w:rFonts w:hint="eastAsia"/>
                <w:lang w:val="en-US" w:eastAsia="zh-CN"/>
              </w:rPr>
              <w:t>规格</w:t>
            </w:r>
          </w:p>
        </w:tc>
        <w:tc>
          <w:tcPr>
            <w:tcW w:w="581" w:type="dxa"/>
            <w:noWrap/>
            <w:vAlign w:val="center"/>
          </w:tcPr>
          <w:p w14:paraId="131D7AD1">
            <w:pPr>
              <w:spacing w:line="240" w:lineRule="auto"/>
              <w:ind w:left="0" w:leftChars="0" w:right="0" w:rightChars="0" w:firstLine="0" w:firstLineChars="0"/>
              <w:rPr>
                <w:rFonts w:hint="eastAsia"/>
              </w:rPr>
            </w:pPr>
            <w:r>
              <w:rPr>
                <w:rFonts w:hint="eastAsia"/>
                <w:lang w:val="en-US" w:eastAsia="zh-CN"/>
              </w:rPr>
              <w:t>单位</w:t>
            </w:r>
          </w:p>
        </w:tc>
        <w:tc>
          <w:tcPr>
            <w:tcW w:w="1215" w:type="dxa"/>
            <w:noWrap/>
            <w:vAlign w:val="center"/>
          </w:tcPr>
          <w:p w14:paraId="3F694D5B">
            <w:pPr>
              <w:spacing w:line="240" w:lineRule="auto"/>
              <w:ind w:left="0" w:leftChars="0" w:right="0" w:rightChars="0" w:firstLine="0" w:firstLineChars="0"/>
              <w:rPr>
                <w:rFonts w:hint="eastAsia"/>
              </w:rPr>
            </w:pPr>
            <w:r>
              <w:rPr>
                <w:rFonts w:hint="eastAsia"/>
                <w:lang w:val="en-US" w:eastAsia="zh-CN"/>
              </w:rPr>
              <w:t>最高限价</w:t>
            </w:r>
          </w:p>
        </w:tc>
        <w:tc>
          <w:tcPr>
            <w:tcW w:w="780" w:type="dxa"/>
            <w:noWrap/>
            <w:vAlign w:val="center"/>
          </w:tcPr>
          <w:p w14:paraId="4E575160">
            <w:pPr>
              <w:spacing w:line="240" w:lineRule="auto"/>
              <w:ind w:left="0" w:leftChars="0" w:right="0" w:rightChars="0" w:firstLine="0" w:firstLineChars="0"/>
              <w:rPr>
                <w:rFonts w:hint="eastAsia"/>
              </w:rPr>
            </w:pPr>
            <w:r>
              <w:rPr>
                <w:rFonts w:hint="eastAsia"/>
                <w:lang w:val="en-US" w:eastAsia="zh-CN"/>
              </w:rPr>
              <w:t>备注</w:t>
            </w:r>
          </w:p>
        </w:tc>
      </w:tr>
      <w:tr w14:paraId="1B376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333" w:type="dxa"/>
            <w:noWrap/>
            <w:vAlign w:val="center"/>
          </w:tcPr>
          <w:p w14:paraId="0ADB7C1A">
            <w:pPr>
              <w:spacing w:line="240" w:lineRule="auto"/>
              <w:ind w:left="0" w:leftChars="0" w:right="0" w:rightChars="0" w:firstLine="0" w:firstLineChars="0"/>
              <w:rPr>
                <w:rFonts w:hint="eastAsia"/>
              </w:rPr>
            </w:pPr>
            <w:r>
              <w:rPr>
                <w:rFonts w:hint="eastAsia"/>
                <w:lang w:val="en-US" w:eastAsia="zh-CN"/>
              </w:rPr>
              <w:t>弹簧插销</w:t>
            </w:r>
          </w:p>
        </w:tc>
        <w:tc>
          <w:tcPr>
            <w:tcW w:w="1352" w:type="dxa"/>
            <w:noWrap/>
            <w:vAlign w:val="center"/>
          </w:tcPr>
          <w:p w14:paraId="1C41F3DB">
            <w:pPr>
              <w:spacing w:line="240" w:lineRule="auto"/>
              <w:ind w:left="0" w:leftChars="0" w:right="0" w:rightChars="0" w:firstLine="0" w:firstLineChars="0"/>
              <w:rPr>
                <w:rFonts w:hint="eastAsia"/>
              </w:rPr>
            </w:pPr>
          </w:p>
        </w:tc>
        <w:tc>
          <w:tcPr>
            <w:tcW w:w="615" w:type="dxa"/>
            <w:noWrap/>
            <w:vAlign w:val="center"/>
          </w:tcPr>
          <w:p w14:paraId="2CADE5BF">
            <w:pPr>
              <w:spacing w:line="240" w:lineRule="auto"/>
              <w:ind w:left="0" w:leftChars="0" w:right="0" w:rightChars="0" w:firstLine="0" w:firstLineChars="0"/>
              <w:rPr>
                <w:rFonts w:hint="eastAsia"/>
              </w:rPr>
            </w:pPr>
            <w:r>
              <w:rPr>
                <w:rFonts w:hint="eastAsia"/>
                <w:lang w:val="en-US" w:eastAsia="zh-CN"/>
              </w:rPr>
              <w:t>只</w:t>
            </w:r>
          </w:p>
        </w:tc>
        <w:tc>
          <w:tcPr>
            <w:tcW w:w="1080" w:type="dxa"/>
            <w:noWrap/>
            <w:vAlign w:val="center"/>
          </w:tcPr>
          <w:p w14:paraId="386F5076">
            <w:pPr>
              <w:spacing w:line="240" w:lineRule="auto"/>
              <w:ind w:left="0" w:leftChars="0" w:right="0" w:rightChars="0" w:firstLine="0" w:firstLineChars="0"/>
              <w:rPr>
                <w:rFonts w:hint="eastAsia"/>
              </w:rPr>
            </w:pPr>
            <w:r>
              <w:rPr>
                <w:rFonts w:hint="eastAsia"/>
                <w:lang w:val="en-US" w:eastAsia="zh-CN"/>
              </w:rPr>
              <w:t>￥6.00</w:t>
            </w:r>
          </w:p>
        </w:tc>
        <w:tc>
          <w:tcPr>
            <w:tcW w:w="750" w:type="dxa"/>
            <w:noWrap/>
            <w:vAlign w:val="center"/>
          </w:tcPr>
          <w:p w14:paraId="28BBCFA8">
            <w:pPr>
              <w:spacing w:line="240" w:lineRule="auto"/>
              <w:ind w:left="0" w:leftChars="0" w:right="0" w:rightChars="0" w:firstLine="0" w:firstLineChars="0"/>
              <w:rPr>
                <w:rFonts w:hint="eastAsia"/>
              </w:rPr>
            </w:pPr>
          </w:p>
        </w:tc>
        <w:tc>
          <w:tcPr>
            <w:tcW w:w="1335" w:type="dxa"/>
            <w:noWrap/>
            <w:vAlign w:val="center"/>
          </w:tcPr>
          <w:p w14:paraId="488D188C">
            <w:pPr>
              <w:spacing w:line="240" w:lineRule="auto"/>
              <w:ind w:left="0" w:leftChars="0" w:right="0" w:rightChars="0" w:firstLine="0" w:firstLineChars="0"/>
              <w:rPr>
                <w:rFonts w:hint="eastAsia"/>
              </w:rPr>
            </w:pPr>
            <w:r>
              <w:rPr>
                <w:rFonts w:hint="eastAsia"/>
                <w:lang w:val="en-US" w:eastAsia="zh-CN"/>
              </w:rPr>
              <w:t>开关</w:t>
            </w:r>
          </w:p>
        </w:tc>
        <w:tc>
          <w:tcPr>
            <w:tcW w:w="1354" w:type="dxa"/>
            <w:noWrap/>
            <w:vAlign w:val="center"/>
          </w:tcPr>
          <w:p w14:paraId="44521FA1">
            <w:pPr>
              <w:spacing w:line="240" w:lineRule="auto"/>
              <w:ind w:left="0" w:leftChars="0" w:right="0" w:rightChars="0" w:firstLine="0" w:firstLineChars="0"/>
              <w:rPr>
                <w:rFonts w:hint="eastAsia"/>
              </w:rPr>
            </w:pPr>
            <w:r>
              <w:rPr>
                <w:rFonts w:hint="eastAsia"/>
                <w:lang w:val="en-US" w:eastAsia="zh-CN"/>
              </w:rPr>
              <w:t>明装单开</w:t>
            </w:r>
          </w:p>
        </w:tc>
        <w:tc>
          <w:tcPr>
            <w:tcW w:w="581" w:type="dxa"/>
            <w:noWrap/>
            <w:vAlign w:val="center"/>
          </w:tcPr>
          <w:p w14:paraId="3EE07FE8">
            <w:pPr>
              <w:spacing w:line="240" w:lineRule="auto"/>
              <w:ind w:left="0" w:leftChars="0" w:right="0" w:rightChars="0" w:firstLine="0" w:firstLineChars="0"/>
              <w:rPr>
                <w:rFonts w:hint="eastAsia"/>
              </w:rPr>
            </w:pPr>
            <w:r>
              <w:rPr>
                <w:rFonts w:hint="eastAsia"/>
                <w:lang w:val="en-US" w:eastAsia="zh-CN"/>
              </w:rPr>
              <w:t>只</w:t>
            </w:r>
          </w:p>
        </w:tc>
        <w:tc>
          <w:tcPr>
            <w:tcW w:w="1215" w:type="dxa"/>
            <w:noWrap/>
            <w:vAlign w:val="center"/>
          </w:tcPr>
          <w:p w14:paraId="603CA36B">
            <w:pPr>
              <w:spacing w:line="240" w:lineRule="auto"/>
              <w:ind w:left="0" w:leftChars="0" w:right="0" w:rightChars="0" w:firstLine="0" w:firstLineChars="0"/>
              <w:rPr>
                <w:rFonts w:hint="eastAsia"/>
              </w:rPr>
            </w:pPr>
            <w:r>
              <w:rPr>
                <w:rFonts w:hint="eastAsia"/>
                <w:lang w:val="en-US" w:eastAsia="zh-CN"/>
              </w:rPr>
              <w:t>￥10.00</w:t>
            </w:r>
          </w:p>
        </w:tc>
        <w:tc>
          <w:tcPr>
            <w:tcW w:w="780" w:type="dxa"/>
            <w:noWrap/>
            <w:vAlign w:val="center"/>
          </w:tcPr>
          <w:p w14:paraId="0048738C">
            <w:pPr>
              <w:spacing w:line="240" w:lineRule="auto"/>
              <w:ind w:left="0" w:leftChars="0" w:right="0" w:rightChars="0" w:firstLine="0" w:firstLineChars="0"/>
              <w:rPr>
                <w:rFonts w:hint="eastAsia"/>
              </w:rPr>
            </w:pPr>
          </w:p>
        </w:tc>
      </w:tr>
      <w:tr w14:paraId="2A608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333" w:type="dxa"/>
            <w:noWrap/>
            <w:vAlign w:val="center"/>
          </w:tcPr>
          <w:p w14:paraId="4118FA79">
            <w:pPr>
              <w:spacing w:line="240" w:lineRule="auto"/>
              <w:ind w:left="0" w:leftChars="0" w:right="0" w:rightChars="0" w:firstLine="0" w:firstLineChars="0"/>
              <w:rPr>
                <w:rFonts w:hint="eastAsia"/>
              </w:rPr>
            </w:pPr>
            <w:r>
              <w:rPr>
                <w:rFonts w:hint="eastAsia"/>
                <w:lang w:val="en-US" w:eastAsia="zh-CN"/>
              </w:rPr>
              <w:t>插销</w:t>
            </w:r>
          </w:p>
        </w:tc>
        <w:tc>
          <w:tcPr>
            <w:tcW w:w="1352" w:type="dxa"/>
            <w:noWrap/>
            <w:vAlign w:val="center"/>
          </w:tcPr>
          <w:p w14:paraId="09B227E9">
            <w:pPr>
              <w:spacing w:line="240" w:lineRule="auto"/>
              <w:ind w:left="0" w:leftChars="0" w:right="0" w:rightChars="0" w:firstLine="0" w:firstLineChars="0"/>
              <w:rPr>
                <w:rFonts w:hint="eastAsia"/>
              </w:rPr>
            </w:pPr>
            <w:r>
              <w:rPr>
                <w:rFonts w:hint="eastAsia"/>
                <w:lang w:val="en-US" w:eastAsia="zh-CN"/>
              </w:rPr>
              <w:t>100mm</w:t>
            </w:r>
          </w:p>
        </w:tc>
        <w:tc>
          <w:tcPr>
            <w:tcW w:w="615" w:type="dxa"/>
            <w:noWrap/>
            <w:vAlign w:val="center"/>
          </w:tcPr>
          <w:p w14:paraId="289A6144">
            <w:pPr>
              <w:spacing w:line="240" w:lineRule="auto"/>
              <w:ind w:left="0" w:leftChars="0" w:right="0" w:rightChars="0" w:firstLine="0" w:firstLineChars="0"/>
              <w:rPr>
                <w:rFonts w:hint="eastAsia"/>
              </w:rPr>
            </w:pPr>
            <w:r>
              <w:rPr>
                <w:rFonts w:hint="eastAsia"/>
                <w:lang w:val="en-US" w:eastAsia="zh-CN"/>
              </w:rPr>
              <w:t>只</w:t>
            </w:r>
          </w:p>
        </w:tc>
        <w:tc>
          <w:tcPr>
            <w:tcW w:w="1080" w:type="dxa"/>
            <w:noWrap/>
            <w:vAlign w:val="center"/>
          </w:tcPr>
          <w:p w14:paraId="02AA4EEC">
            <w:pPr>
              <w:spacing w:line="240" w:lineRule="auto"/>
              <w:ind w:left="0" w:leftChars="0" w:right="0" w:rightChars="0" w:firstLine="0" w:firstLineChars="0"/>
              <w:rPr>
                <w:rFonts w:hint="eastAsia"/>
              </w:rPr>
            </w:pPr>
            <w:r>
              <w:rPr>
                <w:rFonts w:hint="eastAsia"/>
                <w:lang w:val="en-US" w:eastAsia="zh-CN"/>
              </w:rPr>
              <w:t>￥3.00</w:t>
            </w:r>
          </w:p>
        </w:tc>
        <w:tc>
          <w:tcPr>
            <w:tcW w:w="750" w:type="dxa"/>
            <w:noWrap/>
            <w:vAlign w:val="center"/>
          </w:tcPr>
          <w:p w14:paraId="429364F1">
            <w:pPr>
              <w:spacing w:line="240" w:lineRule="auto"/>
              <w:ind w:left="0" w:leftChars="0" w:right="0" w:rightChars="0" w:firstLine="0" w:firstLineChars="0"/>
              <w:rPr>
                <w:rFonts w:hint="eastAsia"/>
              </w:rPr>
            </w:pPr>
          </w:p>
        </w:tc>
        <w:tc>
          <w:tcPr>
            <w:tcW w:w="1335" w:type="dxa"/>
            <w:noWrap/>
            <w:vAlign w:val="center"/>
          </w:tcPr>
          <w:p w14:paraId="0FB3A76F">
            <w:pPr>
              <w:spacing w:line="240" w:lineRule="auto"/>
              <w:ind w:left="0" w:leftChars="0" w:right="0" w:rightChars="0" w:firstLine="0" w:firstLineChars="0"/>
              <w:rPr>
                <w:rFonts w:hint="eastAsia"/>
              </w:rPr>
            </w:pPr>
            <w:r>
              <w:rPr>
                <w:rFonts w:hint="eastAsia"/>
                <w:lang w:val="en-US" w:eastAsia="zh-CN"/>
              </w:rPr>
              <w:t>开关</w:t>
            </w:r>
          </w:p>
        </w:tc>
        <w:tc>
          <w:tcPr>
            <w:tcW w:w="1354" w:type="dxa"/>
            <w:noWrap/>
            <w:vAlign w:val="center"/>
          </w:tcPr>
          <w:p w14:paraId="2AAFEC43">
            <w:pPr>
              <w:spacing w:line="240" w:lineRule="auto"/>
              <w:ind w:left="0" w:leftChars="0" w:right="0" w:rightChars="0" w:firstLine="0" w:firstLineChars="0"/>
              <w:rPr>
                <w:rFonts w:hint="eastAsia"/>
              </w:rPr>
            </w:pPr>
            <w:r>
              <w:rPr>
                <w:rFonts w:hint="eastAsia"/>
                <w:lang w:val="en-US" w:eastAsia="zh-CN"/>
              </w:rPr>
              <w:t>明装双开</w:t>
            </w:r>
          </w:p>
        </w:tc>
        <w:tc>
          <w:tcPr>
            <w:tcW w:w="581" w:type="dxa"/>
            <w:noWrap/>
            <w:vAlign w:val="center"/>
          </w:tcPr>
          <w:p w14:paraId="3591F950">
            <w:pPr>
              <w:spacing w:line="240" w:lineRule="auto"/>
              <w:ind w:left="0" w:leftChars="0" w:right="0" w:rightChars="0" w:firstLine="0" w:firstLineChars="0"/>
              <w:rPr>
                <w:rFonts w:hint="eastAsia"/>
              </w:rPr>
            </w:pPr>
            <w:r>
              <w:rPr>
                <w:rFonts w:hint="eastAsia"/>
                <w:lang w:val="en-US" w:eastAsia="zh-CN"/>
              </w:rPr>
              <w:t>只</w:t>
            </w:r>
          </w:p>
        </w:tc>
        <w:tc>
          <w:tcPr>
            <w:tcW w:w="1215" w:type="dxa"/>
            <w:noWrap/>
            <w:vAlign w:val="center"/>
          </w:tcPr>
          <w:p w14:paraId="005BB93B">
            <w:pPr>
              <w:spacing w:line="240" w:lineRule="auto"/>
              <w:ind w:left="0" w:leftChars="0" w:right="0" w:rightChars="0" w:firstLine="0" w:firstLineChars="0"/>
              <w:rPr>
                <w:rFonts w:hint="eastAsia"/>
              </w:rPr>
            </w:pPr>
            <w:r>
              <w:rPr>
                <w:rFonts w:hint="eastAsia"/>
                <w:lang w:val="en-US" w:eastAsia="zh-CN"/>
              </w:rPr>
              <w:t>￥15.00</w:t>
            </w:r>
          </w:p>
        </w:tc>
        <w:tc>
          <w:tcPr>
            <w:tcW w:w="780" w:type="dxa"/>
            <w:noWrap/>
            <w:vAlign w:val="center"/>
          </w:tcPr>
          <w:p w14:paraId="1A9E3437">
            <w:pPr>
              <w:spacing w:line="240" w:lineRule="auto"/>
              <w:ind w:left="0" w:leftChars="0" w:right="0" w:rightChars="0" w:firstLine="0" w:firstLineChars="0"/>
              <w:rPr>
                <w:rFonts w:hint="eastAsia"/>
              </w:rPr>
            </w:pPr>
          </w:p>
        </w:tc>
      </w:tr>
      <w:tr w14:paraId="043FB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333" w:type="dxa"/>
            <w:noWrap/>
            <w:vAlign w:val="center"/>
          </w:tcPr>
          <w:p w14:paraId="0252D35E">
            <w:pPr>
              <w:spacing w:line="240" w:lineRule="auto"/>
              <w:ind w:left="0" w:leftChars="0" w:right="0" w:rightChars="0" w:firstLine="0" w:firstLineChars="0"/>
              <w:rPr>
                <w:rFonts w:hint="eastAsia"/>
              </w:rPr>
            </w:pPr>
            <w:r>
              <w:rPr>
                <w:rFonts w:hint="eastAsia"/>
                <w:lang w:val="en-US" w:eastAsia="zh-CN"/>
              </w:rPr>
              <w:t>门把手</w:t>
            </w:r>
          </w:p>
        </w:tc>
        <w:tc>
          <w:tcPr>
            <w:tcW w:w="1352" w:type="dxa"/>
            <w:noWrap/>
            <w:vAlign w:val="center"/>
          </w:tcPr>
          <w:p w14:paraId="2C11CF4D">
            <w:pPr>
              <w:spacing w:line="240" w:lineRule="auto"/>
              <w:ind w:left="0" w:leftChars="0" w:right="0" w:rightChars="0" w:firstLine="0" w:firstLineChars="0"/>
              <w:rPr>
                <w:rFonts w:hint="eastAsia"/>
              </w:rPr>
            </w:pPr>
            <w:r>
              <w:rPr>
                <w:rFonts w:hint="eastAsia"/>
                <w:lang w:val="en-US" w:eastAsia="zh-CN"/>
              </w:rPr>
              <w:t>不锈钢防盗门</w:t>
            </w:r>
          </w:p>
        </w:tc>
        <w:tc>
          <w:tcPr>
            <w:tcW w:w="615" w:type="dxa"/>
            <w:noWrap/>
            <w:vAlign w:val="center"/>
          </w:tcPr>
          <w:p w14:paraId="02546557">
            <w:pPr>
              <w:spacing w:line="240" w:lineRule="auto"/>
              <w:ind w:left="0" w:leftChars="0" w:right="0" w:rightChars="0" w:firstLine="0" w:firstLineChars="0"/>
              <w:rPr>
                <w:rFonts w:hint="eastAsia"/>
              </w:rPr>
            </w:pPr>
            <w:r>
              <w:rPr>
                <w:rFonts w:hint="eastAsia"/>
                <w:lang w:val="en-US" w:eastAsia="zh-CN"/>
              </w:rPr>
              <w:t>付</w:t>
            </w:r>
          </w:p>
        </w:tc>
        <w:tc>
          <w:tcPr>
            <w:tcW w:w="1080" w:type="dxa"/>
            <w:noWrap/>
            <w:vAlign w:val="center"/>
          </w:tcPr>
          <w:p w14:paraId="27546DCF">
            <w:pPr>
              <w:spacing w:line="240" w:lineRule="auto"/>
              <w:ind w:left="0" w:leftChars="0" w:right="0" w:rightChars="0" w:firstLine="0" w:firstLineChars="0"/>
              <w:rPr>
                <w:rFonts w:hint="eastAsia"/>
              </w:rPr>
            </w:pPr>
            <w:r>
              <w:rPr>
                <w:rFonts w:hint="eastAsia"/>
                <w:lang w:val="en-US" w:eastAsia="zh-CN"/>
              </w:rPr>
              <w:t>￥45.00</w:t>
            </w:r>
          </w:p>
        </w:tc>
        <w:tc>
          <w:tcPr>
            <w:tcW w:w="750" w:type="dxa"/>
            <w:noWrap/>
            <w:vAlign w:val="center"/>
          </w:tcPr>
          <w:p w14:paraId="655006BA">
            <w:pPr>
              <w:spacing w:line="240" w:lineRule="auto"/>
              <w:ind w:left="0" w:leftChars="0" w:right="0" w:rightChars="0" w:firstLine="0" w:firstLineChars="0"/>
              <w:rPr>
                <w:rFonts w:hint="eastAsia"/>
              </w:rPr>
            </w:pPr>
          </w:p>
        </w:tc>
        <w:tc>
          <w:tcPr>
            <w:tcW w:w="1335" w:type="dxa"/>
            <w:noWrap/>
            <w:vAlign w:val="center"/>
          </w:tcPr>
          <w:p w14:paraId="77148007">
            <w:pPr>
              <w:spacing w:line="240" w:lineRule="auto"/>
              <w:ind w:left="0" w:leftChars="0" w:right="0" w:rightChars="0" w:firstLine="0" w:firstLineChars="0"/>
              <w:rPr>
                <w:rFonts w:hint="eastAsia"/>
              </w:rPr>
            </w:pPr>
            <w:r>
              <w:rPr>
                <w:rFonts w:hint="eastAsia"/>
                <w:lang w:val="en-US" w:eastAsia="zh-CN"/>
              </w:rPr>
              <w:t>电胶布</w:t>
            </w:r>
          </w:p>
        </w:tc>
        <w:tc>
          <w:tcPr>
            <w:tcW w:w="1354" w:type="dxa"/>
            <w:noWrap/>
            <w:vAlign w:val="center"/>
          </w:tcPr>
          <w:p w14:paraId="02A8F916">
            <w:pPr>
              <w:spacing w:line="240" w:lineRule="auto"/>
              <w:ind w:left="0" w:leftChars="0" w:right="0" w:rightChars="0" w:firstLine="0" w:firstLineChars="0"/>
              <w:rPr>
                <w:rFonts w:hint="eastAsia"/>
              </w:rPr>
            </w:pPr>
            <w:r>
              <w:rPr>
                <w:rFonts w:hint="eastAsia"/>
                <w:lang w:val="en-US" w:eastAsia="zh-CN"/>
              </w:rPr>
              <w:t>黄绿红</w:t>
            </w:r>
          </w:p>
        </w:tc>
        <w:tc>
          <w:tcPr>
            <w:tcW w:w="581" w:type="dxa"/>
            <w:noWrap/>
            <w:vAlign w:val="center"/>
          </w:tcPr>
          <w:p w14:paraId="7470BF86">
            <w:pPr>
              <w:spacing w:line="240" w:lineRule="auto"/>
              <w:ind w:left="0" w:leftChars="0" w:right="0" w:rightChars="0" w:firstLine="0" w:firstLineChars="0"/>
              <w:rPr>
                <w:rFonts w:hint="eastAsia"/>
              </w:rPr>
            </w:pPr>
            <w:r>
              <w:rPr>
                <w:rFonts w:hint="eastAsia"/>
                <w:lang w:val="en-US" w:eastAsia="zh-CN"/>
              </w:rPr>
              <w:t>卷</w:t>
            </w:r>
          </w:p>
        </w:tc>
        <w:tc>
          <w:tcPr>
            <w:tcW w:w="1215" w:type="dxa"/>
            <w:noWrap/>
            <w:vAlign w:val="center"/>
          </w:tcPr>
          <w:p w14:paraId="0279DD45">
            <w:pPr>
              <w:spacing w:line="240" w:lineRule="auto"/>
              <w:ind w:left="0" w:leftChars="0" w:right="0" w:rightChars="0" w:firstLine="0" w:firstLineChars="0"/>
              <w:rPr>
                <w:rFonts w:hint="eastAsia"/>
              </w:rPr>
            </w:pPr>
            <w:r>
              <w:rPr>
                <w:rFonts w:hint="eastAsia"/>
                <w:lang w:val="en-US" w:eastAsia="zh-CN"/>
              </w:rPr>
              <w:t>￥3.00</w:t>
            </w:r>
          </w:p>
        </w:tc>
        <w:tc>
          <w:tcPr>
            <w:tcW w:w="780" w:type="dxa"/>
            <w:noWrap/>
            <w:vAlign w:val="center"/>
          </w:tcPr>
          <w:p w14:paraId="1217D064">
            <w:pPr>
              <w:spacing w:line="240" w:lineRule="auto"/>
              <w:ind w:left="0" w:leftChars="0" w:right="0" w:rightChars="0" w:firstLine="0" w:firstLineChars="0"/>
              <w:rPr>
                <w:rFonts w:hint="eastAsia"/>
              </w:rPr>
            </w:pPr>
          </w:p>
        </w:tc>
      </w:tr>
      <w:tr w14:paraId="7DD47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333" w:type="dxa"/>
            <w:noWrap/>
            <w:vAlign w:val="center"/>
          </w:tcPr>
          <w:p w14:paraId="5EA9AB24">
            <w:pPr>
              <w:spacing w:line="240" w:lineRule="auto"/>
              <w:ind w:left="0" w:leftChars="0" w:right="0" w:rightChars="0" w:firstLine="0" w:firstLineChars="0"/>
              <w:rPr>
                <w:rFonts w:hint="eastAsia"/>
              </w:rPr>
            </w:pPr>
            <w:r>
              <w:rPr>
                <w:rFonts w:hint="eastAsia"/>
                <w:lang w:val="en-US" w:eastAsia="zh-CN"/>
              </w:rPr>
              <w:t>门把手</w:t>
            </w:r>
          </w:p>
        </w:tc>
        <w:tc>
          <w:tcPr>
            <w:tcW w:w="1352" w:type="dxa"/>
            <w:noWrap/>
            <w:vAlign w:val="center"/>
          </w:tcPr>
          <w:p w14:paraId="77948B0C">
            <w:pPr>
              <w:spacing w:line="240" w:lineRule="auto"/>
              <w:ind w:left="0" w:leftChars="0" w:right="0" w:rightChars="0" w:firstLine="0" w:firstLineChars="0"/>
              <w:rPr>
                <w:rFonts w:hint="eastAsia"/>
              </w:rPr>
            </w:pPr>
            <w:r>
              <w:rPr>
                <w:rFonts w:hint="eastAsia"/>
                <w:lang w:val="en-US" w:eastAsia="zh-CN"/>
              </w:rPr>
              <w:t>室内门</w:t>
            </w:r>
          </w:p>
        </w:tc>
        <w:tc>
          <w:tcPr>
            <w:tcW w:w="615" w:type="dxa"/>
            <w:noWrap/>
            <w:vAlign w:val="center"/>
          </w:tcPr>
          <w:p w14:paraId="55131FC4">
            <w:pPr>
              <w:spacing w:line="240" w:lineRule="auto"/>
              <w:ind w:left="0" w:leftChars="0" w:right="0" w:rightChars="0" w:firstLine="0" w:firstLineChars="0"/>
              <w:rPr>
                <w:rFonts w:hint="eastAsia"/>
              </w:rPr>
            </w:pPr>
            <w:r>
              <w:rPr>
                <w:rFonts w:hint="eastAsia"/>
                <w:lang w:val="en-US" w:eastAsia="zh-CN"/>
              </w:rPr>
              <w:t>付</w:t>
            </w:r>
          </w:p>
        </w:tc>
        <w:tc>
          <w:tcPr>
            <w:tcW w:w="1080" w:type="dxa"/>
            <w:noWrap/>
            <w:vAlign w:val="center"/>
          </w:tcPr>
          <w:p w14:paraId="235652DA">
            <w:pPr>
              <w:spacing w:line="240" w:lineRule="auto"/>
              <w:ind w:left="0" w:leftChars="0" w:right="0" w:rightChars="0" w:firstLine="0" w:firstLineChars="0"/>
              <w:rPr>
                <w:rFonts w:hint="eastAsia"/>
              </w:rPr>
            </w:pPr>
            <w:r>
              <w:rPr>
                <w:rFonts w:hint="eastAsia"/>
                <w:lang w:val="en-US" w:eastAsia="zh-CN"/>
              </w:rPr>
              <w:t>￥45.00</w:t>
            </w:r>
          </w:p>
        </w:tc>
        <w:tc>
          <w:tcPr>
            <w:tcW w:w="750" w:type="dxa"/>
            <w:noWrap/>
            <w:vAlign w:val="center"/>
          </w:tcPr>
          <w:p w14:paraId="6DFEEAD2">
            <w:pPr>
              <w:spacing w:line="240" w:lineRule="auto"/>
              <w:ind w:left="0" w:leftChars="0" w:right="0" w:rightChars="0" w:firstLine="0" w:firstLineChars="0"/>
              <w:rPr>
                <w:rFonts w:hint="eastAsia"/>
              </w:rPr>
            </w:pPr>
          </w:p>
        </w:tc>
        <w:tc>
          <w:tcPr>
            <w:tcW w:w="1335" w:type="dxa"/>
            <w:noWrap/>
            <w:vAlign w:val="center"/>
          </w:tcPr>
          <w:p w14:paraId="54D377F2">
            <w:pPr>
              <w:spacing w:line="240" w:lineRule="auto"/>
              <w:ind w:left="0" w:leftChars="0" w:right="0" w:rightChars="0" w:firstLine="0" w:firstLineChars="0"/>
              <w:rPr>
                <w:rFonts w:hint="eastAsia"/>
              </w:rPr>
            </w:pPr>
            <w:r>
              <w:rPr>
                <w:rFonts w:hint="eastAsia"/>
                <w:lang w:val="en-US" w:eastAsia="zh-CN"/>
              </w:rPr>
              <w:t>时控开关</w:t>
            </w:r>
          </w:p>
        </w:tc>
        <w:tc>
          <w:tcPr>
            <w:tcW w:w="1354" w:type="dxa"/>
            <w:noWrap/>
            <w:vAlign w:val="center"/>
          </w:tcPr>
          <w:p w14:paraId="66206A2A">
            <w:pPr>
              <w:spacing w:line="240" w:lineRule="auto"/>
              <w:ind w:left="0" w:leftChars="0" w:right="0" w:rightChars="0" w:firstLine="0" w:firstLineChars="0"/>
              <w:rPr>
                <w:rFonts w:hint="eastAsia"/>
              </w:rPr>
            </w:pPr>
          </w:p>
        </w:tc>
        <w:tc>
          <w:tcPr>
            <w:tcW w:w="581" w:type="dxa"/>
            <w:noWrap/>
            <w:vAlign w:val="center"/>
          </w:tcPr>
          <w:p w14:paraId="59F04EC1">
            <w:pPr>
              <w:spacing w:line="240" w:lineRule="auto"/>
              <w:ind w:left="0" w:leftChars="0" w:right="0" w:rightChars="0" w:firstLine="0" w:firstLineChars="0"/>
              <w:rPr>
                <w:rFonts w:hint="eastAsia"/>
              </w:rPr>
            </w:pPr>
            <w:r>
              <w:rPr>
                <w:rFonts w:hint="eastAsia"/>
                <w:lang w:val="en-US" w:eastAsia="zh-CN"/>
              </w:rPr>
              <w:t>个</w:t>
            </w:r>
          </w:p>
        </w:tc>
        <w:tc>
          <w:tcPr>
            <w:tcW w:w="1215" w:type="dxa"/>
            <w:noWrap/>
            <w:vAlign w:val="center"/>
          </w:tcPr>
          <w:p w14:paraId="6BACDE97">
            <w:pPr>
              <w:spacing w:line="240" w:lineRule="auto"/>
              <w:ind w:left="0" w:leftChars="0" w:right="0" w:rightChars="0" w:firstLine="0" w:firstLineChars="0"/>
              <w:rPr>
                <w:rFonts w:hint="eastAsia"/>
              </w:rPr>
            </w:pPr>
            <w:r>
              <w:rPr>
                <w:rFonts w:hint="eastAsia"/>
                <w:lang w:val="en-US" w:eastAsia="zh-CN"/>
              </w:rPr>
              <w:t>￥55.00</w:t>
            </w:r>
          </w:p>
        </w:tc>
        <w:tc>
          <w:tcPr>
            <w:tcW w:w="780" w:type="dxa"/>
            <w:noWrap/>
            <w:vAlign w:val="center"/>
          </w:tcPr>
          <w:p w14:paraId="4D054A19">
            <w:pPr>
              <w:spacing w:line="240" w:lineRule="auto"/>
              <w:ind w:left="0" w:leftChars="0" w:right="0" w:rightChars="0" w:firstLine="0" w:firstLineChars="0"/>
              <w:rPr>
                <w:rFonts w:hint="eastAsia"/>
              </w:rPr>
            </w:pPr>
          </w:p>
        </w:tc>
      </w:tr>
      <w:tr w14:paraId="0F584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333" w:type="dxa"/>
            <w:noWrap/>
            <w:vAlign w:val="center"/>
          </w:tcPr>
          <w:p w14:paraId="30699984">
            <w:pPr>
              <w:spacing w:line="240" w:lineRule="auto"/>
              <w:ind w:left="0" w:leftChars="0" w:right="0" w:rightChars="0" w:firstLine="0" w:firstLineChars="0"/>
              <w:rPr>
                <w:rFonts w:hint="eastAsia"/>
              </w:rPr>
            </w:pPr>
            <w:r>
              <w:rPr>
                <w:rFonts w:hint="eastAsia"/>
                <w:lang w:val="en-US" w:eastAsia="zh-CN"/>
              </w:rPr>
              <w:t>链子锁</w:t>
            </w:r>
          </w:p>
        </w:tc>
        <w:tc>
          <w:tcPr>
            <w:tcW w:w="1352" w:type="dxa"/>
            <w:noWrap/>
            <w:vAlign w:val="center"/>
          </w:tcPr>
          <w:p w14:paraId="389F27EC">
            <w:pPr>
              <w:spacing w:line="240" w:lineRule="auto"/>
              <w:ind w:left="0" w:leftChars="0" w:right="0" w:rightChars="0" w:firstLine="0" w:firstLineChars="0"/>
              <w:rPr>
                <w:rFonts w:hint="eastAsia"/>
              </w:rPr>
            </w:pPr>
          </w:p>
        </w:tc>
        <w:tc>
          <w:tcPr>
            <w:tcW w:w="615" w:type="dxa"/>
            <w:noWrap/>
            <w:vAlign w:val="center"/>
          </w:tcPr>
          <w:p w14:paraId="6877529F">
            <w:pPr>
              <w:spacing w:line="240" w:lineRule="auto"/>
              <w:ind w:left="0" w:leftChars="0" w:right="0" w:rightChars="0" w:firstLine="0" w:firstLineChars="0"/>
              <w:rPr>
                <w:rFonts w:hint="eastAsia"/>
              </w:rPr>
            </w:pPr>
            <w:r>
              <w:rPr>
                <w:rFonts w:hint="eastAsia"/>
                <w:lang w:val="en-US" w:eastAsia="zh-CN"/>
              </w:rPr>
              <w:t>只</w:t>
            </w:r>
          </w:p>
        </w:tc>
        <w:tc>
          <w:tcPr>
            <w:tcW w:w="1080" w:type="dxa"/>
            <w:noWrap/>
            <w:vAlign w:val="center"/>
          </w:tcPr>
          <w:p w14:paraId="12818EBF">
            <w:pPr>
              <w:spacing w:line="240" w:lineRule="auto"/>
              <w:ind w:left="0" w:leftChars="0" w:right="0" w:rightChars="0" w:firstLine="0" w:firstLineChars="0"/>
              <w:rPr>
                <w:rFonts w:hint="eastAsia"/>
              </w:rPr>
            </w:pPr>
            <w:r>
              <w:rPr>
                <w:rFonts w:hint="eastAsia"/>
                <w:lang w:val="en-US" w:eastAsia="zh-CN"/>
              </w:rPr>
              <w:t>￥16.00</w:t>
            </w:r>
          </w:p>
        </w:tc>
        <w:tc>
          <w:tcPr>
            <w:tcW w:w="750" w:type="dxa"/>
            <w:noWrap/>
            <w:vAlign w:val="center"/>
          </w:tcPr>
          <w:p w14:paraId="7C38559E">
            <w:pPr>
              <w:spacing w:line="240" w:lineRule="auto"/>
              <w:ind w:left="0" w:leftChars="0" w:right="0" w:rightChars="0" w:firstLine="0" w:firstLineChars="0"/>
              <w:rPr>
                <w:rFonts w:hint="eastAsia"/>
              </w:rPr>
            </w:pPr>
          </w:p>
        </w:tc>
        <w:tc>
          <w:tcPr>
            <w:tcW w:w="1335" w:type="dxa"/>
            <w:noWrap/>
            <w:vAlign w:val="center"/>
          </w:tcPr>
          <w:p w14:paraId="000A2CD4">
            <w:pPr>
              <w:spacing w:line="240" w:lineRule="auto"/>
              <w:ind w:left="0" w:leftChars="0" w:right="0" w:rightChars="0" w:firstLine="0" w:firstLineChars="0"/>
              <w:rPr>
                <w:rFonts w:hint="eastAsia"/>
              </w:rPr>
            </w:pPr>
            <w:r>
              <w:rPr>
                <w:rFonts w:hint="eastAsia"/>
                <w:lang w:val="en-US" w:eastAsia="zh-CN"/>
              </w:rPr>
              <w:t>快开角阀</w:t>
            </w:r>
          </w:p>
        </w:tc>
        <w:tc>
          <w:tcPr>
            <w:tcW w:w="1354" w:type="dxa"/>
            <w:noWrap/>
            <w:vAlign w:val="center"/>
          </w:tcPr>
          <w:p w14:paraId="708A2B3F">
            <w:pPr>
              <w:spacing w:line="240" w:lineRule="auto"/>
              <w:ind w:left="0" w:leftChars="0" w:right="0" w:rightChars="0" w:firstLine="0" w:firstLineChars="0"/>
              <w:rPr>
                <w:rFonts w:hint="eastAsia"/>
              </w:rPr>
            </w:pPr>
            <w:r>
              <w:rPr>
                <w:rFonts w:hint="eastAsia"/>
                <w:lang w:val="en-US" w:eastAsia="zh-CN"/>
              </w:rPr>
              <w:t>九牧</w:t>
            </w:r>
          </w:p>
        </w:tc>
        <w:tc>
          <w:tcPr>
            <w:tcW w:w="581" w:type="dxa"/>
            <w:noWrap/>
            <w:vAlign w:val="center"/>
          </w:tcPr>
          <w:p w14:paraId="3368C085">
            <w:pPr>
              <w:spacing w:line="240" w:lineRule="auto"/>
              <w:ind w:left="0" w:leftChars="0" w:right="0" w:rightChars="0" w:firstLine="0" w:firstLineChars="0"/>
              <w:rPr>
                <w:rFonts w:hint="eastAsia"/>
              </w:rPr>
            </w:pPr>
            <w:r>
              <w:rPr>
                <w:rFonts w:hint="eastAsia"/>
                <w:lang w:val="en-US" w:eastAsia="zh-CN"/>
              </w:rPr>
              <w:t>个</w:t>
            </w:r>
          </w:p>
        </w:tc>
        <w:tc>
          <w:tcPr>
            <w:tcW w:w="1215" w:type="dxa"/>
            <w:noWrap/>
            <w:vAlign w:val="center"/>
          </w:tcPr>
          <w:p w14:paraId="2CA0C4DB">
            <w:pPr>
              <w:spacing w:line="240" w:lineRule="auto"/>
              <w:ind w:left="0" w:leftChars="0" w:right="0" w:rightChars="0" w:firstLine="0" w:firstLineChars="0"/>
              <w:rPr>
                <w:rFonts w:hint="eastAsia"/>
              </w:rPr>
            </w:pPr>
            <w:r>
              <w:rPr>
                <w:rFonts w:hint="eastAsia"/>
                <w:lang w:val="en-US" w:eastAsia="zh-CN"/>
              </w:rPr>
              <w:t>￥25.00</w:t>
            </w:r>
          </w:p>
        </w:tc>
        <w:tc>
          <w:tcPr>
            <w:tcW w:w="780" w:type="dxa"/>
            <w:noWrap/>
            <w:vAlign w:val="center"/>
          </w:tcPr>
          <w:p w14:paraId="181E61E6">
            <w:pPr>
              <w:spacing w:line="240" w:lineRule="auto"/>
              <w:ind w:left="0" w:leftChars="0" w:right="0" w:rightChars="0" w:firstLine="0" w:firstLineChars="0"/>
              <w:rPr>
                <w:rFonts w:hint="eastAsia"/>
              </w:rPr>
            </w:pPr>
          </w:p>
        </w:tc>
      </w:tr>
      <w:tr w14:paraId="0381F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333" w:type="dxa"/>
            <w:noWrap/>
            <w:vAlign w:val="center"/>
          </w:tcPr>
          <w:p w14:paraId="3766561D">
            <w:pPr>
              <w:spacing w:line="240" w:lineRule="auto"/>
              <w:ind w:left="0" w:leftChars="0" w:right="0" w:rightChars="0" w:firstLine="0" w:firstLineChars="0"/>
              <w:rPr>
                <w:rFonts w:hint="eastAsia"/>
              </w:rPr>
            </w:pPr>
            <w:r>
              <w:rPr>
                <w:rFonts w:hint="eastAsia"/>
                <w:lang w:val="en-US" w:eastAsia="zh-CN"/>
              </w:rPr>
              <w:t>门  杠</w:t>
            </w:r>
          </w:p>
        </w:tc>
        <w:tc>
          <w:tcPr>
            <w:tcW w:w="1352" w:type="dxa"/>
            <w:noWrap/>
            <w:vAlign w:val="center"/>
          </w:tcPr>
          <w:p w14:paraId="47B40E59">
            <w:pPr>
              <w:spacing w:line="240" w:lineRule="auto"/>
              <w:ind w:left="0" w:leftChars="0" w:right="0" w:rightChars="0" w:firstLine="0" w:firstLineChars="0"/>
              <w:rPr>
                <w:rFonts w:hint="eastAsia"/>
              </w:rPr>
            </w:pPr>
          </w:p>
        </w:tc>
        <w:tc>
          <w:tcPr>
            <w:tcW w:w="615" w:type="dxa"/>
            <w:noWrap/>
            <w:vAlign w:val="center"/>
          </w:tcPr>
          <w:p w14:paraId="2094235C">
            <w:pPr>
              <w:spacing w:line="240" w:lineRule="auto"/>
              <w:ind w:left="0" w:leftChars="0" w:right="0" w:rightChars="0" w:firstLine="0" w:firstLineChars="0"/>
              <w:rPr>
                <w:rFonts w:hint="eastAsia"/>
              </w:rPr>
            </w:pPr>
            <w:r>
              <w:rPr>
                <w:rFonts w:hint="eastAsia"/>
                <w:lang w:val="en-US" w:eastAsia="zh-CN"/>
              </w:rPr>
              <w:t>只</w:t>
            </w:r>
          </w:p>
        </w:tc>
        <w:tc>
          <w:tcPr>
            <w:tcW w:w="1080" w:type="dxa"/>
            <w:noWrap/>
            <w:vAlign w:val="center"/>
          </w:tcPr>
          <w:p w14:paraId="6C86832E">
            <w:pPr>
              <w:spacing w:line="240" w:lineRule="auto"/>
              <w:ind w:left="0" w:leftChars="0" w:right="0" w:rightChars="0" w:firstLine="0" w:firstLineChars="0"/>
              <w:rPr>
                <w:rFonts w:hint="eastAsia"/>
              </w:rPr>
            </w:pPr>
            <w:r>
              <w:rPr>
                <w:rFonts w:hint="eastAsia"/>
                <w:lang w:val="en-US" w:eastAsia="zh-CN"/>
              </w:rPr>
              <w:t>￥15.00</w:t>
            </w:r>
          </w:p>
        </w:tc>
        <w:tc>
          <w:tcPr>
            <w:tcW w:w="750" w:type="dxa"/>
            <w:noWrap/>
            <w:vAlign w:val="center"/>
          </w:tcPr>
          <w:p w14:paraId="61C56F1A">
            <w:pPr>
              <w:spacing w:line="240" w:lineRule="auto"/>
              <w:ind w:left="0" w:leftChars="0" w:right="0" w:rightChars="0" w:firstLine="0" w:firstLineChars="0"/>
              <w:rPr>
                <w:rFonts w:hint="eastAsia"/>
              </w:rPr>
            </w:pPr>
          </w:p>
        </w:tc>
        <w:tc>
          <w:tcPr>
            <w:tcW w:w="1335" w:type="dxa"/>
            <w:noWrap/>
            <w:vAlign w:val="center"/>
          </w:tcPr>
          <w:p w14:paraId="0F712D24">
            <w:pPr>
              <w:spacing w:line="240" w:lineRule="auto"/>
              <w:ind w:left="0" w:leftChars="0" w:right="0" w:rightChars="0" w:firstLine="0" w:firstLineChars="0"/>
              <w:rPr>
                <w:rFonts w:hint="eastAsia"/>
              </w:rPr>
            </w:pPr>
            <w:r>
              <w:rPr>
                <w:rFonts w:hint="eastAsia"/>
                <w:lang w:val="en-US" w:eastAsia="zh-CN"/>
              </w:rPr>
              <w:t>面盆水嘴</w:t>
            </w:r>
          </w:p>
        </w:tc>
        <w:tc>
          <w:tcPr>
            <w:tcW w:w="1354" w:type="dxa"/>
            <w:noWrap/>
            <w:vAlign w:val="center"/>
          </w:tcPr>
          <w:p w14:paraId="4C773AB2">
            <w:pPr>
              <w:spacing w:line="240" w:lineRule="auto"/>
              <w:ind w:left="0" w:leftChars="0" w:right="0" w:rightChars="0" w:firstLine="0" w:firstLineChars="0"/>
              <w:rPr>
                <w:rFonts w:hint="eastAsia"/>
              </w:rPr>
            </w:pPr>
            <w:r>
              <w:rPr>
                <w:rFonts w:hint="eastAsia"/>
                <w:lang w:val="en-US" w:eastAsia="zh-CN"/>
              </w:rPr>
              <w:t>单水</w:t>
            </w:r>
          </w:p>
        </w:tc>
        <w:tc>
          <w:tcPr>
            <w:tcW w:w="581" w:type="dxa"/>
            <w:noWrap/>
            <w:vAlign w:val="center"/>
          </w:tcPr>
          <w:p w14:paraId="2F9393EB">
            <w:pPr>
              <w:spacing w:line="240" w:lineRule="auto"/>
              <w:ind w:left="0" w:leftChars="0" w:right="0" w:rightChars="0" w:firstLine="0" w:firstLineChars="0"/>
              <w:rPr>
                <w:rFonts w:hint="eastAsia"/>
              </w:rPr>
            </w:pPr>
            <w:r>
              <w:rPr>
                <w:rFonts w:hint="eastAsia"/>
                <w:lang w:val="en-US" w:eastAsia="zh-CN"/>
              </w:rPr>
              <w:t>只</w:t>
            </w:r>
          </w:p>
        </w:tc>
        <w:tc>
          <w:tcPr>
            <w:tcW w:w="1215" w:type="dxa"/>
            <w:noWrap/>
            <w:vAlign w:val="center"/>
          </w:tcPr>
          <w:p w14:paraId="3F78BB83">
            <w:pPr>
              <w:spacing w:line="240" w:lineRule="auto"/>
              <w:ind w:left="0" w:leftChars="0" w:right="0" w:rightChars="0" w:firstLine="0" w:firstLineChars="0"/>
              <w:rPr>
                <w:rFonts w:hint="eastAsia"/>
              </w:rPr>
            </w:pPr>
            <w:r>
              <w:rPr>
                <w:rFonts w:hint="eastAsia"/>
                <w:lang w:val="en-US" w:eastAsia="zh-CN"/>
              </w:rPr>
              <w:t>￥38.00</w:t>
            </w:r>
          </w:p>
        </w:tc>
        <w:tc>
          <w:tcPr>
            <w:tcW w:w="780" w:type="dxa"/>
            <w:noWrap/>
            <w:vAlign w:val="center"/>
          </w:tcPr>
          <w:p w14:paraId="20EE7BF5">
            <w:pPr>
              <w:spacing w:line="240" w:lineRule="auto"/>
              <w:ind w:left="0" w:leftChars="0" w:right="0" w:rightChars="0" w:firstLine="0" w:firstLineChars="0"/>
              <w:rPr>
                <w:rFonts w:hint="eastAsia"/>
              </w:rPr>
            </w:pPr>
          </w:p>
        </w:tc>
      </w:tr>
      <w:tr w14:paraId="64343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333" w:type="dxa"/>
            <w:noWrap/>
            <w:vAlign w:val="center"/>
          </w:tcPr>
          <w:p w14:paraId="7A2B4669">
            <w:pPr>
              <w:spacing w:line="240" w:lineRule="auto"/>
              <w:ind w:left="0" w:leftChars="0" w:right="0" w:rightChars="0" w:firstLine="0" w:firstLineChars="0"/>
              <w:rPr>
                <w:rFonts w:hint="eastAsia"/>
              </w:rPr>
            </w:pPr>
            <w:r>
              <w:rPr>
                <w:rFonts w:hint="eastAsia"/>
                <w:lang w:val="en-US" w:eastAsia="zh-CN"/>
              </w:rPr>
              <w:t>锁体</w:t>
            </w:r>
          </w:p>
        </w:tc>
        <w:tc>
          <w:tcPr>
            <w:tcW w:w="1352" w:type="dxa"/>
            <w:noWrap/>
            <w:vAlign w:val="center"/>
          </w:tcPr>
          <w:p w14:paraId="7134F163">
            <w:pPr>
              <w:spacing w:line="240" w:lineRule="auto"/>
              <w:ind w:left="0" w:leftChars="0" w:right="0" w:rightChars="0" w:firstLine="0" w:firstLineChars="0"/>
              <w:rPr>
                <w:rFonts w:hint="eastAsia"/>
              </w:rPr>
            </w:pPr>
            <w:r>
              <w:rPr>
                <w:rFonts w:hint="eastAsia"/>
                <w:lang w:val="en-US" w:eastAsia="zh-CN"/>
              </w:rPr>
              <w:t>室内门</w:t>
            </w:r>
          </w:p>
        </w:tc>
        <w:tc>
          <w:tcPr>
            <w:tcW w:w="615" w:type="dxa"/>
            <w:noWrap/>
            <w:vAlign w:val="center"/>
          </w:tcPr>
          <w:p w14:paraId="246B819A">
            <w:pPr>
              <w:spacing w:line="240" w:lineRule="auto"/>
              <w:ind w:left="0" w:leftChars="0" w:right="0" w:rightChars="0" w:firstLine="0" w:firstLineChars="0"/>
              <w:rPr>
                <w:rFonts w:hint="eastAsia"/>
              </w:rPr>
            </w:pPr>
            <w:r>
              <w:rPr>
                <w:rFonts w:hint="eastAsia"/>
                <w:lang w:val="en-US" w:eastAsia="zh-CN"/>
              </w:rPr>
              <w:t>只</w:t>
            </w:r>
          </w:p>
        </w:tc>
        <w:tc>
          <w:tcPr>
            <w:tcW w:w="1080" w:type="dxa"/>
            <w:noWrap/>
            <w:vAlign w:val="center"/>
          </w:tcPr>
          <w:p w14:paraId="18C67D5F">
            <w:pPr>
              <w:spacing w:line="240" w:lineRule="auto"/>
              <w:ind w:left="0" w:leftChars="0" w:right="0" w:rightChars="0" w:firstLine="0" w:firstLineChars="0"/>
              <w:rPr>
                <w:rFonts w:hint="eastAsia"/>
              </w:rPr>
            </w:pPr>
            <w:r>
              <w:rPr>
                <w:rFonts w:hint="eastAsia"/>
                <w:lang w:val="en-US" w:eastAsia="zh-CN"/>
              </w:rPr>
              <w:t>￥20.00</w:t>
            </w:r>
          </w:p>
        </w:tc>
        <w:tc>
          <w:tcPr>
            <w:tcW w:w="750" w:type="dxa"/>
            <w:noWrap/>
            <w:vAlign w:val="center"/>
          </w:tcPr>
          <w:p w14:paraId="046CFDF3">
            <w:pPr>
              <w:spacing w:line="240" w:lineRule="auto"/>
              <w:ind w:left="0" w:leftChars="0" w:right="0" w:rightChars="0" w:firstLine="0" w:firstLineChars="0"/>
              <w:rPr>
                <w:rFonts w:hint="eastAsia"/>
              </w:rPr>
            </w:pPr>
          </w:p>
        </w:tc>
        <w:tc>
          <w:tcPr>
            <w:tcW w:w="1335" w:type="dxa"/>
            <w:noWrap/>
            <w:vAlign w:val="center"/>
          </w:tcPr>
          <w:p w14:paraId="1DE412E4">
            <w:pPr>
              <w:spacing w:line="240" w:lineRule="auto"/>
              <w:ind w:left="0" w:leftChars="0" w:right="0" w:rightChars="0" w:firstLine="0" w:firstLineChars="0"/>
              <w:rPr>
                <w:rFonts w:hint="eastAsia"/>
              </w:rPr>
            </w:pPr>
            <w:r>
              <w:rPr>
                <w:rFonts w:hint="eastAsia"/>
                <w:lang w:val="en-US" w:eastAsia="zh-CN"/>
              </w:rPr>
              <w:t>面盆水嘴</w:t>
            </w:r>
          </w:p>
        </w:tc>
        <w:tc>
          <w:tcPr>
            <w:tcW w:w="1354" w:type="dxa"/>
            <w:noWrap/>
            <w:vAlign w:val="center"/>
          </w:tcPr>
          <w:p w14:paraId="1289E832">
            <w:pPr>
              <w:spacing w:line="240" w:lineRule="auto"/>
              <w:ind w:left="0" w:leftChars="0" w:right="0" w:rightChars="0" w:firstLine="0" w:firstLineChars="0"/>
              <w:rPr>
                <w:rFonts w:hint="eastAsia"/>
              </w:rPr>
            </w:pPr>
            <w:r>
              <w:rPr>
                <w:rFonts w:hint="eastAsia"/>
                <w:lang w:val="en-US" w:eastAsia="zh-CN"/>
              </w:rPr>
              <w:t>高弯不锈钢</w:t>
            </w:r>
          </w:p>
        </w:tc>
        <w:tc>
          <w:tcPr>
            <w:tcW w:w="581" w:type="dxa"/>
            <w:noWrap/>
            <w:vAlign w:val="center"/>
          </w:tcPr>
          <w:p w14:paraId="58756201">
            <w:pPr>
              <w:spacing w:line="240" w:lineRule="auto"/>
              <w:ind w:left="0" w:leftChars="0" w:right="0" w:rightChars="0" w:firstLine="0" w:firstLineChars="0"/>
              <w:rPr>
                <w:rFonts w:hint="eastAsia"/>
              </w:rPr>
            </w:pPr>
            <w:r>
              <w:rPr>
                <w:rFonts w:hint="eastAsia"/>
                <w:lang w:val="en-US" w:eastAsia="zh-CN"/>
              </w:rPr>
              <w:t>只</w:t>
            </w:r>
          </w:p>
        </w:tc>
        <w:tc>
          <w:tcPr>
            <w:tcW w:w="1215" w:type="dxa"/>
            <w:noWrap/>
            <w:vAlign w:val="center"/>
          </w:tcPr>
          <w:p w14:paraId="14A7CDF9">
            <w:pPr>
              <w:spacing w:line="240" w:lineRule="auto"/>
              <w:ind w:left="0" w:leftChars="0" w:right="0" w:rightChars="0" w:firstLine="0" w:firstLineChars="0"/>
              <w:rPr>
                <w:rFonts w:hint="eastAsia"/>
              </w:rPr>
            </w:pPr>
            <w:r>
              <w:rPr>
                <w:rFonts w:hint="eastAsia"/>
                <w:lang w:val="en-US" w:eastAsia="zh-CN"/>
              </w:rPr>
              <w:t>￥58.00</w:t>
            </w:r>
          </w:p>
        </w:tc>
        <w:tc>
          <w:tcPr>
            <w:tcW w:w="780" w:type="dxa"/>
            <w:noWrap/>
            <w:vAlign w:val="center"/>
          </w:tcPr>
          <w:p w14:paraId="3D1E58A1">
            <w:pPr>
              <w:spacing w:line="240" w:lineRule="auto"/>
              <w:ind w:left="0" w:leftChars="0" w:right="0" w:rightChars="0" w:firstLine="0" w:firstLineChars="0"/>
              <w:rPr>
                <w:rFonts w:hint="eastAsia"/>
              </w:rPr>
            </w:pPr>
          </w:p>
        </w:tc>
      </w:tr>
      <w:tr w14:paraId="1AAB7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333" w:type="dxa"/>
            <w:noWrap/>
            <w:vAlign w:val="center"/>
          </w:tcPr>
          <w:p w14:paraId="0DCFAD87">
            <w:pPr>
              <w:spacing w:line="240" w:lineRule="auto"/>
              <w:ind w:left="0" w:leftChars="0" w:right="0" w:rightChars="0" w:firstLine="0" w:firstLineChars="0"/>
              <w:rPr>
                <w:rFonts w:hint="eastAsia"/>
              </w:rPr>
            </w:pPr>
            <w:r>
              <w:rPr>
                <w:rFonts w:hint="eastAsia"/>
                <w:lang w:val="en-US" w:eastAsia="zh-CN"/>
              </w:rPr>
              <w:t>锁芯</w:t>
            </w:r>
          </w:p>
        </w:tc>
        <w:tc>
          <w:tcPr>
            <w:tcW w:w="1352" w:type="dxa"/>
            <w:noWrap/>
            <w:vAlign w:val="center"/>
          </w:tcPr>
          <w:p w14:paraId="27FF6DE5">
            <w:pPr>
              <w:spacing w:line="240" w:lineRule="auto"/>
              <w:ind w:left="0" w:leftChars="0" w:right="0" w:rightChars="0" w:firstLine="0" w:firstLineChars="0"/>
              <w:rPr>
                <w:rFonts w:hint="eastAsia"/>
              </w:rPr>
            </w:pPr>
            <w:r>
              <w:rPr>
                <w:rFonts w:hint="eastAsia"/>
                <w:lang w:val="en-US" w:eastAsia="zh-CN"/>
              </w:rPr>
              <w:t>室内门</w:t>
            </w:r>
          </w:p>
        </w:tc>
        <w:tc>
          <w:tcPr>
            <w:tcW w:w="615" w:type="dxa"/>
            <w:noWrap/>
            <w:vAlign w:val="center"/>
          </w:tcPr>
          <w:p w14:paraId="68AA7C1F">
            <w:pPr>
              <w:spacing w:line="240" w:lineRule="auto"/>
              <w:ind w:left="0" w:leftChars="0" w:right="0" w:rightChars="0" w:firstLine="0" w:firstLineChars="0"/>
              <w:rPr>
                <w:rFonts w:hint="eastAsia"/>
              </w:rPr>
            </w:pPr>
            <w:r>
              <w:rPr>
                <w:rFonts w:hint="eastAsia"/>
                <w:lang w:val="en-US" w:eastAsia="zh-CN"/>
              </w:rPr>
              <w:t>只</w:t>
            </w:r>
          </w:p>
        </w:tc>
        <w:tc>
          <w:tcPr>
            <w:tcW w:w="1080" w:type="dxa"/>
            <w:noWrap/>
            <w:vAlign w:val="center"/>
          </w:tcPr>
          <w:p w14:paraId="00239EAA">
            <w:pPr>
              <w:spacing w:line="240" w:lineRule="auto"/>
              <w:ind w:left="0" w:leftChars="0" w:right="0" w:rightChars="0" w:firstLine="0" w:firstLineChars="0"/>
              <w:rPr>
                <w:rFonts w:hint="eastAsia"/>
              </w:rPr>
            </w:pPr>
            <w:r>
              <w:rPr>
                <w:rFonts w:hint="eastAsia"/>
                <w:lang w:val="en-US" w:eastAsia="zh-CN"/>
              </w:rPr>
              <w:t>￥15.00</w:t>
            </w:r>
          </w:p>
        </w:tc>
        <w:tc>
          <w:tcPr>
            <w:tcW w:w="750" w:type="dxa"/>
            <w:noWrap/>
            <w:vAlign w:val="center"/>
          </w:tcPr>
          <w:p w14:paraId="2EDB2BAD">
            <w:pPr>
              <w:spacing w:line="240" w:lineRule="auto"/>
              <w:ind w:left="0" w:leftChars="0" w:right="0" w:rightChars="0" w:firstLine="0" w:firstLineChars="0"/>
              <w:rPr>
                <w:rFonts w:hint="eastAsia"/>
              </w:rPr>
            </w:pPr>
          </w:p>
        </w:tc>
        <w:tc>
          <w:tcPr>
            <w:tcW w:w="1335" w:type="dxa"/>
            <w:noWrap/>
            <w:vAlign w:val="center"/>
          </w:tcPr>
          <w:p w14:paraId="0257BCCB">
            <w:pPr>
              <w:spacing w:line="240" w:lineRule="auto"/>
              <w:ind w:left="0" w:leftChars="0" w:right="0" w:rightChars="0" w:firstLine="0" w:firstLineChars="0"/>
              <w:rPr>
                <w:rFonts w:hint="eastAsia"/>
              </w:rPr>
            </w:pPr>
            <w:r>
              <w:rPr>
                <w:rFonts w:hint="eastAsia"/>
                <w:lang w:val="en-US" w:eastAsia="zh-CN"/>
              </w:rPr>
              <w:t>冲水箱</w:t>
            </w:r>
          </w:p>
        </w:tc>
        <w:tc>
          <w:tcPr>
            <w:tcW w:w="1354" w:type="dxa"/>
            <w:noWrap/>
            <w:vAlign w:val="center"/>
          </w:tcPr>
          <w:p w14:paraId="5AB113E9">
            <w:pPr>
              <w:spacing w:line="240" w:lineRule="auto"/>
              <w:ind w:left="0" w:leftChars="0" w:right="0" w:rightChars="0" w:firstLine="0" w:firstLineChars="0"/>
              <w:rPr>
                <w:rFonts w:hint="eastAsia"/>
              </w:rPr>
            </w:pPr>
            <w:r>
              <w:rPr>
                <w:rFonts w:hint="eastAsia"/>
                <w:lang w:val="en-US" w:eastAsia="zh-CN"/>
              </w:rPr>
              <w:t>联塑 壁挂式</w:t>
            </w:r>
          </w:p>
        </w:tc>
        <w:tc>
          <w:tcPr>
            <w:tcW w:w="581" w:type="dxa"/>
            <w:noWrap/>
            <w:vAlign w:val="center"/>
          </w:tcPr>
          <w:p w14:paraId="13E76A90">
            <w:pPr>
              <w:spacing w:line="240" w:lineRule="auto"/>
              <w:ind w:left="0" w:leftChars="0" w:right="0" w:rightChars="0" w:firstLine="0" w:firstLineChars="0"/>
              <w:rPr>
                <w:rFonts w:hint="eastAsia"/>
              </w:rPr>
            </w:pPr>
            <w:r>
              <w:rPr>
                <w:rFonts w:hint="eastAsia"/>
                <w:lang w:val="en-US" w:eastAsia="zh-CN"/>
              </w:rPr>
              <w:t>只</w:t>
            </w:r>
          </w:p>
        </w:tc>
        <w:tc>
          <w:tcPr>
            <w:tcW w:w="1215" w:type="dxa"/>
            <w:noWrap/>
            <w:vAlign w:val="center"/>
          </w:tcPr>
          <w:p w14:paraId="16E9FED4">
            <w:pPr>
              <w:spacing w:line="240" w:lineRule="auto"/>
              <w:ind w:left="0" w:leftChars="0" w:right="0" w:rightChars="0" w:firstLine="0" w:firstLineChars="0"/>
              <w:rPr>
                <w:rFonts w:hint="eastAsia"/>
              </w:rPr>
            </w:pPr>
            <w:r>
              <w:rPr>
                <w:rFonts w:hint="eastAsia"/>
                <w:lang w:val="en-US" w:eastAsia="zh-CN"/>
              </w:rPr>
              <w:t>￥110.00</w:t>
            </w:r>
          </w:p>
        </w:tc>
        <w:tc>
          <w:tcPr>
            <w:tcW w:w="780" w:type="dxa"/>
            <w:noWrap/>
            <w:vAlign w:val="center"/>
          </w:tcPr>
          <w:p w14:paraId="26F84BA7">
            <w:pPr>
              <w:spacing w:line="240" w:lineRule="auto"/>
              <w:ind w:left="0" w:leftChars="0" w:right="0" w:rightChars="0" w:firstLine="0" w:firstLineChars="0"/>
              <w:rPr>
                <w:rFonts w:hint="eastAsia"/>
              </w:rPr>
            </w:pPr>
          </w:p>
        </w:tc>
      </w:tr>
      <w:tr w14:paraId="08C03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333" w:type="dxa"/>
            <w:noWrap/>
            <w:vAlign w:val="center"/>
          </w:tcPr>
          <w:p w14:paraId="7192E3D2">
            <w:pPr>
              <w:spacing w:line="240" w:lineRule="auto"/>
              <w:ind w:left="0" w:leftChars="0" w:right="0" w:rightChars="0" w:firstLine="0" w:firstLineChars="0"/>
              <w:rPr>
                <w:rFonts w:hint="eastAsia"/>
              </w:rPr>
            </w:pPr>
            <w:r>
              <w:rPr>
                <w:rFonts w:hint="eastAsia"/>
                <w:lang w:val="en-US" w:eastAsia="zh-CN"/>
              </w:rPr>
              <w:t>锁体</w:t>
            </w:r>
          </w:p>
        </w:tc>
        <w:tc>
          <w:tcPr>
            <w:tcW w:w="1352" w:type="dxa"/>
            <w:noWrap/>
            <w:vAlign w:val="center"/>
          </w:tcPr>
          <w:p w14:paraId="421328A8">
            <w:pPr>
              <w:spacing w:line="240" w:lineRule="auto"/>
              <w:ind w:left="0" w:leftChars="0" w:right="0" w:rightChars="0" w:firstLine="0" w:firstLineChars="0"/>
              <w:rPr>
                <w:rFonts w:hint="eastAsia"/>
              </w:rPr>
            </w:pPr>
            <w:r>
              <w:rPr>
                <w:rFonts w:hint="eastAsia"/>
                <w:lang w:val="en-US" w:eastAsia="zh-CN"/>
              </w:rPr>
              <w:t>防盗门</w:t>
            </w:r>
          </w:p>
        </w:tc>
        <w:tc>
          <w:tcPr>
            <w:tcW w:w="615" w:type="dxa"/>
            <w:noWrap/>
            <w:vAlign w:val="center"/>
          </w:tcPr>
          <w:p w14:paraId="5FD03098">
            <w:pPr>
              <w:spacing w:line="240" w:lineRule="auto"/>
              <w:ind w:left="0" w:leftChars="0" w:right="0" w:rightChars="0" w:firstLine="0" w:firstLineChars="0"/>
              <w:rPr>
                <w:rFonts w:hint="eastAsia"/>
              </w:rPr>
            </w:pPr>
            <w:r>
              <w:rPr>
                <w:rFonts w:hint="eastAsia"/>
                <w:lang w:val="en-US" w:eastAsia="zh-CN"/>
              </w:rPr>
              <w:t>只</w:t>
            </w:r>
          </w:p>
        </w:tc>
        <w:tc>
          <w:tcPr>
            <w:tcW w:w="1080" w:type="dxa"/>
            <w:noWrap/>
            <w:vAlign w:val="center"/>
          </w:tcPr>
          <w:p w14:paraId="6595255C">
            <w:pPr>
              <w:spacing w:line="240" w:lineRule="auto"/>
              <w:ind w:left="0" w:leftChars="0" w:right="0" w:rightChars="0" w:firstLine="0" w:firstLineChars="0"/>
              <w:rPr>
                <w:rFonts w:hint="eastAsia"/>
              </w:rPr>
            </w:pPr>
            <w:r>
              <w:rPr>
                <w:rFonts w:hint="eastAsia"/>
                <w:lang w:val="en-US" w:eastAsia="zh-CN"/>
              </w:rPr>
              <w:t>￥45.00</w:t>
            </w:r>
          </w:p>
        </w:tc>
        <w:tc>
          <w:tcPr>
            <w:tcW w:w="750" w:type="dxa"/>
            <w:noWrap/>
            <w:vAlign w:val="center"/>
          </w:tcPr>
          <w:p w14:paraId="4DAFA73F">
            <w:pPr>
              <w:spacing w:line="240" w:lineRule="auto"/>
              <w:ind w:left="0" w:leftChars="0" w:right="0" w:rightChars="0" w:firstLine="0" w:firstLineChars="0"/>
              <w:rPr>
                <w:rFonts w:hint="eastAsia"/>
              </w:rPr>
            </w:pPr>
          </w:p>
        </w:tc>
        <w:tc>
          <w:tcPr>
            <w:tcW w:w="1335" w:type="dxa"/>
            <w:noWrap/>
            <w:vAlign w:val="center"/>
          </w:tcPr>
          <w:p w14:paraId="17CF4296">
            <w:pPr>
              <w:spacing w:line="240" w:lineRule="auto"/>
              <w:ind w:left="0" w:leftChars="0" w:right="0" w:rightChars="0" w:firstLine="0" w:firstLineChars="0"/>
              <w:rPr>
                <w:rFonts w:hint="eastAsia"/>
              </w:rPr>
            </w:pPr>
            <w:r>
              <w:rPr>
                <w:rFonts w:hint="eastAsia"/>
                <w:lang w:val="en-US" w:eastAsia="zh-CN"/>
              </w:rPr>
              <w:t>感应水龙头</w:t>
            </w:r>
          </w:p>
        </w:tc>
        <w:tc>
          <w:tcPr>
            <w:tcW w:w="1354" w:type="dxa"/>
            <w:noWrap/>
            <w:vAlign w:val="center"/>
          </w:tcPr>
          <w:p w14:paraId="2D1EA0C6">
            <w:pPr>
              <w:spacing w:line="240" w:lineRule="auto"/>
              <w:ind w:left="0" w:leftChars="0" w:right="0" w:rightChars="0" w:firstLine="0" w:firstLineChars="0"/>
              <w:rPr>
                <w:rFonts w:hint="eastAsia"/>
              </w:rPr>
            </w:pPr>
          </w:p>
        </w:tc>
        <w:tc>
          <w:tcPr>
            <w:tcW w:w="581" w:type="dxa"/>
            <w:noWrap/>
            <w:vAlign w:val="center"/>
          </w:tcPr>
          <w:p w14:paraId="57CE4BA4">
            <w:pPr>
              <w:spacing w:line="240" w:lineRule="auto"/>
              <w:ind w:left="0" w:leftChars="0" w:right="0" w:rightChars="0" w:firstLine="0" w:firstLineChars="0"/>
              <w:rPr>
                <w:rFonts w:hint="eastAsia"/>
              </w:rPr>
            </w:pPr>
            <w:r>
              <w:rPr>
                <w:rFonts w:hint="eastAsia"/>
                <w:lang w:val="en-US" w:eastAsia="zh-CN"/>
              </w:rPr>
              <w:t>个</w:t>
            </w:r>
          </w:p>
        </w:tc>
        <w:tc>
          <w:tcPr>
            <w:tcW w:w="1215" w:type="dxa"/>
            <w:noWrap/>
            <w:vAlign w:val="center"/>
          </w:tcPr>
          <w:p w14:paraId="5A52CE2C">
            <w:pPr>
              <w:spacing w:line="240" w:lineRule="auto"/>
              <w:ind w:left="0" w:leftChars="0" w:right="0" w:rightChars="0" w:firstLine="0" w:firstLineChars="0"/>
              <w:rPr>
                <w:rFonts w:hint="eastAsia"/>
              </w:rPr>
            </w:pPr>
            <w:r>
              <w:rPr>
                <w:rFonts w:hint="eastAsia"/>
                <w:lang w:val="en-US" w:eastAsia="zh-CN"/>
              </w:rPr>
              <w:t>￥220.00</w:t>
            </w:r>
          </w:p>
        </w:tc>
        <w:tc>
          <w:tcPr>
            <w:tcW w:w="780" w:type="dxa"/>
            <w:noWrap/>
            <w:vAlign w:val="center"/>
          </w:tcPr>
          <w:p w14:paraId="2A8594E1">
            <w:pPr>
              <w:spacing w:line="240" w:lineRule="auto"/>
              <w:ind w:left="0" w:leftChars="0" w:right="0" w:rightChars="0" w:firstLine="0" w:firstLineChars="0"/>
              <w:rPr>
                <w:rFonts w:hint="eastAsia"/>
              </w:rPr>
            </w:pPr>
          </w:p>
        </w:tc>
      </w:tr>
      <w:tr w14:paraId="10D99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333" w:type="dxa"/>
            <w:noWrap/>
            <w:vAlign w:val="center"/>
          </w:tcPr>
          <w:p w14:paraId="3981CD83">
            <w:pPr>
              <w:spacing w:line="240" w:lineRule="auto"/>
              <w:ind w:left="0" w:leftChars="0" w:right="0" w:rightChars="0" w:firstLine="0" w:firstLineChars="0"/>
              <w:rPr>
                <w:rFonts w:hint="eastAsia"/>
              </w:rPr>
            </w:pPr>
            <w:r>
              <w:rPr>
                <w:rFonts w:hint="eastAsia"/>
                <w:lang w:val="en-US" w:eastAsia="zh-CN"/>
              </w:rPr>
              <w:t>锁芯</w:t>
            </w:r>
          </w:p>
        </w:tc>
        <w:tc>
          <w:tcPr>
            <w:tcW w:w="1352" w:type="dxa"/>
            <w:noWrap/>
            <w:vAlign w:val="center"/>
          </w:tcPr>
          <w:p w14:paraId="534009F8">
            <w:pPr>
              <w:spacing w:line="240" w:lineRule="auto"/>
              <w:ind w:left="0" w:leftChars="0" w:right="0" w:rightChars="0" w:firstLine="0" w:firstLineChars="0"/>
              <w:rPr>
                <w:rFonts w:hint="eastAsia"/>
              </w:rPr>
            </w:pPr>
            <w:r>
              <w:rPr>
                <w:rFonts w:hint="eastAsia"/>
                <w:lang w:val="en-US" w:eastAsia="zh-CN"/>
              </w:rPr>
              <w:t>防盗门</w:t>
            </w:r>
          </w:p>
        </w:tc>
        <w:tc>
          <w:tcPr>
            <w:tcW w:w="615" w:type="dxa"/>
            <w:noWrap/>
            <w:vAlign w:val="center"/>
          </w:tcPr>
          <w:p w14:paraId="66CA4067">
            <w:pPr>
              <w:spacing w:line="240" w:lineRule="auto"/>
              <w:ind w:left="0" w:leftChars="0" w:right="0" w:rightChars="0" w:firstLine="0" w:firstLineChars="0"/>
              <w:rPr>
                <w:rFonts w:hint="eastAsia"/>
              </w:rPr>
            </w:pPr>
            <w:r>
              <w:rPr>
                <w:rFonts w:hint="eastAsia"/>
                <w:lang w:val="en-US" w:eastAsia="zh-CN"/>
              </w:rPr>
              <w:t>只</w:t>
            </w:r>
          </w:p>
        </w:tc>
        <w:tc>
          <w:tcPr>
            <w:tcW w:w="1080" w:type="dxa"/>
            <w:noWrap/>
            <w:vAlign w:val="center"/>
          </w:tcPr>
          <w:p w14:paraId="35937B31">
            <w:pPr>
              <w:spacing w:line="240" w:lineRule="auto"/>
              <w:ind w:left="0" w:leftChars="0" w:right="0" w:rightChars="0" w:firstLine="0" w:firstLineChars="0"/>
              <w:rPr>
                <w:rFonts w:hint="eastAsia"/>
              </w:rPr>
            </w:pPr>
            <w:r>
              <w:rPr>
                <w:rFonts w:hint="eastAsia"/>
                <w:lang w:val="en-US" w:eastAsia="zh-CN"/>
              </w:rPr>
              <w:t>￥22.00</w:t>
            </w:r>
          </w:p>
        </w:tc>
        <w:tc>
          <w:tcPr>
            <w:tcW w:w="750" w:type="dxa"/>
            <w:noWrap/>
            <w:vAlign w:val="center"/>
          </w:tcPr>
          <w:p w14:paraId="3782B74E">
            <w:pPr>
              <w:spacing w:line="240" w:lineRule="auto"/>
              <w:ind w:left="0" w:leftChars="0" w:right="0" w:rightChars="0" w:firstLine="0" w:firstLineChars="0"/>
              <w:rPr>
                <w:rFonts w:hint="eastAsia"/>
              </w:rPr>
            </w:pPr>
          </w:p>
        </w:tc>
        <w:tc>
          <w:tcPr>
            <w:tcW w:w="1335" w:type="dxa"/>
            <w:noWrap/>
            <w:vAlign w:val="center"/>
          </w:tcPr>
          <w:p w14:paraId="016CD888">
            <w:pPr>
              <w:spacing w:line="240" w:lineRule="auto"/>
              <w:ind w:left="0" w:leftChars="0" w:right="0" w:rightChars="0" w:firstLine="0" w:firstLineChars="0"/>
              <w:rPr>
                <w:rFonts w:hint="eastAsia"/>
              </w:rPr>
            </w:pPr>
            <w:r>
              <w:rPr>
                <w:rFonts w:hint="eastAsia"/>
                <w:lang w:val="en-US" w:eastAsia="zh-CN"/>
              </w:rPr>
              <w:t>高压软水管</w:t>
            </w:r>
          </w:p>
        </w:tc>
        <w:tc>
          <w:tcPr>
            <w:tcW w:w="1354" w:type="dxa"/>
            <w:noWrap/>
            <w:vAlign w:val="center"/>
          </w:tcPr>
          <w:p w14:paraId="0F1D57B9">
            <w:pPr>
              <w:spacing w:line="240" w:lineRule="auto"/>
              <w:ind w:left="0" w:leftChars="0" w:right="0" w:rightChars="0" w:firstLine="0" w:firstLineChars="0"/>
              <w:rPr>
                <w:rFonts w:hint="eastAsia"/>
              </w:rPr>
            </w:pPr>
            <w:r>
              <w:rPr>
                <w:rFonts w:hint="eastAsia"/>
                <w:lang w:val="en-US" w:eastAsia="zh-CN"/>
              </w:rPr>
              <w:t>60cm</w:t>
            </w:r>
          </w:p>
        </w:tc>
        <w:tc>
          <w:tcPr>
            <w:tcW w:w="581" w:type="dxa"/>
            <w:noWrap/>
            <w:vAlign w:val="center"/>
          </w:tcPr>
          <w:p w14:paraId="07FD0F69">
            <w:pPr>
              <w:spacing w:line="240" w:lineRule="auto"/>
              <w:ind w:left="0" w:leftChars="0" w:right="0" w:rightChars="0" w:firstLine="0" w:firstLineChars="0"/>
              <w:rPr>
                <w:rFonts w:hint="eastAsia"/>
              </w:rPr>
            </w:pPr>
            <w:r>
              <w:rPr>
                <w:rFonts w:hint="eastAsia"/>
                <w:lang w:val="en-US" w:eastAsia="zh-CN"/>
              </w:rPr>
              <w:t>根</w:t>
            </w:r>
          </w:p>
        </w:tc>
        <w:tc>
          <w:tcPr>
            <w:tcW w:w="1215" w:type="dxa"/>
            <w:noWrap/>
            <w:vAlign w:val="center"/>
          </w:tcPr>
          <w:p w14:paraId="40F1AE10">
            <w:pPr>
              <w:spacing w:line="240" w:lineRule="auto"/>
              <w:ind w:left="0" w:leftChars="0" w:right="0" w:rightChars="0" w:firstLine="0" w:firstLineChars="0"/>
              <w:rPr>
                <w:rFonts w:hint="eastAsia"/>
              </w:rPr>
            </w:pPr>
            <w:r>
              <w:rPr>
                <w:rFonts w:hint="eastAsia"/>
                <w:lang w:val="en-US" w:eastAsia="zh-CN"/>
              </w:rPr>
              <w:t>￥10.00</w:t>
            </w:r>
          </w:p>
        </w:tc>
        <w:tc>
          <w:tcPr>
            <w:tcW w:w="780" w:type="dxa"/>
            <w:noWrap/>
            <w:vAlign w:val="center"/>
          </w:tcPr>
          <w:p w14:paraId="500C28A6">
            <w:pPr>
              <w:spacing w:line="240" w:lineRule="auto"/>
              <w:ind w:left="0" w:leftChars="0" w:right="0" w:rightChars="0" w:firstLine="0" w:firstLineChars="0"/>
              <w:rPr>
                <w:rFonts w:hint="eastAsia"/>
              </w:rPr>
            </w:pPr>
          </w:p>
        </w:tc>
      </w:tr>
      <w:tr w14:paraId="6A91D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333" w:type="dxa"/>
            <w:noWrap/>
            <w:vAlign w:val="center"/>
          </w:tcPr>
          <w:p w14:paraId="03F575E0">
            <w:pPr>
              <w:spacing w:line="240" w:lineRule="auto"/>
              <w:ind w:left="0" w:leftChars="0" w:right="0" w:rightChars="0" w:firstLine="0" w:firstLineChars="0"/>
              <w:rPr>
                <w:rFonts w:hint="eastAsia"/>
              </w:rPr>
            </w:pPr>
            <w:r>
              <w:rPr>
                <w:rFonts w:hint="eastAsia"/>
                <w:lang w:val="en-US" w:eastAsia="zh-CN"/>
              </w:rPr>
              <w:t>转向锁</w:t>
            </w:r>
          </w:p>
        </w:tc>
        <w:tc>
          <w:tcPr>
            <w:tcW w:w="1352" w:type="dxa"/>
            <w:noWrap/>
            <w:vAlign w:val="center"/>
          </w:tcPr>
          <w:p w14:paraId="3918F43A">
            <w:pPr>
              <w:spacing w:line="240" w:lineRule="auto"/>
              <w:ind w:left="0" w:leftChars="0" w:right="0" w:rightChars="0" w:firstLine="0" w:firstLineChars="0"/>
              <w:rPr>
                <w:rFonts w:hint="eastAsia"/>
              </w:rPr>
            </w:pPr>
          </w:p>
        </w:tc>
        <w:tc>
          <w:tcPr>
            <w:tcW w:w="615" w:type="dxa"/>
            <w:noWrap/>
            <w:vAlign w:val="center"/>
          </w:tcPr>
          <w:p w14:paraId="01F57B57">
            <w:pPr>
              <w:spacing w:line="240" w:lineRule="auto"/>
              <w:ind w:left="0" w:leftChars="0" w:right="0" w:rightChars="0" w:firstLine="0" w:firstLineChars="0"/>
              <w:rPr>
                <w:rFonts w:hint="eastAsia"/>
              </w:rPr>
            </w:pPr>
            <w:r>
              <w:rPr>
                <w:rFonts w:hint="eastAsia"/>
                <w:lang w:val="en-US" w:eastAsia="zh-CN"/>
              </w:rPr>
              <w:t>个</w:t>
            </w:r>
          </w:p>
        </w:tc>
        <w:tc>
          <w:tcPr>
            <w:tcW w:w="1080" w:type="dxa"/>
            <w:noWrap/>
            <w:vAlign w:val="center"/>
          </w:tcPr>
          <w:p w14:paraId="060ABA3B">
            <w:pPr>
              <w:spacing w:line="240" w:lineRule="auto"/>
              <w:ind w:left="0" w:leftChars="0" w:right="0" w:rightChars="0" w:firstLine="0" w:firstLineChars="0"/>
              <w:rPr>
                <w:rFonts w:hint="eastAsia"/>
              </w:rPr>
            </w:pPr>
            <w:r>
              <w:rPr>
                <w:rFonts w:hint="eastAsia"/>
                <w:lang w:val="en-US" w:eastAsia="zh-CN"/>
              </w:rPr>
              <w:t>￥6.00</w:t>
            </w:r>
          </w:p>
        </w:tc>
        <w:tc>
          <w:tcPr>
            <w:tcW w:w="750" w:type="dxa"/>
            <w:noWrap/>
            <w:vAlign w:val="center"/>
          </w:tcPr>
          <w:p w14:paraId="6AD39753">
            <w:pPr>
              <w:spacing w:line="240" w:lineRule="auto"/>
              <w:ind w:left="0" w:leftChars="0" w:right="0" w:rightChars="0" w:firstLine="0" w:firstLineChars="0"/>
              <w:rPr>
                <w:rFonts w:hint="eastAsia"/>
              </w:rPr>
            </w:pPr>
          </w:p>
        </w:tc>
        <w:tc>
          <w:tcPr>
            <w:tcW w:w="1335" w:type="dxa"/>
            <w:noWrap/>
            <w:vAlign w:val="center"/>
          </w:tcPr>
          <w:p w14:paraId="3E63E185">
            <w:pPr>
              <w:spacing w:line="240" w:lineRule="auto"/>
              <w:ind w:left="0" w:leftChars="0" w:right="0" w:rightChars="0" w:firstLine="0" w:firstLineChars="0"/>
              <w:rPr>
                <w:rFonts w:hint="eastAsia"/>
              </w:rPr>
            </w:pPr>
            <w:r>
              <w:rPr>
                <w:rFonts w:hint="eastAsia"/>
                <w:lang w:val="en-US" w:eastAsia="zh-CN"/>
              </w:rPr>
              <w:t>截止阀</w:t>
            </w:r>
          </w:p>
        </w:tc>
        <w:tc>
          <w:tcPr>
            <w:tcW w:w="1354" w:type="dxa"/>
            <w:noWrap/>
            <w:vAlign w:val="center"/>
          </w:tcPr>
          <w:p w14:paraId="7530088B">
            <w:pPr>
              <w:spacing w:line="240" w:lineRule="auto"/>
              <w:ind w:left="0" w:leftChars="0" w:right="0" w:rightChars="0" w:firstLine="0" w:firstLineChars="0"/>
              <w:rPr>
                <w:rFonts w:hint="eastAsia"/>
              </w:rPr>
            </w:pPr>
            <w:r>
              <w:rPr>
                <w:rFonts w:hint="eastAsia"/>
                <w:lang w:val="en-US" w:eastAsia="zh-CN"/>
              </w:rPr>
              <w:t>PPR50</w:t>
            </w:r>
          </w:p>
        </w:tc>
        <w:tc>
          <w:tcPr>
            <w:tcW w:w="581" w:type="dxa"/>
            <w:noWrap/>
            <w:vAlign w:val="center"/>
          </w:tcPr>
          <w:p w14:paraId="18C9A3A0">
            <w:pPr>
              <w:spacing w:line="240" w:lineRule="auto"/>
              <w:ind w:left="0" w:leftChars="0" w:right="0" w:rightChars="0" w:firstLine="0" w:firstLineChars="0"/>
              <w:rPr>
                <w:rFonts w:hint="eastAsia"/>
              </w:rPr>
            </w:pPr>
            <w:r>
              <w:rPr>
                <w:rFonts w:hint="eastAsia"/>
                <w:lang w:val="en-US" w:eastAsia="zh-CN"/>
              </w:rPr>
              <w:t>个</w:t>
            </w:r>
          </w:p>
        </w:tc>
        <w:tc>
          <w:tcPr>
            <w:tcW w:w="1215" w:type="dxa"/>
            <w:noWrap/>
            <w:vAlign w:val="center"/>
          </w:tcPr>
          <w:p w14:paraId="068E5CDE">
            <w:pPr>
              <w:spacing w:line="240" w:lineRule="auto"/>
              <w:ind w:left="0" w:leftChars="0" w:right="0" w:rightChars="0" w:firstLine="0" w:firstLineChars="0"/>
              <w:rPr>
                <w:rFonts w:hint="eastAsia"/>
              </w:rPr>
            </w:pPr>
            <w:r>
              <w:rPr>
                <w:rFonts w:hint="eastAsia"/>
                <w:lang w:val="en-US" w:eastAsia="zh-CN"/>
              </w:rPr>
              <w:t>￥28.00</w:t>
            </w:r>
          </w:p>
        </w:tc>
        <w:tc>
          <w:tcPr>
            <w:tcW w:w="780" w:type="dxa"/>
            <w:noWrap/>
            <w:vAlign w:val="center"/>
          </w:tcPr>
          <w:p w14:paraId="333DE057">
            <w:pPr>
              <w:spacing w:line="240" w:lineRule="auto"/>
              <w:ind w:left="0" w:leftChars="0" w:right="0" w:rightChars="0" w:firstLine="0" w:firstLineChars="0"/>
              <w:rPr>
                <w:rFonts w:hint="eastAsia"/>
              </w:rPr>
            </w:pPr>
          </w:p>
        </w:tc>
      </w:tr>
      <w:tr w14:paraId="7CB8D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333" w:type="dxa"/>
            <w:noWrap/>
            <w:vAlign w:val="center"/>
          </w:tcPr>
          <w:p w14:paraId="5159776E">
            <w:pPr>
              <w:spacing w:line="240" w:lineRule="auto"/>
              <w:ind w:left="0" w:leftChars="0" w:right="0" w:rightChars="0" w:firstLine="0" w:firstLineChars="0"/>
              <w:rPr>
                <w:rFonts w:hint="eastAsia"/>
              </w:rPr>
            </w:pPr>
          </w:p>
        </w:tc>
        <w:tc>
          <w:tcPr>
            <w:tcW w:w="1352" w:type="dxa"/>
            <w:noWrap/>
            <w:vAlign w:val="center"/>
          </w:tcPr>
          <w:p w14:paraId="760AAA33">
            <w:pPr>
              <w:spacing w:line="240" w:lineRule="auto"/>
              <w:ind w:left="0" w:leftChars="0" w:right="0" w:rightChars="0" w:firstLine="0" w:firstLineChars="0"/>
              <w:rPr>
                <w:rFonts w:hint="eastAsia"/>
              </w:rPr>
            </w:pPr>
          </w:p>
        </w:tc>
        <w:tc>
          <w:tcPr>
            <w:tcW w:w="615" w:type="dxa"/>
            <w:noWrap/>
            <w:vAlign w:val="center"/>
          </w:tcPr>
          <w:p w14:paraId="0ECA4BC6">
            <w:pPr>
              <w:spacing w:line="240" w:lineRule="auto"/>
              <w:ind w:left="0" w:leftChars="0" w:right="0" w:rightChars="0" w:firstLine="0" w:firstLineChars="0"/>
              <w:rPr>
                <w:rFonts w:hint="eastAsia"/>
              </w:rPr>
            </w:pPr>
          </w:p>
        </w:tc>
        <w:tc>
          <w:tcPr>
            <w:tcW w:w="1080" w:type="dxa"/>
            <w:noWrap/>
            <w:vAlign w:val="center"/>
          </w:tcPr>
          <w:p w14:paraId="30F42EC4">
            <w:pPr>
              <w:spacing w:line="240" w:lineRule="auto"/>
              <w:ind w:left="0" w:leftChars="0" w:right="0" w:rightChars="0" w:firstLine="0" w:firstLineChars="0"/>
              <w:rPr>
                <w:rFonts w:hint="eastAsia"/>
              </w:rPr>
            </w:pPr>
          </w:p>
        </w:tc>
        <w:tc>
          <w:tcPr>
            <w:tcW w:w="750" w:type="dxa"/>
            <w:noWrap/>
            <w:vAlign w:val="center"/>
          </w:tcPr>
          <w:p w14:paraId="1201A1BE">
            <w:pPr>
              <w:spacing w:line="240" w:lineRule="auto"/>
              <w:ind w:left="0" w:leftChars="0" w:right="0" w:rightChars="0" w:firstLine="0" w:firstLineChars="0"/>
              <w:rPr>
                <w:rFonts w:hint="eastAsia"/>
              </w:rPr>
            </w:pPr>
          </w:p>
        </w:tc>
        <w:tc>
          <w:tcPr>
            <w:tcW w:w="1335" w:type="dxa"/>
            <w:noWrap/>
            <w:vAlign w:val="center"/>
          </w:tcPr>
          <w:p w14:paraId="3F0F5820">
            <w:pPr>
              <w:spacing w:line="240" w:lineRule="auto"/>
              <w:ind w:left="0" w:leftChars="0" w:right="0" w:rightChars="0" w:firstLine="0" w:firstLineChars="0"/>
              <w:rPr>
                <w:rFonts w:hint="eastAsia"/>
              </w:rPr>
            </w:pPr>
            <w:r>
              <w:rPr>
                <w:rFonts w:hint="eastAsia"/>
                <w:lang w:val="en-US" w:eastAsia="zh-CN"/>
              </w:rPr>
              <w:t>混合阀</w:t>
            </w:r>
          </w:p>
        </w:tc>
        <w:tc>
          <w:tcPr>
            <w:tcW w:w="1354" w:type="dxa"/>
            <w:noWrap/>
            <w:vAlign w:val="center"/>
          </w:tcPr>
          <w:p w14:paraId="1E2CD2DA">
            <w:pPr>
              <w:spacing w:line="240" w:lineRule="auto"/>
              <w:ind w:left="0" w:leftChars="0" w:right="0" w:rightChars="0" w:firstLine="0" w:firstLineChars="0"/>
              <w:rPr>
                <w:rFonts w:hint="eastAsia"/>
              </w:rPr>
            </w:pPr>
            <w:r>
              <w:rPr>
                <w:rFonts w:hint="eastAsia"/>
                <w:lang w:val="en-US" w:eastAsia="zh-CN"/>
              </w:rPr>
              <w:t>不锈钢</w:t>
            </w:r>
          </w:p>
        </w:tc>
        <w:tc>
          <w:tcPr>
            <w:tcW w:w="581" w:type="dxa"/>
            <w:noWrap/>
            <w:vAlign w:val="center"/>
          </w:tcPr>
          <w:p w14:paraId="6145D64B">
            <w:pPr>
              <w:spacing w:line="240" w:lineRule="auto"/>
              <w:ind w:left="0" w:leftChars="0" w:right="0" w:rightChars="0" w:firstLine="0" w:firstLineChars="0"/>
              <w:rPr>
                <w:rFonts w:hint="eastAsia"/>
              </w:rPr>
            </w:pPr>
            <w:r>
              <w:rPr>
                <w:rFonts w:hint="eastAsia"/>
                <w:lang w:val="en-US" w:eastAsia="zh-CN"/>
              </w:rPr>
              <w:t>个</w:t>
            </w:r>
          </w:p>
        </w:tc>
        <w:tc>
          <w:tcPr>
            <w:tcW w:w="1215" w:type="dxa"/>
            <w:noWrap/>
            <w:vAlign w:val="center"/>
          </w:tcPr>
          <w:p w14:paraId="508D9C1B">
            <w:pPr>
              <w:spacing w:line="240" w:lineRule="auto"/>
              <w:ind w:left="0" w:leftChars="0" w:right="0" w:rightChars="0" w:firstLine="0" w:firstLineChars="0"/>
              <w:rPr>
                <w:rFonts w:hint="eastAsia"/>
              </w:rPr>
            </w:pPr>
            <w:r>
              <w:rPr>
                <w:rFonts w:hint="eastAsia"/>
                <w:lang w:val="en-US" w:eastAsia="zh-CN"/>
              </w:rPr>
              <w:t>45. 00</w:t>
            </w:r>
          </w:p>
        </w:tc>
        <w:tc>
          <w:tcPr>
            <w:tcW w:w="780" w:type="dxa"/>
            <w:noWrap/>
            <w:vAlign w:val="center"/>
          </w:tcPr>
          <w:p w14:paraId="52A43FB9">
            <w:pPr>
              <w:spacing w:line="240" w:lineRule="auto"/>
              <w:ind w:left="0" w:leftChars="0" w:right="0" w:rightChars="0" w:firstLine="0" w:firstLineChars="0"/>
              <w:rPr>
                <w:rFonts w:hint="eastAsia"/>
              </w:rPr>
            </w:pPr>
          </w:p>
        </w:tc>
      </w:tr>
      <w:tr w14:paraId="4C609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333" w:type="dxa"/>
            <w:noWrap/>
            <w:vAlign w:val="center"/>
          </w:tcPr>
          <w:p w14:paraId="0D9B67C8">
            <w:pPr>
              <w:spacing w:line="240" w:lineRule="auto"/>
              <w:ind w:left="0" w:leftChars="0" w:right="0" w:rightChars="0" w:firstLine="0" w:firstLineChars="0"/>
              <w:rPr>
                <w:rFonts w:hint="eastAsia"/>
              </w:rPr>
            </w:pPr>
            <w:r>
              <w:rPr>
                <w:rFonts w:hint="eastAsia"/>
                <w:lang w:val="en-US" w:eastAsia="zh-CN"/>
              </w:rPr>
              <w:t>抽屉锁</w:t>
            </w:r>
          </w:p>
        </w:tc>
        <w:tc>
          <w:tcPr>
            <w:tcW w:w="1352" w:type="dxa"/>
            <w:noWrap/>
            <w:vAlign w:val="center"/>
          </w:tcPr>
          <w:p w14:paraId="217A4A93">
            <w:pPr>
              <w:spacing w:line="240" w:lineRule="auto"/>
              <w:ind w:left="0" w:leftChars="0" w:right="0" w:rightChars="0" w:firstLine="0" w:firstLineChars="0"/>
              <w:rPr>
                <w:rFonts w:hint="eastAsia"/>
              </w:rPr>
            </w:pPr>
            <w:r>
              <w:rPr>
                <w:rFonts w:hint="eastAsia"/>
                <w:lang w:val="en-US" w:eastAsia="zh-CN"/>
              </w:rPr>
              <w:t>16</w:t>
            </w:r>
          </w:p>
        </w:tc>
        <w:tc>
          <w:tcPr>
            <w:tcW w:w="615" w:type="dxa"/>
            <w:noWrap/>
            <w:vAlign w:val="center"/>
          </w:tcPr>
          <w:p w14:paraId="7E912A5B">
            <w:pPr>
              <w:spacing w:line="240" w:lineRule="auto"/>
              <w:ind w:left="0" w:leftChars="0" w:right="0" w:rightChars="0" w:firstLine="0" w:firstLineChars="0"/>
              <w:rPr>
                <w:rFonts w:hint="eastAsia"/>
              </w:rPr>
            </w:pPr>
            <w:r>
              <w:rPr>
                <w:rFonts w:hint="eastAsia"/>
                <w:lang w:val="en-US" w:eastAsia="zh-CN"/>
              </w:rPr>
              <w:t>只</w:t>
            </w:r>
          </w:p>
        </w:tc>
        <w:tc>
          <w:tcPr>
            <w:tcW w:w="1080" w:type="dxa"/>
            <w:noWrap/>
            <w:vAlign w:val="center"/>
          </w:tcPr>
          <w:p w14:paraId="44718F48">
            <w:pPr>
              <w:spacing w:line="240" w:lineRule="auto"/>
              <w:ind w:left="0" w:leftChars="0" w:right="0" w:rightChars="0" w:firstLine="0" w:firstLineChars="0"/>
              <w:rPr>
                <w:rFonts w:hint="eastAsia"/>
              </w:rPr>
            </w:pPr>
            <w:r>
              <w:rPr>
                <w:rFonts w:hint="eastAsia"/>
                <w:lang w:val="en-US" w:eastAsia="zh-CN"/>
              </w:rPr>
              <w:t>￥6.00</w:t>
            </w:r>
          </w:p>
        </w:tc>
        <w:tc>
          <w:tcPr>
            <w:tcW w:w="750" w:type="dxa"/>
            <w:noWrap/>
            <w:vAlign w:val="center"/>
          </w:tcPr>
          <w:p w14:paraId="2C22769D">
            <w:pPr>
              <w:spacing w:line="240" w:lineRule="auto"/>
              <w:ind w:left="0" w:leftChars="0" w:right="0" w:rightChars="0" w:firstLine="0" w:firstLineChars="0"/>
              <w:rPr>
                <w:rFonts w:hint="eastAsia"/>
              </w:rPr>
            </w:pPr>
          </w:p>
        </w:tc>
        <w:tc>
          <w:tcPr>
            <w:tcW w:w="1335" w:type="dxa"/>
            <w:noWrap/>
            <w:vAlign w:val="center"/>
          </w:tcPr>
          <w:p w14:paraId="1E674ED7">
            <w:pPr>
              <w:spacing w:line="240" w:lineRule="auto"/>
              <w:ind w:left="0" w:leftChars="0" w:right="0" w:rightChars="0" w:firstLine="0" w:firstLineChars="0"/>
              <w:rPr>
                <w:rFonts w:hint="eastAsia"/>
              </w:rPr>
            </w:pPr>
            <w:r>
              <w:rPr>
                <w:rFonts w:hint="eastAsia"/>
                <w:lang w:val="en-US" w:eastAsia="zh-CN"/>
              </w:rPr>
              <w:t>混合阀</w:t>
            </w:r>
          </w:p>
        </w:tc>
        <w:tc>
          <w:tcPr>
            <w:tcW w:w="1354" w:type="dxa"/>
            <w:noWrap/>
            <w:vAlign w:val="center"/>
          </w:tcPr>
          <w:p w14:paraId="44E5449A">
            <w:pPr>
              <w:spacing w:line="240" w:lineRule="auto"/>
              <w:ind w:left="0" w:leftChars="0" w:right="0" w:rightChars="0" w:firstLine="0" w:firstLineChars="0"/>
              <w:rPr>
                <w:rFonts w:hint="eastAsia"/>
              </w:rPr>
            </w:pPr>
            <w:r>
              <w:rPr>
                <w:rFonts w:hint="eastAsia"/>
                <w:lang w:val="en-US" w:eastAsia="zh-CN"/>
              </w:rPr>
              <w:t>冷热水</w:t>
            </w:r>
          </w:p>
        </w:tc>
        <w:tc>
          <w:tcPr>
            <w:tcW w:w="581" w:type="dxa"/>
            <w:noWrap/>
            <w:vAlign w:val="center"/>
          </w:tcPr>
          <w:p w14:paraId="6FC14580">
            <w:pPr>
              <w:spacing w:line="240" w:lineRule="auto"/>
              <w:ind w:left="0" w:leftChars="0" w:right="0" w:rightChars="0" w:firstLine="0" w:firstLineChars="0"/>
              <w:rPr>
                <w:rFonts w:hint="eastAsia"/>
              </w:rPr>
            </w:pPr>
            <w:r>
              <w:rPr>
                <w:rFonts w:hint="eastAsia"/>
                <w:lang w:val="en-US" w:eastAsia="zh-CN"/>
              </w:rPr>
              <w:t>个</w:t>
            </w:r>
          </w:p>
        </w:tc>
        <w:tc>
          <w:tcPr>
            <w:tcW w:w="1215" w:type="dxa"/>
            <w:noWrap/>
            <w:vAlign w:val="center"/>
          </w:tcPr>
          <w:p w14:paraId="49FFF2F1">
            <w:pPr>
              <w:spacing w:line="240" w:lineRule="auto"/>
              <w:ind w:left="0" w:leftChars="0" w:right="0" w:rightChars="0" w:firstLine="0" w:firstLineChars="0"/>
              <w:rPr>
                <w:rFonts w:hint="eastAsia"/>
              </w:rPr>
            </w:pPr>
            <w:r>
              <w:rPr>
                <w:rFonts w:hint="eastAsia"/>
                <w:lang w:val="en-US" w:eastAsia="zh-CN"/>
              </w:rPr>
              <w:t>￥45.00</w:t>
            </w:r>
          </w:p>
        </w:tc>
        <w:tc>
          <w:tcPr>
            <w:tcW w:w="780" w:type="dxa"/>
            <w:noWrap/>
            <w:vAlign w:val="center"/>
          </w:tcPr>
          <w:p w14:paraId="47AA1EBF">
            <w:pPr>
              <w:spacing w:line="240" w:lineRule="auto"/>
              <w:ind w:left="0" w:leftChars="0" w:right="0" w:rightChars="0" w:firstLine="0" w:firstLineChars="0"/>
              <w:rPr>
                <w:rFonts w:hint="eastAsia"/>
              </w:rPr>
            </w:pPr>
          </w:p>
        </w:tc>
      </w:tr>
      <w:tr w14:paraId="6F9EB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333" w:type="dxa"/>
            <w:noWrap/>
            <w:vAlign w:val="center"/>
          </w:tcPr>
          <w:p w14:paraId="35EBF07C">
            <w:pPr>
              <w:spacing w:line="240" w:lineRule="auto"/>
              <w:ind w:left="0" w:leftChars="0" w:right="0" w:rightChars="0" w:firstLine="0" w:firstLineChars="0"/>
              <w:rPr>
                <w:rFonts w:hint="eastAsia"/>
              </w:rPr>
            </w:pPr>
            <w:r>
              <w:rPr>
                <w:rFonts w:hint="eastAsia"/>
                <w:lang w:val="en-US" w:eastAsia="zh-CN"/>
              </w:rPr>
              <w:t>抽屉锁</w:t>
            </w:r>
          </w:p>
        </w:tc>
        <w:tc>
          <w:tcPr>
            <w:tcW w:w="1352" w:type="dxa"/>
            <w:noWrap/>
            <w:vAlign w:val="center"/>
          </w:tcPr>
          <w:p w14:paraId="22ACF088">
            <w:pPr>
              <w:spacing w:line="240" w:lineRule="auto"/>
              <w:ind w:left="0" w:leftChars="0" w:right="0" w:rightChars="0" w:firstLine="0" w:firstLineChars="0"/>
              <w:rPr>
                <w:rFonts w:hint="eastAsia"/>
              </w:rPr>
            </w:pPr>
            <w:r>
              <w:rPr>
                <w:rFonts w:hint="eastAsia"/>
                <w:lang w:val="en-US" w:eastAsia="zh-CN"/>
              </w:rPr>
              <w:t>32</w:t>
            </w:r>
          </w:p>
        </w:tc>
        <w:tc>
          <w:tcPr>
            <w:tcW w:w="615" w:type="dxa"/>
            <w:noWrap/>
            <w:vAlign w:val="center"/>
          </w:tcPr>
          <w:p w14:paraId="4A82479D">
            <w:pPr>
              <w:spacing w:line="240" w:lineRule="auto"/>
              <w:ind w:left="0" w:leftChars="0" w:right="0" w:rightChars="0" w:firstLine="0" w:firstLineChars="0"/>
              <w:rPr>
                <w:rFonts w:hint="eastAsia"/>
              </w:rPr>
            </w:pPr>
            <w:r>
              <w:rPr>
                <w:rFonts w:hint="eastAsia"/>
                <w:lang w:val="en-US" w:eastAsia="zh-CN"/>
              </w:rPr>
              <w:t>只</w:t>
            </w:r>
          </w:p>
        </w:tc>
        <w:tc>
          <w:tcPr>
            <w:tcW w:w="1080" w:type="dxa"/>
            <w:noWrap/>
            <w:vAlign w:val="center"/>
          </w:tcPr>
          <w:p w14:paraId="1AB5F721">
            <w:pPr>
              <w:spacing w:line="240" w:lineRule="auto"/>
              <w:ind w:left="0" w:leftChars="0" w:right="0" w:rightChars="0" w:firstLine="0" w:firstLineChars="0"/>
              <w:rPr>
                <w:rFonts w:hint="eastAsia"/>
              </w:rPr>
            </w:pPr>
            <w:r>
              <w:rPr>
                <w:rFonts w:hint="eastAsia"/>
                <w:lang w:val="en-US" w:eastAsia="zh-CN"/>
              </w:rPr>
              <w:t>￥7.00</w:t>
            </w:r>
          </w:p>
        </w:tc>
        <w:tc>
          <w:tcPr>
            <w:tcW w:w="750" w:type="dxa"/>
            <w:noWrap/>
            <w:vAlign w:val="center"/>
          </w:tcPr>
          <w:p w14:paraId="0ED4F5A4">
            <w:pPr>
              <w:spacing w:line="240" w:lineRule="auto"/>
              <w:ind w:left="0" w:leftChars="0" w:right="0" w:rightChars="0" w:firstLine="0" w:firstLineChars="0"/>
              <w:rPr>
                <w:rFonts w:hint="eastAsia"/>
              </w:rPr>
            </w:pPr>
          </w:p>
        </w:tc>
        <w:tc>
          <w:tcPr>
            <w:tcW w:w="1335" w:type="dxa"/>
            <w:noWrap/>
            <w:vAlign w:val="center"/>
          </w:tcPr>
          <w:p w14:paraId="5F66388A">
            <w:pPr>
              <w:spacing w:line="240" w:lineRule="auto"/>
              <w:ind w:left="0" w:leftChars="0" w:right="0" w:rightChars="0" w:firstLine="0" w:firstLineChars="0"/>
              <w:rPr>
                <w:rFonts w:hint="eastAsia"/>
              </w:rPr>
            </w:pPr>
            <w:r>
              <w:rPr>
                <w:rFonts w:hint="eastAsia"/>
                <w:lang w:val="en-US" w:eastAsia="zh-CN"/>
              </w:rPr>
              <w:t>球阀</w:t>
            </w:r>
          </w:p>
        </w:tc>
        <w:tc>
          <w:tcPr>
            <w:tcW w:w="1354" w:type="dxa"/>
            <w:noWrap/>
            <w:vAlign w:val="center"/>
          </w:tcPr>
          <w:p w14:paraId="19F1953F">
            <w:pPr>
              <w:spacing w:line="240" w:lineRule="auto"/>
              <w:ind w:left="0" w:leftChars="0" w:right="0" w:rightChars="0" w:firstLine="0" w:firstLineChars="0"/>
              <w:rPr>
                <w:rFonts w:hint="eastAsia"/>
              </w:rPr>
            </w:pPr>
            <w:r>
              <w:rPr>
                <w:rFonts w:hint="eastAsia"/>
                <w:lang w:val="en-US" w:eastAsia="zh-CN"/>
              </w:rPr>
              <w:t>15铜</w:t>
            </w:r>
          </w:p>
        </w:tc>
        <w:tc>
          <w:tcPr>
            <w:tcW w:w="581" w:type="dxa"/>
            <w:noWrap/>
            <w:vAlign w:val="center"/>
          </w:tcPr>
          <w:p w14:paraId="784817C8">
            <w:pPr>
              <w:spacing w:line="240" w:lineRule="auto"/>
              <w:ind w:left="0" w:leftChars="0" w:right="0" w:rightChars="0" w:firstLine="0" w:firstLineChars="0"/>
              <w:rPr>
                <w:rFonts w:hint="eastAsia"/>
              </w:rPr>
            </w:pPr>
            <w:r>
              <w:rPr>
                <w:rFonts w:hint="eastAsia"/>
                <w:lang w:val="en-US" w:eastAsia="zh-CN"/>
              </w:rPr>
              <w:t>个</w:t>
            </w:r>
          </w:p>
        </w:tc>
        <w:tc>
          <w:tcPr>
            <w:tcW w:w="1215" w:type="dxa"/>
            <w:noWrap/>
            <w:vAlign w:val="center"/>
          </w:tcPr>
          <w:p w14:paraId="260D34EA">
            <w:pPr>
              <w:spacing w:line="240" w:lineRule="auto"/>
              <w:ind w:left="0" w:leftChars="0" w:right="0" w:rightChars="0" w:firstLine="0" w:firstLineChars="0"/>
              <w:rPr>
                <w:rFonts w:hint="eastAsia"/>
              </w:rPr>
            </w:pPr>
            <w:r>
              <w:rPr>
                <w:rFonts w:hint="eastAsia"/>
                <w:lang w:val="en-US" w:eastAsia="zh-CN"/>
              </w:rPr>
              <w:t>￥20.00</w:t>
            </w:r>
          </w:p>
        </w:tc>
        <w:tc>
          <w:tcPr>
            <w:tcW w:w="780" w:type="dxa"/>
            <w:noWrap/>
            <w:vAlign w:val="center"/>
          </w:tcPr>
          <w:p w14:paraId="2FA1DA56">
            <w:pPr>
              <w:spacing w:line="240" w:lineRule="auto"/>
              <w:ind w:left="0" w:leftChars="0" w:right="0" w:rightChars="0" w:firstLine="0" w:firstLineChars="0"/>
              <w:rPr>
                <w:rFonts w:hint="eastAsia"/>
              </w:rPr>
            </w:pPr>
          </w:p>
        </w:tc>
      </w:tr>
      <w:tr w14:paraId="7D4C1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333" w:type="dxa"/>
            <w:noWrap/>
            <w:vAlign w:val="center"/>
          </w:tcPr>
          <w:p w14:paraId="0BB4A66F">
            <w:pPr>
              <w:spacing w:line="240" w:lineRule="auto"/>
              <w:ind w:left="0" w:leftChars="0" w:right="0" w:rightChars="0" w:firstLine="0" w:firstLineChars="0"/>
              <w:rPr>
                <w:rFonts w:hint="eastAsia"/>
              </w:rPr>
            </w:pPr>
            <w:r>
              <w:rPr>
                <w:rFonts w:hint="eastAsia"/>
                <w:lang w:val="en-US" w:eastAsia="zh-CN"/>
              </w:rPr>
              <w:t>挂锁</w:t>
            </w:r>
          </w:p>
        </w:tc>
        <w:tc>
          <w:tcPr>
            <w:tcW w:w="1352" w:type="dxa"/>
            <w:noWrap/>
            <w:vAlign w:val="center"/>
          </w:tcPr>
          <w:p w14:paraId="17E224BB">
            <w:pPr>
              <w:spacing w:line="240" w:lineRule="auto"/>
              <w:ind w:left="0" w:leftChars="0" w:right="0" w:rightChars="0" w:firstLine="0" w:firstLineChars="0"/>
              <w:rPr>
                <w:rFonts w:hint="eastAsia"/>
              </w:rPr>
            </w:pPr>
            <w:r>
              <w:rPr>
                <w:rFonts w:hint="eastAsia"/>
                <w:lang w:val="en-US" w:eastAsia="zh-CN"/>
              </w:rPr>
              <w:t>大号</w:t>
            </w:r>
          </w:p>
        </w:tc>
        <w:tc>
          <w:tcPr>
            <w:tcW w:w="615" w:type="dxa"/>
            <w:noWrap/>
            <w:vAlign w:val="center"/>
          </w:tcPr>
          <w:p w14:paraId="3F652D60">
            <w:pPr>
              <w:spacing w:line="240" w:lineRule="auto"/>
              <w:ind w:left="0" w:leftChars="0" w:right="0" w:rightChars="0" w:firstLine="0" w:firstLineChars="0"/>
              <w:rPr>
                <w:rFonts w:hint="eastAsia"/>
              </w:rPr>
            </w:pPr>
            <w:r>
              <w:rPr>
                <w:rFonts w:hint="eastAsia"/>
                <w:lang w:val="en-US" w:eastAsia="zh-CN"/>
              </w:rPr>
              <w:t>把</w:t>
            </w:r>
          </w:p>
        </w:tc>
        <w:tc>
          <w:tcPr>
            <w:tcW w:w="1080" w:type="dxa"/>
            <w:noWrap/>
            <w:vAlign w:val="center"/>
          </w:tcPr>
          <w:p w14:paraId="6A285473">
            <w:pPr>
              <w:spacing w:line="240" w:lineRule="auto"/>
              <w:ind w:left="0" w:leftChars="0" w:right="0" w:rightChars="0" w:firstLine="0" w:firstLineChars="0"/>
              <w:rPr>
                <w:rFonts w:hint="eastAsia"/>
              </w:rPr>
            </w:pPr>
            <w:r>
              <w:rPr>
                <w:rFonts w:hint="eastAsia"/>
                <w:lang w:val="en-US" w:eastAsia="zh-CN"/>
              </w:rPr>
              <w:t>￥10.00</w:t>
            </w:r>
          </w:p>
        </w:tc>
        <w:tc>
          <w:tcPr>
            <w:tcW w:w="750" w:type="dxa"/>
            <w:noWrap/>
            <w:vAlign w:val="center"/>
          </w:tcPr>
          <w:p w14:paraId="18A2BE5A">
            <w:pPr>
              <w:spacing w:line="240" w:lineRule="auto"/>
              <w:ind w:left="0" w:leftChars="0" w:right="0" w:rightChars="0" w:firstLine="0" w:firstLineChars="0"/>
              <w:rPr>
                <w:rFonts w:hint="eastAsia"/>
              </w:rPr>
            </w:pPr>
          </w:p>
        </w:tc>
        <w:tc>
          <w:tcPr>
            <w:tcW w:w="1335" w:type="dxa"/>
            <w:noWrap/>
            <w:vAlign w:val="center"/>
          </w:tcPr>
          <w:p w14:paraId="49561F4E">
            <w:pPr>
              <w:spacing w:line="240" w:lineRule="auto"/>
              <w:ind w:left="0" w:leftChars="0" w:right="0" w:rightChars="0" w:firstLine="0" w:firstLineChars="0"/>
              <w:rPr>
                <w:rFonts w:hint="eastAsia"/>
              </w:rPr>
            </w:pPr>
            <w:r>
              <w:rPr>
                <w:rFonts w:hint="eastAsia"/>
                <w:lang w:val="en-US" w:eastAsia="zh-CN"/>
              </w:rPr>
              <w:t>球阀</w:t>
            </w:r>
          </w:p>
        </w:tc>
        <w:tc>
          <w:tcPr>
            <w:tcW w:w="1354" w:type="dxa"/>
            <w:noWrap/>
            <w:vAlign w:val="center"/>
          </w:tcPr>
          <w:p w14:paraId="352EB44A">
            <w:pPr>
              <w:spacing w:line="240" w:lineRule="auto"/>
              <w:ind w:left="0" w:leftChars="0" w:right="0" w:rightChars="0" w:firstLine="0" w:firstLineChars="0"/>
              <w:rPr>
                <w:rFonts w:hint="eastAsia"/>
              </w:rPr>
            </w:pPr>
            <w:r>
              <w:rPr>
                <w:rFonts w:hint="eastAsia"/>
                <w:lang w:val="en-US" w:eastAsia="zh-CN"/>
              </w:rPr>
              <w:t>50铸铁</w:t>
            </w:r>
          </w:p>
        </w:tc>
        <w:tc>
          <w:tcPr>
            <w:tcW w:w="581" w:type="dxa"/>
            <w:noWrap/>
            <w:vAlign w:val="center"/>
          </w:tcPr>
          <w:p w14:paraId="1ECAC876">
            <w:pPr>
              <w:spacing w:line="240" w:lineRule="auto"/>
              <w:ind w:left="0" w:leftChars="0" w:right="0" w:rightChars="0" w:firstLine="0" w:firstLineChars="0"/>
              <w:rPr>
                <w:rFonts w:hint="eastAsia"/>
              </w:rPr>
            </w:pPr>
            <w:r>
              <w:rPr>
                <w:rFonts w:hint="eastAsia"/>
                <w:lang w:val="en-US" w:eastAsia="zh-CN"/>
              </w:rPr>
              <w:t>个</w:t>
            </w:r>
          </w:p>
        </w:tc>
        <w:tc>
          <w:tcPr>
            <w:tcW w:w="1215" w:type="dxa"/>
            <w:noWrap/>
            <w:vAlign w:val="center"/>
          </w:tcPr>
          <w:p w14:paraId="2D23E587">
            <w:pPr>
              <w:spacing w:line="240" w:lineRule="auto"/>
              <w:ind w:left="0" w:leftChars="0" w:right="0" w:rightChars="0" w:firstLine="0" w:firstLineChars="0"/>
              <w:rPr>
                <w:rFonts w:hint="eastAsia"/>
              </w:rPr>
            </w:pPr>
            <w:r>
              <w:rPr>
                <w:rFonts w:hint="eastAsia"/>
                <w:lang w:val="en-US" w:eastAsia="zh-CN"/>
              </w:rPr>
              <w:t>55. 00</w:t>
            </w:r>
          </w:p>
        </w:tc>
        <w:tc>
          <w:tcPr>
            <w:tcW w:w="780" w:type="dxa"/>
            <w:noWrap/>
            <w:vAlign w:val="center"/>
          </w:tcPr>
          <w:p w14:paraId="111B62E3">
            <w:pPr>
              <w:spacing w:line="240" w:lineRule="auto"/>
              <w:ind w:left="0" w:leftChars="0" w:right="0" w:rightChars="0" w:firstLine="0" w:firstLineChars="0"/>
              <w:rPr>
                <w:rFonts w:hint="eastAsia"/>
              </w:rPr>
            </w:pPr>
          </w:p>
        </w:tc>
      </w:tr>
      <w:tr w14:paraId="6DE46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333" w:type="dxa"/>
            <w:noWrap/>
            <w:vAlign w:val="center"/>
          </w:tcPr>
          <w:p w14:paraId="7EFDDBFF">
            <w:pPr>
              <w:spacing w:line="240" w:lineRule="auto"/>
              <w:ind w:left="0" w:leftChars="0" w:right="0" w:rightChars="0" w:firstLine="0" w:firstLineChars="0"/>
              <w:rPr>
                <w:rFonts w:hint="eastAsia"/>
              </w:rPr>
            </w:pPr>
            <w:r>
              <w:rPr>
                <w:rFonts w:hint="eastAsia"/>
                <w:lang w:val="en-US" w:eastAsia="zh-CN"/>
              </w:rPr>
              <w:t>合页</w:t>
            </w:r>
          </w:p>
        </w:tc>
        <w:tc>
          <w:tcPr>
            <w:tcW w:w="1352" w:type="dxa"/>
            <w:noWrap/>
            <w:vAlign w:val="center"/>
          </w:tcPr>
          <w:p w14:paraId="73AFD57E">
            <w:pPr>
              <w:spacing w:line="240" w:lineRule="auto"/>
              <w:ind w:left="0" w:leftChars="0" w:right="0" w:rightChars="0" w:firstLine="0" w:firstLineChars="0"/>
              <w:rPr>
                <w:rFonts w:hint="eastAsia"/>
              </w:rPr>
            </w:pPr>
            <w:r>
              <w:rPr>
                <w:rFonts w:hint="eastAsia"/>
                <w:lang w:val="en-US" w:eastAsia="zh-CN"/>
              </w:rPr>
              <w:t>100</w:t>
            </w:r>
          </w:p>
        </w:tc>
        <w:tc>
          <w:tcPr>
            <w:tcW w:w="615" w:type="dxa"/>
            <w:noWrap/>
            <w:vAlign w:val="center"/>
          </w:tcPr>
          <w:p w14:paraId="579F71A6">
            <w:pPr>
              <w:spacing w:line="240" w:lineRule="auto"/>
              <w:ind w:left="0" w:leftChars="0" w:right="0" w:rightChars="0" w:firstLine="0" w:firstLineChars="0"/>
              <w:rPr>
                <w:rFonts w:hint="eastAsia"/>
              </w:rPr>
            </w:pPr>
            <w:r>
              <w:rPr>
                <w:rFonts w:hint="eastAsia"/>
                <w:lang w:val="en-US" w:eastAsia="zh-CN"/>
              </w:rPr>
              <w:t>只</w:t>
            </w:r>
          </w:p>
        </w:tc>
        <w:tc>
          <w:tcPr>
            <w:tcW w:w="1080" w:type="dxa"/>
            <w:noWrap/>
            <w:vAlign w:val="center"/>
          </w:tcPr>
          <w:p w14:paraId="206F0C6B">
            <w:pPr>
              <w:spacing w:line="240" w:lineRule="auto"/>
              <w:ind w:left="0" w:leftChars="0" w:right="0" w:rightChars="0" w:firstLine="0" w:firstLineChars="0"/>
              <w:rPr>
                <w:rFonts w:hint="eastAsia"/>
              </w:rPr>
            </w:pPr>
            <w:r>
              <w:rPr>
                <w:rFonts w:hint="eastAsia"/>
                <w:lang w:val="en-US" w:eastAsia="zh-CN"/>
              </w:rPr>
              <w:t>￥5.00</w:t>
            </w:r>
          </w:p>
        </w:tc>
        <w:tc>
          <w:tcPr>
            <w:tcW w:w="750" w:type="dxa"/>
            <w:noWrap/>
            <w:vAlign w:val="center"/>
          </w:tcPr>
          <w:p w14:paraId="675F5E7F">
            <w:pPr>
              <w:spacing w:line="240" w:lineRule="auto"/>
              <w:ind w:left="0" w:leftChars="0" w:right="0" w:rightChars="0" w:firstLine="0" w:firstLineChars="0"/>
              <w:rPr>
                <w:rFonts w:hint="eastAsia"/>
              </w:rPr>
            </w:pPr>
          </w:p>
        </w:tc>
        <w:tc>
          <w:tcPr>
            <w:tcW w:w="1335" w:type="dxa"/>
            <w:noWrap/>
            <w:vAlign w:val="center"/>
          </w:tcPr>
          <w:p w14:paraId="2B24669E">
            <w:pPr>
              <w:spacing w:line="240" w:lineRule="auto"/>
              <w:ind w:left="0" w:leftChars="0" w:right="0" w:rightChars="0" w:firstLine="0" w:firstLineChars="0"/>
              <w:rPr>
                <w:rFonts w:hint="eastAsia"/>
              </w:rPr>
            </w:pPr>
            <w:r>
              <w:rPr>
                <w:rFonts w:hint="eastAsia"/>
                <w:lang w:val="en-US" w:eastAsia="zh-CN"/>
              </w:rPr>
              <w:t>三通</w:t>
            </w:r>
          </w:p>
        </w:tc>
        <w:tc>
          <w:tcPr>
            <w:tcW w:w="1354" w:type="dxa"/>
            <w:noWrap/>
            <w:vAlign w:val="center"/>
          </w:tcPr>
          <w:p w14:paraId="6BDE15B4">
            <w:pPr>
              <w:spacing w:line="240" w:lineRule="auto"/>
              <w:ind w:left="0" w:leftChars="0" w:right="0" w:rightChars="0" w:firstLine="0" w:firstLineChars="0"/>
              <w:rPr>
                <w:rFonts w:hint="eastAsia"/>
              </w:rPr>
            </w:pPr>
            <w:r>
              <w:rPr>
                <w:rFonts w:hint="eastAsia"/>
                <w:lang w:val="en-US" w:eastAsia="zh-CN"/>
              </w:rPr>
              <w:t>20外丝</w:t>
            </w:r>
          </w:p>
        </w:tc>
        <w:tc>
          <w:tcPr>
            <w:tcW w:w="581" w:type="dxa"/>
            <w:noWrap/>
            <w:vAlign w:val="center"/>
          </w:tcPr>
          <w:p w14:paraId="019307F4">
            <w:pPr>
              <w:spacing w:line="240" w:lineRule="auto"/>
              <w:ind w:left="0" w:leftChars="0" w:right="0" w:rightChars="0" w:firstLine="0" w:firstLineChars="0"/>
              <w:rPr>
                <w:rFonts w:hint="eastAsia"/>
              </w:rPr>
            </w:pPr>
            <w:r>
              <w:rPr>
                <w:rFonts w:hint="eastAsia"/>
                <w:lang w:val="en-US" w:eastAsia="zh-CN"/>
              </w:rPr>
              <w:t>个</w:t>
            </w:r>
          </w:p>
        </w:tc>
        <w:tc>
          <w:tcPr>
            <w:tcW w:w="1215" w:type="dxa"/>
            <w:noWrap/>
            <w:vAlign w:val="center"/>
          </w:tcPr>
          <w:p w14:paraId="2D383827">
            <w:pPr>
              <w:spacing w:line="240" w:lineRule="auto"/>
              <w:ind w:left="0" w:leftChars="0" w:right="0" w:rightChars="0" w:firstLine="0" w:firstLineChars="0"/>
              <w:rPr>
                <w:rFonts w:hint="eastAsia"/>
              </w:rPr>
            </w:pPr>
            <w:r>
              <w:rPr>
                <w:rFonts w:hint="eastAsia"/>
                <w:lang w:val="en-US" w:eastAsia="zh-CN"/>
              </w:rPr>
              <w:t>￥8.00</w:t>
            </w:r>
          </w:p>
        </w:tc>
        <w:tc>
          <w:tcPr>
            <w:tcW w:w="780" w:type="dxa"/>
            <w:noWrap/>
            <w:vAlign w:val="center"/>
          </w:tcPr>
          <w:p w14:paraId="3F501189">
            <w:pPr>
              <w:spacing w:line="240" w:lineRule="auto"/>
              <w:ind w:left="0" w:leftChars="0" w:right="0" w:rightChars="0" w:firstLine="0" w:firstLineChars="0"/>
              <w:rPr>
                <w:rFonts w:hint="eastAsia"/>
              </w:rPr>
            </w:pPr>
          </w:p>
        </w:tc>
      </w:tr>
      <w:tr w14:paraId="1DDC9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333" w:type="dxa"/>
            <w:noWrap/>
            <w:vAlign w:val="center"/>
          </w:tcPr>
          <w:p w14:paraId="0B01C895">
            <w:pPr>
              <w:spacing w:line="240" w:lineRule="auto"/>
              <w:ind w:left="0" w:leftChars="0" w:right="0" w:rightChars="0" w:firstLine="0" w:firstLineChars="0"/>
              <w:rPr>
                <w:rFonts w:hint="eastAsia"/>
              </w:rPr>
            </w:pPr>
            <w:r>
              <w:rPr>
                <w:rFonts w:hint="eastAsia"/>
                <w:lang w:val="en-US" w:eastAsia="zh-CN"/>
              </w:rPr>
              <w:t>合页</w:t>
            </w:r>
          </w:p>
        </w:tc>
        <w:tc>
          <w:tcPr>
            <w:tcW w:w="1352" w:type="dxa"/>
            <w:noWrap/>
            <w:vAlign w:val="center"/>
          </w:tcPr>
          <w:p w14:paraId="3726428B">
            <w:pPr>
              <w:spacing w:line="240" w:lineRule="auto"/>
              <w:ind w:left="0" w:leftChars="0" w:right="0" w:rightChars="0" w:firstLine="0" w:firstLineChars="0"/>
              <w:rPr>
                <w:rFonts w:hint="eastAsia"/>
              </w:rPr>
            </w:pPr>
            <w:r>
              <w:rPr>
                <w:rFonts w:hint="eastAsia"/>
                <w:lang w:val="en-US" w:eastAsia="zh-CN"/>
              </w:rPr>
              <w:t>液压</w:t>
            </w:r>
          </w:p>
        </w:tc>
        <w:tc>
          <w:tcPr>
            <w:tcW w:w="615" w:type="dxa"/>
            <w:noWrap/>
            <w:vAlign w:val="center"/>
          </w:tcPr>
          <w:p w14:paraId="69697E52">
            <w:pPr>
              <w:spacing w:line="240" w:lineRule="auto"/>
              <w:ind w:left="0" w:leftChars="0" w:right="0" w:rightChars="0" w:firstLine="0" w:firstLineChars="0"/>
              <w:rPr>
                <w:rFonts w:hint="eastAsia"/>
              </w:rPr>
            </w:pPr>
            <w:r>
              <w:rPr>
                <w:rFonts w:hint="eastAsia"/>
                <w:lang w:val="en-US" w:eastAsia="zh-CN"/>
              </w:rPr>
              <w:t>只</w:t>
            </w:r>
          </w:p>
        </w:tc>
        <w:tc>
          <w:tcPr>
            <w:tcW w:w="1080" w:type="dxa"/>
            <w:noWrap/>
            <w:vAlign w:val="center"/>
          </w:tcPr>
          <w:p w14:paraId="7C1F21DC">
            <w:pPr>
              <w:spacing w:line="240" w:lineRule="auto"/>
              <w:ind w:left="0" w:leftChars="0" w:right="0" w:rightChars="0" w:firstLine="0" w:firstLineChars="0"/>
              <w:rPr>
                <w:rFonts w:hint="eastAsia"/>
              </w:rPr>
            </w:pPr>
            <w:r>
              <w:rPr>
                <w:rFonts w:hint="eastAsia"/>
                <w:lang w:val="en-US" w:eastAsia="zh-CN"/>
              </w:rPr>
              <w:t>￥15.00</w:t>
            </w:r>
          </w:p>
        </w:tc>
        <w:tc>
          <w:tcPr>
            <w:tcW w:w="750" w:type="dxa"/>
            <w:noWrap/>
            <w:vAlign w:val="center"/>
          </w:tcPr>
          <w:p w14:paraId="5EC4BDC8">
            <w:pPr>
              <w:spacing w:line="240" w:lineRule="auto"/>
              <w:ind w:left="0" w:leftChars="0" w:right="0" w:rightChars="0" w:firstLine="0" w:firstLineChars="0"/>
              <w:rPr>
                <w:rFonts w:hint="eastAsia"/>
              </w:rPr>
            </w:pPr>
          </w:p>
        </w:tc>
        <w:tc>
          <w:tcPr>
            <w:tcW w:w="1335" w:type="dxa"/>
            <w:noWrap/>
            <w:vAlign w:val="center"/>
          </w:tcPr>
          <w:p w14:paraId="1BA0A75F">
            <w:pPr>
              <w:spacing w:line="240" w:lineRule="auto"/>
              <w:ind w:left="0" w:leftChars="0" w:right="0" w:rightChars="0" w:firstLine="0" w:firstLineChars="0"/>
              <w:rPr>
                <w:rFonts w:hint="eastAsia"/>
              </w:rPr>
            </w:pPr>
            <w:r>
              <w:rPr>
                <w:rFonts w:hint="eastAsia"/>
                <w:lang w:val="en-US" w:eastAsia="zh-CN"/>
              </w:rPr>
              <w:t>水嘴</w:t>
            </w:r>
          </w:p>
        </w:tc>
        <w:tc>
          <w:tcPr>
            <w:tcW w:w="1354" w:type="dxa"/>
            <w:noWrap/>
            <w:vAlign w:val="center"/>
          </w:tcPr>
          <w:p w14:paraId="3DBC1D2C">
            <w:pPr>
              <w:spacing w:line="240" w:lineRule="auto"/>
              <w:ind w:left="0" w:leftChars="0" w:right="0" w:rightChars="0" w:firstLine="0" w:firstLineChars="0"/>
              <w:rPr>
                <w:rFonts w:hint="eastAsia"/>
              </w:rPr>
            </w:pPr>
            <w:r>
              <w:rPr>
                <w:rFonts w:hint="eastAsia"/>
                <w:lang w:val="en-US" w:eastAsia="zh-CN"/>
              </w:rPr>
              <w:t>15九牧</w:t>
            </w:r>
          </w:p>
        </w:tc>
        <w:tc>
          <w:tcPr>
            <w:tcW w:w="581" w:type="dxa"/>
            <w:noWrap/>
            <w:vAlign w:val="center"/>
          </w:tcPr>
          <w:p w14:paraId="0D85D48B">
            <w:pPr>
              <w:spacing w:line="240" w:lineRule="auto"/>
              <w:ind w:left="0" w:leftChars="0" w:right="0" w:rightChars="0" w:firstLine="0" w:firstLineChars="0"/>
              <w:rPr>
                <w:rFonts w:hint="eastAsia"/>
              </w:rPr>
            </w:pPr>
            <w:r>
              <w:rPr>
                <w:rFonts w:hint="eastAsia"/>
                <w:lang w:val="en-US" w:eastAsia="zh-CN"/>
              </w:rPr>
              <w:t>只</w:t>
            </w:r>
          </w:p>
        </w:tc>
        <w:tc>
          <w:tcPr>
            <w:tcW w:w="1215" w:type="dxa"/>
            <w:noWrap/>
            <w:vAlign w:val="center"/>
          </w:tcPr>
          <w:p w14:paraId="3A141A5F">
            <w:pPr>
              <w:spacing w:line="240" w:lineRule="auto"/>
              <w:ind w:left="0" w:leftChars="0" w:right="0" w:rightChars="0" w:firstLine="0" w:firstLineChars="0"/>
              <w:rPr>
                <w:rFonts w:hint="eastAsia"/>
              </w:rPr>
            </w:pPr>
            <w:r>
              <w:rPr>
                <w:rFonts w:hint="eastAsia"/>
                <w:lang w:val="en-US" w:eastAsia="zh-CN"/>
              </w:rPr>
              <w:t>￥35.00</w:t>
            </w:r>
          </w:p>
        </w:tc>
        <w:tc>
          <w:tcPr>
            <w:tcW w:w="780" w:type="dxa"/>
            <w:noWrap/>
            <w:vAlign w:val="center"/>
          </w:tcPr>
          <w:p w14:paraId="53B12F63">
            <w:pPr>
              <w:spacing w:line="240" w:lineRule="auto"/>
              <w:ind w:left="0" w:leftChars="0" w:right="0" w:rightChars="0" w:firstLine="0" w:firstLineChars="0"/>
              <w:rPr>
                <w:rFonts w:hint="eastAsia"/>
              </w:rPr>
            </w:pPr>
          </w:p>
        </w:tc>
      </w:tr>
      <w:tr w14:paraId="67E34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333" w:type="dxa"/>
            <w:noWrap/>
            <w:vAlign w:val="center"/>
          </w:tcPr>
          <w:p w14:paraId="0B6961AE">
            <w:pPr>
              <w:spacing w:line="240" w:lineRule="auto"/>
              <w:ind w:left="0" w:leftChars="0" w:right="0" w:rightChars="0" w:firstLine="0" w:firstLineChars="0"/>
              <w:rPr>
                <w:rFonts w:hint="eastAsia"/>
              </w:rPr>
            </w:pPr>
            <w:r>
              <w:rPr>
                <w:rFonts w:hint="eastAsia"/>
                <w:lang w:val="en-US" w:eastAsia="zh-CN"/>
              </w:rPr>
              <w:t>滑槽</w:t>
            </w:r>
          </w:p>
        </w:tc>
        <w:tc>
          <w:tcPr>
            <w:tcW w:w="1352" w:type="dxa"/>
            <w:noWrap/>
            <w:vAlign w:val="center"/>
          </w:tcPr>
          <w:p w14:paraId="388ED17E">
            <w:pPr>
              <w:spacing w:line="240" w:lineRule="auto"/>
              <w:ind w:left="0" w:leftChars="0" w:right="0" w:rightChars="0" w:firstLine="0" w:firstLineChars="0"/>
              <w:rPr>
                <w:rFonts w:hint="eastAsia"/>
              </w:rPr>
            </w:pPr>
            <w:r>
              <w:rPr>
                <w:rFonts w:hint="eastAsia"/>
                <w:lang w:val="en-US" w:eastAsia="zh-CN"/>
              </w:rPr>
              <w:t>300</w:t>
            </w:r>
          </w:p>
        </w:tc>
        <w:tc>
          <w:tcPr>
            <w:tcW w:w="615" w:type="dxa"/>
            <w:noWrap/>
            <w:vAlign w:val="center"/>
          </w:tcPr>
          <w:p w14:paraId="5A806DFA">
            <w:pPr>
              <w:spacing w:line="240" w:lineRule="auto"/>
              <w:ind w:left="0" w:leftChars="0" w:right="0" w:rightChars="0" w:firstLine="0" w:firstLineChars="0"/>
              <w:rPr>
                <w:rFonts w:hint="eastAsia"/>
              </w:rPr>
            </w:pPr>
            <w:r>
              <w:rPr>
                <w:rFonts w:hint="eastAsia"/>
                <w:lang w:val="en-US" w:eastAsia="zh-CN"/>
              </w:rPr>
              <w:t>付</w:t>
            </w:r>
          </w:p>
        </w:tc>
        <w:tc>
          <w:tcPr>
            <w:tcW w:w="1080" w:type="dxa"/>
            <w:noWrap/>
            <w:vAlign w:val="center"/>
          </w:tcPr>
          <w:p w14:paraId="26C875DC">
            <w:pPr>
              <w:spacing w:line="240" w:lineRule="auto"/>
              <w:ind w:left="0" w:leftChars="0" w:right="0" w:rightChars="0" w:firstLine="0" w:firstLineChars="0"/>
              <w:rPr>
                <w:rFonts w:hint="eastAsia"/>
              </w:rPr>
            </w:pPr>
            <w:r>
              <w:rPr>
                <w:rFonts w:hint="eastAsia"/>
                <w:lang w:val="en-US" w:eastAsia="zh-CN"/>
              </w:rPr>
              <w:t>￥15.00</w:t>
            </w:r>
          </w:p>
        </w:tc>
        <w:tc>
          <w:tcPr>
            <w:tcW w:w="750" w:type="dxa"/>
            <w:noWrap/>
            <w:vAlign w:val="center"/>
          </w:tcPr>
          <w:p w14:paraId="085B6776">
            <w:pPr>
              <w:spacing w:line="240" w:lineRule="auto"/>
              <w:ind w:left="0" w:leftChars="0" w:right="0" w:rightChars="0" w:firstLine="0" w:firstLineChars="0"/>
              <w:rPr>
                <w:rFonts w:hint="eastAsia"/>
              </w:rPr>
            </w:pPr>
          </w:p>
        </w:tc>
        <w:tc>
          <w:tcPr>
            <w:tcW w:w="1335" w:type="dxa"/>
            <w:noWrap/>
            <w:vAlign w:val="center"/>
          </w:tcPr>
          <w:p w14:paraId="1A413623">
            <w:pPr>
              <w:spacing w:line="240" w:lineRule="auto"/>
              <w:ind w:left="0" w:leftChars="0" w:right="0" w:rightChars="0" w:firstLine="0" w:firstLineChars="0"/>
              <w:rPr>
                <w:rFonts w:hint="eastAsia"/>
              </w:rPr>
            </w:pPr>
            <w:r>
              <w:rPr>
                <w:rFonts w:hint="eastAsia"/>
                <w:lang w:val="en-US" w:eastAsia="zh-CN"/>
              </w:rPr>
              <w:t>下水</w:t>
            </w:r>
          </w:p>
        </w:tc>
        <w:tc>
          <w:tcPr>
            <w:tcW w:w="1354" w:type="dxa"/>
            <w:noWrap/>
            <w:vAlign w:val="center"/>
          </w:tcPr>
          <w:p w14:paraId="7B8EB4B4">
            <w:pPr>
              <w:spacing w:line="240" w:lineRule="auto"/>
              <w:ind w:left="0" w:leftChars="0" w:right="0" w:rightChars="0" w:firstLine="0" w:firstLineChars="0"/>
              <w:rPr>
                <w:rFonts w:hint="eastAsia"/>
              </w:rPr>
            </w:pPr>
            <w:r>
              <w:rPr>
                <w:rFonts w:hint="eastAsia"/>
                <w:lang w:val="en-US" w:eastAsia="zh-CN"/>
              </w:rPr>
              <w:t>32塑料</w:t>
            </w:r>
          </w:p>
        </w:tc>
        <w:tc>
          <w:tcPr>
            <w:tcW w:w="581" w:type="dxa"/>
            <w:noWrap/>
            <w:vAlign w:val="center"/>
          </w:tcPr>
          <w:p w14:paraId="3D5500EE">
            <w:pPr>
              <w:spacing w:line="240" w:lineRule="auto"/>
              <w:ind w:left="0" w:leftChars="0" w:right="0" w:rightChars="0" w:firstLine="0" w:firstLineChars="0"/>
              <w:rPr>
                <w:rFonts w:hint="eastAsia"/>
              </w:rPr>
            </w:pPr>
            <w:r>
              <w:rPr>
                <w:rFonts w:hint="eastAsia"/>
                <w:lang w:val="en-US" w:eastAsia="zh-CN"/>
              </w:rPr>
              <w:t>个</w:t>
            </w:r>
          </w:p>
        </w:tc>
        <w:tc>
          <w:tcPr>
            <w:tcW w:w="1215" w:type="dxa"/>
            <w:noWrap/>
            <w:vAlign w:val="center"/>
          </w:tcPr>
          <w:p w14:paraId="4030504F">
            <w:pPr>
              <w:spacing w:line="240" w:lineRule="auto"/>
              <w:ind w:left="0" w:leftChars="0" w:right="0" w:rightChars="0" w:firstLine="0" w:firstLineChars="0"/>
              <w:rPr>
                <w:rFonts w:hint="eastAsia"/>
              </w:rPr>
            </w:pPr>
            <w:r>
              <w:rPr>
                <w:rFonts w:hint="eastAsia"/>
                <w:lang w:val="en-US" w:eastAsia="zh-CN"/>
              </w:rPr>
              <w:t>￥6.00</w:t>
            </w:r>
          </w:p>
        </w:tc>
        <w:tc>
          <w:tcPr>
            <w:tcW w:w="780" w:type="dxa"/>
            <w:noWrap/>
            <w:vAlign w:val="center"/>
          </w:tcPr>
          <w:p w14:paraId="6118B3F2">
            <w:pPr>
              <w:spacing w:line="240" w:lineRule="auto"/>
              <w:ind w:left="0" w:leftChars="0" w:right="0" w:rightChars="0" w:firstLine="0" w:firstLineChars="0"/>
              <w:rPr>
                <w:rFonts w:hint="eastAsia"/>
              </w:rPr>
            </w:pPr>
          </w:p>
        </w:tc>
      </w:tr>
      <w:tr w14:paraId="6FB64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333" w:type="dxa"/>
            <w:noWrap/>
            <w:vAlign w:val="center"/>
          </w:tcPr>
          <w:p w14:paraId="192CBE77">
            <w:pPr>
              <w:spacing w:line="240" w:lineRule="auto"/>
              <w:ind w:left="0" w:leftChars="0" w:right="0" w:rightChars="0" w:firstLine="0" w:firstLineChars="0"/>
              <w:rPr>
                <w:rFonts w:hint="eastAsia"/>
              </w:rPr>
            </w:pPr>
            <w:r>
              <w:rPr>
                <w:rFonts w:hint="eastAsia"/>
                <w:lang w:val="en-US" w:eastAsia="zh-CN"/>
              </w:rPr>
              <w:t>插头</w:t>
            </w:r>
          </w:p>
        </w:tc>
        <w:tc>
          <w:tcPr>
            <w:tcW w:w="1352" w:type="dxa"/>
            <w:noWrap/>
            <w:vAlign w:val="center"/>
          </w:tcPr>
          <w:p w14:paraId="543580A6">
            <w:pPr>
              <w:spacing w:line="240" w:lineRule="auto"/>
              <w:ind w:left="0" w:leftChars="0" w:right="0" w:rightChars="0" w:firstLine="0" w:firstLineChars="0"/>
              <w:rPr>
                <w:rFonts w:hint="eastAsia"/>
              </w:rPr>
            </w:pPr>
            <w:r>
              <w:rPr>
                <w:rFonts w:hint="eastAsia"/>
                <w:lang w:val="en-US" w:eastAsia="zh-CN"/>
              </w:rPr>
              <w:t>三脚10A</w:t>
            </w:r>
          </w:p>
        </w:tc>
        <w:tc>
          <w:tcPr>
            <w:tcW w:w="615" w:type="dxa"/>
            <w:noWrap/>
            <w:vAlign w:val="center"/>
          </w:tcPr>
          <w:p w14:paraId="7F8672A6">
            <w:pPr>
              <w:spacing w:line="240" w:lineRule="auto"/>
              <w:ind w:left="0" w:leftChars="0" w:right="0" w:rightChars="0" w:firstLine="0" w:firstLineChars="0"/>
              <w:rPr>
                <w:rFonts w:hint="eastAsia"/>
              </w:rPr>
            </w:pPr>
            <w:r>
              <w:rPr>
                <w:rFonts w:hint="eastAsia"/>
                <w:lang w:val="en-US" w:eastAsia="zh-CN"/>
              </w:rPr>
              <w:t>只</w:t>
            </w:r>
          </w:p>
        </w:tc>
        <w:tc>
          <w:tcPr>
            <w:tcW w:w="1080" w:type="dxa"/>
            <w:noWrap/>
            <w:vAlign w:val="center"/>
          </w:tcPr>
          <w:p w14:paraId="195EECAE">
            <w:pPr>
              <w:spacing w:line="240" w:lineRule="auto"/>
              <w:ind w:left="0" w:leftChars="0" w:right="0" w:rightChars="0" w:firstLine="0" w:firstLineChars="0"/>
              <w:rPr>
                <w:rFonts w:hint="eastAsia"/>
              </w:rPr>
            </w:pPr>
            <w:r>
              <w:rPr>
                <w:rFonts w:hint="eastAsia"/>
                <w:lang w:val="en-US" w:eastAsia="zh-CN"/>
              </w:rPr>
              <w:t>￥5.00</w:t>
            </w:r>
          </w:p>
        </w:tc>
        <w:tc>
          <w:tcPr>
            <w:tcW w:w="750" w:type="dxa"/>
            <w:noWrap/>
            <w:vAlign w:val="center"/>
          </w:tcPr>
          <w:p w14:paraId="25CA714F">
            <w:pPr>
              <w:spacing w:line="240" w:lineRule="auto"/>
              <w:ind w:left="0" w:leftChars="0" w:right="0" w:rightChars="0" w:firstLine="0" w:firstLineChars="0"/>
              <w:rPr>
                <w:rFonts w:hint="eastAsia"/>
              </w:rPr>
            </w:pPr>
          </w:p>
        </w:tc>
        <w:tc>
          <w:tcPr>
            <w:tcW w:w="1335" w:type="dxa"/>
            <w:noWrap/>
            <w:vAlign w:val="center"/>
          </w:tcPr>
          <w:p w14:paraId="5604F6DA">
            <w:pPr>
              <w:spacing w:line="240" w:lineRule="auto"/>
              <w:ind w:left="0" w:leftChars="0" w:right="0" w:rightChars="0" w:firstLine="0" w:firstLineChars="0"/>
              <w:rPr>
                <w:rFonts w:hint="eastAsia"/>
              </w:rPr>
            </w:pPr>
            <w:r>
              <w:rPr>
                <w:rFonts w:hint="eastAsia"/>
                <w:lang w:val="en-US" w:eastAsia="zh-CN"/>
              </w:rPr>
              <w:t>延时冲水阀</w:t>
            </w:r>
          </w:p>
        </w:tc>
        <w:tc>
          <w:tcPr>
            <w:tcW w:w="1354" w:type="dxa"/>
            <w:noWrap/>
            <w:vAlign w:val="center"/>
          </w:tcPr>
          <w:p w14:paraId="53239EEE">
            <w:pPr>
              <w:spacing w:line="240" w:lineRule="auto"/>
              <w:ind w:left="0" w:leftChars="0" w:right="0" w:rightChars="0" w:firstLine="0" w:firstLineChars="0"/>
              <w:rPr>
                <w:rFonts w:hint="eastAsia"/>
              </w:rPr>
            </w:pPr>
            <w:r>
              <w:rPr>
                <w:rFonts w:hint="eastAsia"/>
                <w:lang w:val="en-US" w:eastAsia="zh-CN"/>
              </w:rPr>
              <w:t>扭式</w:t>
            </w:r>
          </w:p>
        </w:tc>
        <w:tc>
          <w:tcPr>
            <w:tcW w:w="581" w:type="dxa"/>
            <w:noWrap/>
            <w:vAlign w:val="center"/>
          </w:tcPr>
          <w:p w14:paraId="6D2564FD">
            <w:pPr>
              <w:spacing w:line="240" w:lineRule="auto"/>
              <w:ind w:left="0" w:leftChars="0" w:right="0" w:rightChars="0" w:firstLine="0" w:firstLineChars="0"/>
              <w:rPr>
                <w:rFonts w:hint="eastAsia"/>
              </w:rPr>
            </w:pPr>
            <w:r>
              <w:rPr>
                <w:rFonts w:hint="eastAsia"/>
                <w:lang w:val="en-US" w:eastAsia="zh-CN"/>
              </w:rPr>
              <w:t>只</w:t>
            </w:r>
          </w:p>
        </w:tc>
        <w:tc>
          <w:tcPr>
            <w:tcW w:w="1215" w:type="dxa"/>
            <w:noWrap/>
            <w:vAlign w:val="center"/>
          </w:tcPr>
          <w:p w14:paraId="17B68D6A">
            <w:pPr>
              <w:spacing w:line="240" w:lineRule="auto"/>
              <w:ind w:left="0" w:leftChars="0" w:right="0" w:rightChars="0" w:firstLine="0" w:firstLineChars="0"/>
              <w:rPr>
                <w:rFonts w:hint="eastAsia"/>
              </w:rPr>
            </w:pPr>
            <w:r>
              <w:rPr>
                <w:rFonts w:hint="eastAsia"/>
                <w:lang w:val="en-US" w:eastAsia="zh-CN"/>
              </w:rPr>
              <w:t>￥95.00</w:t>
            </w:r>
          </w:p>
        </w:tc>
        <w:tc>
          <w:tcPr>
            <w:tcW w:w="780" w:type="dxa"/>
            <w:noWrap/>
            <w:vAlign w:val="center"/>
          </w:tcPr>
          <w:p w14:paraId="2362291A">
            <w:pPr>
              <w:spacing w:line="240" w:lineRule="auto"/>
              <w:ind w:left="0" w:leftChars="0" w:right="0" w:rightChars="0" w:firstLine="0" w:firstLineChars="0"/>
              <w:rPr>
                <w:rFonts w:hint="eastAsia"/>
              </w:rPr>
            </w:pPr>
          </w:p>
        </w:tc>
      </w:tr>
      <w:tr w14:paraId="029CF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333" w:type="dxa"/>
            <w:noWrap/>
            <w:vAlign w:val="center"/>
          </w:tcPr>
          <w:p w14:paraId="105DE6C4">
            <w:pPr>
              <w:spacing w:line="240" w:lineRule="auto"/>
              <w:ind w:left="0" w:leftChars="0" w:right="0" w:rightChars="0" w:firstLine="0" w:firstLineChars="0"/>
              <w:rPr>
                <w:rFonts w:hint="eastAsia"/>
              </w:rPr>
            </w:pPr>
            <w:r>
              <w:rPr>
                <w:rFonts w:hint="eastAsia"/>
                <w:lang w:val="en-US" w:eastAsia="zh-CN"/>
              </w:rPr>
              <w:t>插头</w:t>
            </w:r>
          </w:p>
        </w:tc>
        <w:tc>
          <w:tcPr>
            <w:tcW w:w="1352" w:type="dxa"/>
            <w:noWrap/>
            <w:vAlign w:val="center"/>
          </w:tcPr>
          <w:p w14:paraId="091FC219">
            <w:pPr>
              <w:spacing w:line="240" w:lineRule="auto"/>
              <w:ind w:left="0" w:leftChars="0" w:right="0" w:rightChars="0" w:firstLine="0" w:firstLineChars="0"/>
              <w:rPr>
                <w:rFonts w:hint="eastAsia"/>
              </w:rPr>
            </w:pPr>
            <w:r>
              <w:rPr>
                <w:rFonts w:hint="eastAsia"/>
                <w:lang w:val="en-US" w:eastAsia="zh-CN"/>
              </w:rPr>
              <w:t>三脚16A</w:t>
            </w:r>
          </w:p>
        </w:tc>
        <w:tc>
          <w:tcPr>
            <w:tcW w:w="615" w:type="dxa"/>
            <w:noWrap/>
            <w:vAlign w:val="center"/>
          </w:tcPr>
          <w:p w14:paraId="35EFE438">
            <w:pPr>
              <w:spacing w:line="240" w:lineRule="auto"/>
              <w:ind w:left="0" w:leftChars="0" w:right="0" w:rightChars="0" w:firstLine="0" w:firstLineChars="0"/>
              <w:rPr>
                <w:rFonts w:hint="eastAsia"/>
              </w:rPr>
            </w:pPr>
            <w:r>
              <w:rPr>
                <w:rFonts w:hint="eastAsia"/>
                <w:lang w:val="en-US" w:eastAsia="zh-CN"/>
              </w:rPr>
              <w:t>只</w:t>
            </w:r>
          </w:p>
        </w:tc>
        <w:tc>
          <w:tcPr>
            <w:tcW w:w="1080" w:type="dxa"/>
            <w:noWrap/>
            <w:vAlign w:val="center"/>
          </w:tcPr>
          <w:p w14:paraId="261582ED">
            <w:pPr>
              <w:spacing w:line="240" w:lineRule="auto"/>
              <w:ind w:left="0" w:leftChars="0" w:right="0" w:rightChars="0" w:firstLine="0" w:firstLineChars="0"/>
              <w:rPr>
                <w:rFonts w:hint="eastAsia"/>
              </w:rPr>
            </w:pPr>
            <w:r>
              <w:rPr>
                <w:rFonts w:hint="eastAsia"/>
                <w:lang w:val="en-US" w:eastAsia="zh-CN"/>
              </w:rPr>
              <w:t>￥6.00</w:t>
            </w:r>
          </w:p>
        </w:tc>
        <w:tc>
          <w:tcPr>
            <w:tcW w:w="750" w:type="dxa"/>
            <w:noWrap/>
            <w:vAlign w:val="center"/>
          </w:tcPr>
          <w:p w14:paraId="2D82EE4D">
            <w:pPr>
              <w:spacing w:line="240" w:lineRule="auto"/>
              <w:ind w:left="0" w:leftChars="0" w:right="0" w:rightChars="0" w:firstLine="0" w:firstLineChars="0"/>
              <w:rPr>
                <w:rFonts w:hint="eastAsia"/>
              </w:rPr>
            </w:pPr>
          </w:p>
        </w:tc>
        <w:tc>
          <w:tcPr>
            <w:tcW w:w="1335" w:type="dxa"/>
            <w:noWrap/>
            <w:vAlign w:val="center"/>
          </w:tcPr>
          <w:p w14:paraId="09258B4C">
            <w:pPr>
              <w:spacing w:line="240" w:lineRule="auto"/>
              <w:ind w:left="0" w:leftChars="0" w:right="0" w:rightChars="0" w:firstLine="0" w:firstLineChars="0"/>
              <w:rPr>
                <w:rFonts w:hint="eastAsia"/>
              </w:rPr>
            </w:pPr>
            <w:r>
              <w:rPr>
                <w:rFonts w:hint="eastAsia"/>
                <w:lang w:val="en-US" w:eastAsia="zh-CN"/>
              </w:rPr>
              <w:t>生料带</w:t>
            </w:r>
          </w:p>
        </w:tc>
        <w:tc>
          <w:tcPr>
            <w:tcW w:w="1354" w:type="dxa"/>
            <w:noWrap/>
            <w:vAlign w:val="center"/>
          </w:tcPr>
          <w:p w14:paraId="273A4C6B">
            <w:pPr>
              <w:spacing w:line="240" w:lineRule="auto"/>
              <w:ind w:left="0" w:leftChars="0" w:right="0" w:rightChars="0" w:firstLine="0" w:firstLineChars="0"/>
              <w:rPr>
                <w:rFonts w:hint="eastAsia"/>
              </w:rPr>
            </w:pPr>
          </w:p>
        </w:tc>
        <w:tc>
          <w:tcPr>
            <w:tcW w:w="581" w:type="dxa"/>
            <w:noWrap/>
            <w:vAlign w:val="center"/>
          </w:tcPr>
          <w:p w14:paraId="1C0EBC05">
            <w:pPr>
              <w:spacing w:line="240" w:lineRule="auto"/>
              <w:ind w:left="0" w:leftChars="0" w:right="0" w:rightChars="0" w:firstLine="0" w:firstLineChars="0"/>
              <w:rPr>
                <w:rFonts w:hint="eastAsia"/>
              </w:rPr>
            </w:pPr>
            <w:r>
              <w:rPr>
                <w:rFonts w:hint="eastAsia"/>
                <w:lang w:val="en-US" w:eastAsia="zh-CN"/>
              </w:rPr>
              <w:t>卷</w:t>
            </w:r>
          </w:p>
        </w:tc>
        <w:tc>
          <w:tcPr>
            <w:tcW w:w="1215" w:type="dxa"/>
            <w:noWrap/>
            <w:vAlign w:val="center"/>
          </w:tcPr>
          <w:p w14:paraId="49DCCC53">
            <w:pPr>
              <w:spacing w:line="240" w:lineRule="auto"/>
              <w:ind w:left="0" w:leftChars="0" w:right="0" w:rightChars="0" w:firstLine="0" w:firstLineChars="0"/>
              <w:rPr>
                <w:rFonts w:hint="eastAsia"/>
              </w:rPr>
            </w:pPr>
            <w:r>
              <w:rPr>
                <w:rFonts w:hint="eastAsia"/>
                <w:lang w:val="en-US" w:eastAsia="zh-CN"/>
              </w:rPr>
              <w:t>￥2.00</w:t>
            </w:r>
          </w:p>
        </w:tc>
        <w:tc>
          <w:tcPr>
            <w:tcW w:w="780" w:type="dxa"/>
            <w:noWrap/>
            <w:vAlign w:val="center"/>
          </w:tcPr>
          <w:p w14:paraId="65586FB5">
            <w:pPr>
              <w:spacing w:line="240" w:lineRule="auto"/>
              <w:ind w:left="0" w:leftChars="0" w:right="0" w:rightChars="0" w:firstLine="0" w:firstLineChars="0"/>
              <w:rPr>
                <w:rFonts w:hint="eastAsia"/>
              </w:rPr>
            </w:pPr>
          </w:p>
        </w:tc>
      </w:tr>
      <w:tr w14:paraId="4BF69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333" w:type="dxa"/>
            <w:noWrap/>
            <w:vAlign w:val="center"/>
          </w:tcPr>
          <w:p w14:paraId="2F5F0038">
            <w:pPr>
              <w:spacing w:line="240" w:lineRule="auto"/>
              <w:ind w:left="0" w:leftChars="0" w:right="0" w:rightChars="0" w:firstLine="0" w:firstLineChars="0"/>
              <w:rPr>
                <w:rFonts w:hint="eastAsia"/>
              </w:rPr>
            </w:pPr>
            <w:r>
              <w:rPr>
                <w:rFonts w:hint="eastAsia"/>
                <w:lang w:val="en-US" w:eastAsia="zh-CN"/>
              </w:rPr>
              <w:t>插座</w:t>
            </w:r>
          </w:p>
        </w:tc>
        <w:tc>
          <w:tcPr>
            <w:tcW w:w="1352" w:type="dxa"/>
            <w:noWrap/>
            <w:vAlign w:val="center"/>
          </w:tcPr>
          <w:p w14:paraId="47A584AA">
            <w:pPr>
              <w:spacing w:line="240" w:lineRule="auto"/>
              <w:ind w:left="0" w:leftChars="0" w:right="0" w:rightChars="0" w:firstLine="0" w:firstLineChars="0"/>
              <w:rPr>
                <w:rFonts w:hint="eastAsia"/>
              </w:rPr>
            </w:pPr>
            <w:r>
              <w:rPr>
                <w:rFonts w:hint="eastAsia"/>
                <w:lang w:val="en-US" w:eastAsia="zh-CN"/>
              </w:rPr>
              <w:t>明装空调</w:t>
            </w:r>
          </w:p>
        </w:tc>
        <w:tc>
          <w:tcPr>
            <w:tcW w:w="615" w:type="dxa"/>
            <w:noWrap/>
            <w:vAlign w:val="center"/>
          </w:tcPr>
          <w:p w14:paraId="7848A4C4">
            <w:pPr>
              <w:spacing w:line="240" w:lineRule="auto"/>
              <w:ind w:left="0" w:leftChars="0" w:right="0" w:rightChars="0" w:firstLine="0" w:firstLineChars="0"/>
              <w:rPr>
                <w:rFonts w:hint="eastAsia"/>
              </w:rPr>
            </w:pPr>
            <w:r>
              <w:rPr>
                <w:rFonts w:hint="eastAsia"/>
                <w:lang w:val="en-US" w:eastAsia="zh-CN"/>
              </w:rPr>
              <w:t>只</w:t>
            </w:r>
          </w:p>
        </w:tc>
        <w:tc>
          <w:tcPr>
            <w:tcW w:w="1080" w:type="dxa"/>
            <w:noWrap/>
            <w:vAlign w:val="center"/>
          </w:tcPr>
          <w:p w14:paraId="73DC7C41">
            <w:pPr>
              <w:spacing w:line="240" w:lineRule="auto"/>
              <w:ind w:left="0" w:leftChars="0" w:right="0" w:rightChars="0" w:firstLine="0" w:firstLineChars="0"/>
              <w:rPr>
                <w:rFonts w:hint="eastAsia"/>
              </w:rPr>
            </w:pPr>
            <w:r>
              <w:rPr>
                <w:rFonts w:hint="eastAsia"/>
                <w:lang w:val="en-US" w:eastAsia="zh-CN"/>
              </w:rPr>
              <w:t>￥14.00</w:t>
            </w:r>
          </w:p>
        </w:tc>
        <w:tc>
          <w:tcPr>
            <w:tcW w:w="750" w:type="dxa"/>
            <w:noWrap/>
            <w:vAlign w:val="center"/>
          </w:tcPr>
          <w:p w14:paraId="062F7D69">
            <w:pPr>
              <w:spacing w:line="240" w:lineRule="auto"/>
              <w:ind w:left="0" w:leftChars="0" w:right="0" w:rightChars="0" w:firstLine="0" w:firstLineChars="0"/>
              <w:rPr>
                <w:rFonts w:hint="eastAsia"/>
              </w:rPr>
            </w:pPr>
          </w:p>
        </w:tc>
        <w:tc>
          <w:tcPr>
            <w:tcW w:w="1335" w:type="dxa"/>
            <w:noWrap/>
            <w:vAlign w:val="center"/>
          </w:tcPr>
          <w:p w14:paraId="4263B36A">
            <w:pPr>
              <w:spacing w:line="240" w:lineRule="auto"/>
              <w:ind w:left="0" w:leftChars="0" w:right="0" w:rightChars="0" w:firstLine="0" w:firstLineChars="0"/>
              <w:rPr>
                <w:rFonts w:hint="eastAsia"/>
              </w:rPr>
            </w:pPr>
            <w:r>
              <w:rPr>
                <w:rFonts w:hint="eastAsia"/>
                <w:lang w:val="en-US" w:eastAsia="zh-CN"/>
              </w:rPr>
              <w:t>直接</w:t>
            </w:r>
          </w:p>
        </w:tc>
        <w:tc>
          <w:tcPr>
            <w:tcW w:w="1354" w:type="dxa"/>
            <w:noWrap/>
            <w:vAlign w:val="center"/>
          </w:tcPr>
          <w:p w14:paraId="4C3FA2E1">
            <w:pPr>
              <w:spacing w:line="240" w:lineRule="auto"/>
              <w:ind w:left="0" w:leftChars="0" w:right="0" w:rightChars="0" w:firstLine="0" w:firstLineChars="0"/>
              <w:rPr>
                <w:rFonts w:hint="eastAsia"/>
              </w:rPr>
            </w:pPr>
            <w:r>
              <w:rPr>
                <w:rFonts w:hint="eastAsia"/>
                <w:lang w:val="en-US" w:eastAsia="zh-CN"/>
              </w:rPr>
              <w:t>15不锈钢</w:t>
            </w:r>
          </w:p>
        </w:tc>
        <w:tc>
          <w:tcPr>
            <w:tcW w:w="581" w:type="dxa"/>
            <w:noWrap/>
            <w:vAlign w:val="center"/>
          </w:tcPr>
          <w:p w14:paraId="47D27601">
            <w:pPr>
              <w:spacing w:line="240" w:lineRule="auto"/>
              <w:ind w:left="0" w:leftChars="0" w:right="0" w:rightChars="0" w:firstLine="0" w:firstLineChars="0"/>
              <w:rPr>
                <w:rFonts w:hint="eastAsia"/>
              </w:rPr>
            </w:pPr>
            <w:r>
              <w:rPr>
                <w:rFonts w:hint="eastAsia"/>
                <w:lang w:val="en-US" w:eastAsia="zh-CN"/>
              </w:rPr>
              <w:t>个</w:t>
            </w:r>
          </w:p>
        </w:tc>
        <w:tc>
          <w:tcPr>
            <w:tcW w:w="1215" w:type="dxa"/>
            <w:noWrap/>
            <w:vAlign w:val="center"/>
          </w:tcPr>
          <w:p w14:paraId="507FBBCE">
            <w:pPr>
              <w:spacing w:line="240" w:lineRule="auto"/>
              <w:ind w:left="0" w:leftChars="0" w:right="0" w:rightChars="0" w:firstLine="0" w:firstLineChars="0"/>
              <w:rPr>
                <w:rFonts w:hint="eastAsia"/>
              </w:rPr>
            </w:pPr>
            <w:r>
              <w:rPr>
                <w:rFonts w:hint="eastAsia"/>
                <w:lang w:val="en-US" w:eastAsia="zh-CN"/>
              </w:rPr>
              <w:t>￥5.00</w:t>
            </w:r>
          </w:p>
        </w:tc>
        <w:tc>
          <w:tcPr>
            <w:tcW w:w="780" w:type="dxa"/>
            <w:noWrap/>
            <w:vAlign w:val="center"/>
          </w:tcPr>
          <w:p w14:paraId="4BF87F76">
            <w:pPr>
              <w:spacing w:line="240" w:lineRule="auto"/>
              <w:ind w:left="0" w:leftChars="0" w:right="0" w:rightChars="0" w:firstLine="0" w:firstLineChars="0"/>
              <w:rPr>
                <w:rFonts w:hint="eastAsia"/>
              </w:rPr>
            </w:pPr>
          </w:p>
        </w:tc>
      </w:tr>
      <w:tr w14:paraId="2E655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333" w:type="dxa"/>
            <w:noWrap/>
            <w:vAlign w:val="center"/>
          </w:tcPr>
          <w:p w14:paraId="69500940">
            <w:pPr>
              <w:spacing w:line="240" w:lineRule="auto"/>
              <w:ind w:left="0" w:leftChars="0" w:right="0" w:rightChars="0" w:firstLine="0" w:firstLineChars="0"/>
              <w:rPr>
                <w:rFonts w:hint="eastAsia"/>
              </w:rPr>
            </w:pPr>
            <w:r>
              <w:rPr>
                <w:rFonts w:hint="eastAsia"/>
                <w:lang w:val="en-US" w:eastAsia="zh-CN"/>
              </w:rPr>
              <w:t>插座</w:t>
            </w:r>
          </w:p>
        </w:tc>
        <w:tc>
          <w:tcPr>
            <w:tcW w:w="1352" w:type="dxa"/>
            <w:noWrap/>
            <w:vAlign w:val="center"/>
          </w:tcPr>
          <w:p w14:paraId="74764617">
            <w:pPr>
              <w:spacing w:line="240" w:lineRule="auto"/>
              <w:ind w:left="0" w:leftChars="0" w:right="0" w:rightChars="0" w:firstLine="0" w:firstLineChars="0"/>
              <w:rPr>
                <w:rFonts w:hint="eastAsia"/>
              </w:rPr>
            </w:pPr>
            <w:r>
              <w:rPr>
                <w:rFonts w:hint="eastAsia"/>
                <w:lang w:val="en-US" w:eastAsia="zh-CN"/>
              </w:rPr>
              <w:t>明装五孔</w:t>
            </w:r>
          </w:p>
        </w:tc>
        <w:tc>
          <w:tcPr>
            <w:tcW w:w="615" w:type="dxa"/>
            <w:noWrap/>
            <w:vAlign w:val="center"/>
          </w:tcPr>
          <w:p w14:paraId="509F6638">
            <w:pPr>
              <w:spacing w:line="240" w:lineRule="auto"/>
              <w:ind w:left="0" w:leftChars="0" w:right="0" w:rightChars="0" w:firstLine="0" w:firstLineChars="0"/>
              <w:rPr>
                <w:rFonts w:hint="eastAsia"/>
              </w:rPr>
            </w:pPr>
            <w:r>
              <w:rPr>
                <w:rFonts w:hint="eastAsia"/>
                <w:lang w:val="en-US" w:eastAsia="zh-CN"/>
              </w:rPr>
              <w:t>只</w:t>
            </w:r>
          </w:p>
        </w:tc>
        <w:tc>
          <w:tcPr>
            <w:tcW w:w="1080" w:type="dxa"/>
            <w:noWrap/>
            <w:vAlign w:val="center"/>
          </w:tcPr>
          <w:p w14:paraId="7ED6E167">
            <w:pPr>
              <w:spacing w:line="240" w:lineRule="auto"/>
              <w:ind w:left="0" w:leftChars="0" w:right="0" w:rightChars="0" w:firstLine="0" w:firstLineChars="0"/>
              <w:rPr>
                <w:rFonts w:hint="eastAsia"/>
              </w:rPr>
            </w:pPr>
            <w:r>
              <w:rPr>
                <w:rFonts w:hint="eastAsia"/>
                <w:lang w:val="en-US" w:eastAsia="zh-CN"/>
              </w:rPr>
              <w:t>￥12.00</w:t>
            </w:r>
          </w:p>
        </w:tc>
        <w:tc>
          <w:tcPr>
            <w:tcW w:w="750" w:type="dxa"/>
            <w:noWrap/>
            <w:vAlign w:val="center"/>
          </w:tcPr>
          <w:p w14:paraId="74FEA36E">
            <w:pPr>
              <w:spacing w:line="240" w:lineRule="auto"/>
              <w:ind w:left="0" w:leftChars="0" w:right="0" w:rightChars="0" w:firstLine="0" w:firstLineChars="0"/>
              <w:rPr>
                <w:rFonts w:hint="eastAsia"/>
              </w:rPr>
            </w:pPr>
          </w:p>
        </w:tc>
        <w:tc>
          <w:tcPr>
            <w:tcW w:w="1335" w:type="dxa"/>
            <w:noWrap/>
            <w:vAlign w:val="center"/>
          </w:tcPr>
          <w:p w14:paraId="73261F72">
            <w:pPr>
              <w:spacing w:line="240" w:lineRule="auto"/>
              <w:ind w:left="0" w:leftChars="0" w:right="0" w:rightChars="0" w:firstLine="0" w:firstLineChars="0"/>
              <w:rPr>
                <w:rFonts w:hint="eastAsia"/>
              </w:rPr>
            </w:pPr>
            <w:r>
              <w:rPr>
                <w:rFonts w:hint="eastAsia"/>
                <w:lang w:val="en-US" w:eastAsia="zh-CN"/>
              </w:rPr>
              <w:t>花晒喷头</w:t>
            </w:r>
          </w:p>
        </w:tc>
        <w:tc>
          <w:tcPr>
            <w:tcW w:w="1354" w:type="dxa"/>
            <w:noWrap/>
            <w:vAlign w:val="center"/>
          </w:tcPr>
          <w:p w14:paraId="6E3D10CF">
            <w:pPr>
              <w:spacing w:line="240" w:lineRule="auto"/>
              <w:ind w:left="0" w:leftChars="0" w:right="0" w:rightChars="0" w:firstLine="0" w:firstLineChars="0"/>
              <w:rPr>
                <w:rFonts w:hint="eastAsia"/>
              </w:rPr>
            </w:pPr>
            <w:r>
              <w:rPr>
                <w:rFonts w:hint="eastAsia"/>
                <w:lang w:val="en-US" w:eastAsia="zh-CN"/>
              </w:rPr>
              <w:t>塑料</w:t>
            </w:r>
          </w:p>
        </w:tc>
        <w:tc>
          <w:tcPr>
            <w:tcW w:w="581" w:type="dxa"/>
            <w:noWrap/>
            <w:vAlign w:val="center"/>
          </w:tcPr>
          <w:p w14:paraId="603BA3A7">
            <w:pPr>
              <w:spacing w:line="240" w:lineRule="auto"/>
              <w:ind w:left="0" w:leftChars="0" w:right="0" w:rightChars="0" w:firstLine="0" w:firstLineChars="0"/>
              <w:rPr>
                <w:rFonts w:hint="eastAsia"/>
              </w:rPr>
            </w:pPr>
            <w:r>
              <w:rPr>
                <w:rFonts w:hint="eastAsia"/>
                <w:lang w:val="en-US" w:eastAsia="zh-CN"/>
              </w:rPr>
              <w:t>只</w:t>
            </w:r>
          </w:p>
        </w:tc>
        <w:tc>
          <w:tcPr>
            <w:tcW w:w="1215" w:type="dxa"/>
            <w:noWrap/>
            <w:vAlign w:val="center"/>
          </w:tcPr>
          <w:p w14:paraId="7D5D882A">
            <w:pPr>
              <w:spacing w:line="240" w:lineRule="auto"/>
              <w:ind w:left="0" w:leftChars="0" w:right="0" w:rightChars="0" w:firstLine="0" w:firstLineChars="0"/>
              <w:rPr>
                <w:rFonts w:hint="eastAsia"/>
              </w:rPr>
            </w:pPr>
            <w:r>
              <w:rPr>
                <w:rFonts w:hint="eastAsia"/>
                <w:lang w:val="en-US" w:eastAsia="zh-CN"/>
              </w:rPr>
              <w:t>￥25.00</w:t>
            </w:r>
          </w:p>
        </w:tc>
        <w:tc>
          <w:tcPr>
            <w:tcW w:w="780" w:type="dxa"/>
            <w:noWrap/>
            <w:vAlign w:val="center"/>
          </w:tcPr>
          <w:p w14:paraId="655C013A">
            <w:pPr>
              <w:spacing w:line="240" w:lineRule="auto"/>
              <w:ind w:left="0" w:leftChars="0" w:right="0" w:rightChars="0" w:firstLine="0" w:firstLineChars="0"/>
              <w:rPr>
                <w:rFonts w:hint="eastAsia"/>
              </w:rPr>
            </w:pPr>
          </w:p>
        </w:tc>
      </w:tr>
      <w:tr w14:paraId="2A333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333" w:type="dxa"/>
            <w:noWrap/>
            <w:vAlign w:val="center"/>
          </w:tcPr>
          <w:p w14:paraId="2F49DD22">
            <w:pPr>
              <w:spacing w:line="240" w:lineRule="auto"/>
              <w:ind w:left="0" w:leftChars="0" w:right="0" w:rightChars="0" w:firstLine="0" w:firstLineChars="0"/>
              <w:rPr>
                <w:rFonts w:hint="eastAsia"/>
              </w:rPr>
            </w:pPr>
            <w:r>
              <w:rPr>
                <w:rFonts w:hint="eastAsia"/>
                <w:lang w:val="en-US" w:eastAsia="zh-CN"/>
              </w:rPr>
              <w:t>插座</w:t>
            </w:r>
          </w:p>
        </w:tc>
        <w:tc>
          <w:tcPr>
            <w:tcW w:w="1352" w:type="dxa"/>
            <w:noWrap/>
            <w:vAlign w:val="center"/>
          </w:tcPr>
          <w:p w14:paraId="13D1FD12">
            <w:pPr>
              <w:spacing w:line="240" w:lineRule="auto"/>
              <w:ind w:left="0" w:leftChars="0" w:right="0" w:rightChars="0" w:firstLine="0" w:firstLineChars="0"/>
              <w:rPr>
                <w:rFonts w:hint="eastAsia"/>
              </w:rPr>
            </w:pPr>
            <w:r>
              <w:rPr>
                <w:rFonts w:hint="eastAsia"/>
                <w:lang w:val="en-US" w:eastAsia="zh-CN"/>
              </w:rPr>
              <w:t>七孔</w:t>
            </w:r>
          </w:p>
        </w:tc>
        <w:tc>
          <w:tcPr>
            <w:tcW w:w="615" w:type="dxa"/>
            <w:noWrap/>
            <w:vAlign w:val="center"/>
          </w:tcPr>
          <w:p w14:paraId="75872791">
            <w:pPr>
              <w:spacing w:line="240" w:lineRule="auto"/>
              <w:ind w:left="0" w:leftChars="0" w:right="0" w:rightChars="0" w:firstLine="0" w:firstLineChars="0"/>
              <w:rPr>
                <w:rFonts w:hint="eastAsia"/>
              </w:rPr>
            </w:pPr>
            <w:r>
              <w:rPr>
                <w:rFonts w:hint="eastAsia"/>
                <w:lang w:val="en-US" w:eastAsia="zh-CN"/>
              </w:rPr>
              <w:t>只</w:t>
            </w:r>
          </w:p>
        </w:tc>
        <w:tc>
          <w:tcPr>
            <w:tcW w:w="1080" w:type="dxa"/>
            <w:noWrap/>
            <w:vAlign w:val="center"/>
          </w:tcPr>
          <w:p w14:paraId="796551D8">
            <w:pPr>
              <w:spacing w:line="240" w:lineRule="auto"/>
              <w:ind w:left="0" w:leftChars="0" w:right="0" w:rightChars="0" w:firstLine="0" w:firstLineChars="0"/>
              <w:rPr>
                <w:rFonts w:hint="eastAsia"/>
              </w:rPr>
            </w:pPr>
            <w:r>
              <w:rPr>
                <w:rFonts w:hint="eastAsia"/>
                <w:lang w:val="en-US" w:eastAsia="zh-CN"/>
              </w:rPr>
              <w:t>￥15.00</w:t>
            </w:r>
          </w:p>
        </w:tc>
        <w:tc>
          <w:tcPr>
            <w:tcW w:w="750" w:type="dxa"/>
            <w:noWrap/>
            <w:vAlign w:val="center"/>
          </w:tcPr>
          <w:p w14:paraId="1FF04A31">
            <w:pPr>
              <w:spacing w:line="240" w:lineRule="auto"/>
              <w:ind w:left="0" w:leftChars="0" w:right="0" w:rightChars="0" w:firstLine="0" w:firstLineChars="0"/>
              <w:rPr>
                <w:rFonts w:hint="eastAsia"/>
              </w:rPr>
            </w:pPr>
          </w:p>
        </w:tc>
        <w:tc>
          <w:tcPr>
            <w:tcW w:w="1335" w:type="dxa"/>
            <w:noWrap/>
            <w:vAlign w:val="center"/>
          </w:tcPr>
          <w:p w14:paraId="0C708429">
            <w:pPr>
              <w:spacing w:line="240" w:lineRule="auto"/>
              <w:ind w:left="0" w:leftChars="0" w:right="0" w:rightChars="0" w:firstLine="0" w:firstLineChars="0"/>
              <w:rPr>
                <w:rFonts w:hint="eastAsia"/>
              </w:rPr>
            </w:pPr>
            <w:r>
              <w:rPr>
                <w:rFonts w:hint="eastAsia"/>
                <w:lang w:val="en-US" w:eastAsia="zh-CN"/>
              </w:rPr>
              <w:t>PVC管</w:t>
            </w:r>
          </w:p>
        </w:tc>
        <w:tc>
          <w:tcPr>
            <w:tcW w:w="1354" w:type="dxa"/>
            <w:noWrap/>
            <w:vAlign w:val="center"/>
          </w:tcPr>
          <w:p w14:paraId="6A96D392">
            <w:pPr>
              <w:spacing w:line="240" w:lineRule="auto"/>
              <w:ind w:left="0" w:leftChars="0" w:right="0" w:rightChars="0" w:firstLine="0" w:firstLineChars="0"/>
              <w:rPr>
                <w:rFonts w:hint="eastAsia"/>
              </w:rPr>
            </w:pPr>
            <w:r>
              <w:rPr>
                <w:rFonts w:hint="eastAsia"/>
                <w:lang w:val="en-US" w:eastAsia="zh-CN"/>
              </w:rPr>
              <w:t>110</w:t>
            </w:r>
          </w:p>
        </w:tc>
        <w:tc>
          <w:tcPr>
            <w:tcW w:w="581" w:type="dxa"/>
            <w:noWrap/>
            <w:vAlign w:val="center"/>
          </w:tcPr>
          <w:p w14:paraId="0C726210">
            <w:pPr>
              <w:spacing w:line="240" w:lineRule="auto"/>
              <w:ind w:left="0" w:leftChars="0" w:right="0" w:rightChars="0" w:firstLine="0" w:firstLineChars="0"/>
              <w:rPr>
                <w:rFonts w:hint="eastAsia"/>
              </w:rPr>
            </w:pPr>
            <w:r>
              <w:rPr>
                <w:rFonts w:hint="eastAsia"/>
                <w:lang w:val="en-US" w:eastAsia="zh-CN"/>
              </w:rPr>
              <w:t>米</w:t>
            </w:r>
          </w:p>
        </w:tc>
        <w:tc>
          <w:tcPr>
            <w:tcW w:w="1215" w:type="dxa"/>
            <w:noWrap/>
            <w:vAlign w:val="center"/>
          </w:tcPr>
          <w:p w14:paraId="0C1623AA">
            <w:pPr>
              <w:spacing w:line="240" w:lineRule="auto"/>
              <w:ind w:left="0" w:leftChars="0" w:right="0" w:rightChars="0" w:firstLine="0" w:firstLineChars="0"/>
              <w:rPr>
                <w:rFonts w:hint="eastAsia"/>
              </w:rPr>
            </w:pPr>
            <w:r>
              <w:rPr>
                <w:rFonts w:hint="eastAsia"/>
                <w:lang w:val="en-US" w:eastAsia="zh-CN"/>
              </w:rPr>
              <w:t>￥10.00</w:t>
            </w:r>
          </w:p>
        </w:tc>
        <w:tc>
          <w:tcPr>
            <w:tcW w:w="780" w:type="dxa"/>
            <w:noWrap/>
            <w:vAlign w:val="center"/>
          </w:tcPr>
          <w:p w14:paraId="6E5AF773">
            <w:pPr>
              <w:spacing w:line="240" w:lineRule="auto"/>
              <w:ind w:left="0" w:leftChars="0" w:right="0" w:rightChars="0" w:firstLine="0" w:firstLineChars="0"/>
              <w:rPr>
                <w:rFonts w:hint="eastAsia"/>
              </w:rPr>
            </w:pPr>
          </w:p>
        </w:tc>
      </w:tr>
      <w:tr w14:paraId="40681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333" w:type="dxa"/>
            <w:noWrap/>
            <w:vAlign w:val="center"/>
          </w:tcPr>
          <w:p w14:paraId="3932117A">
            <w:pPr>
              <w:spacing w:line="240" w:lineRule="auto"/>
              <w:ind w:left="0" w:leftChars="0" w:right="0" w:rightChars="0" w:firstLine="0" w:firstLineChars="0"/>
              <w:rPr>
                <w:rFonts w:hint="eastAsia"/>
              </w:rPr>
            </w:pPr>
            <w:r>
              <w:rPr>
                <w:rFonts w:hint="eastAsia"/>
                <w:lang w:val="en-US" w:eastAsia="zh-CN"/>
              </w:rPr>
              <w:t>插座</w:t>
            </w:r>
          </w:p>
        </w:tc>
        <w:tc>
          <w:tcPr>
            <w:tcW w:w="1352" w:type="dxa"/>
            <w:noWrap/>
            <w:vAlign w:val="center"/>
          </w:tcPr>
          <w:p w14:paraId="1BEC5468">
            <w:pPr>
              <w:spacing w:line="240" w:lineRule="auto"/>
              <w:ind w:left="0" w:leftChars="0" w:right="0" w:rightChars="0" w:firstLine="0" w:firstLineChars="0"/>
              <w:rPr>
                <w:rFonts w:hint="eastAsia"/>
              </w:rPr>
            </w:pPr>
            <w:r>
              <w:rPr>
                <w:rFonts w:hint="eastAsia"/>
                <w:lang w:val="en-US" w:eastAsia="zh-CN"/>
              </w:rPr>
              <w:t>一开五孔</w:t>
            </w:r>
          </w:p>
        </w:tc>
        <w:tc>
          <w:tcPr>
            <w:tcW w:w="615" w:type="dxa"/>
            <w:noWrap/>
            <w:vAlign w:val="center"/>
          </w:tcPr>
          <w:p w14:paraId="3040645D">
            <w:pPr>
              <w:spacing w:line="240" w:lineRule="auto"/>
              <w:ind w:left="0" w:leftChars="0" w:right="0" w:rightChars="0" w:firstLine="0" w:firstLineChars="0"/>
              <w:rPr>
                <w:rFonts w:hint="eastAsia"/>
              </w:rPr>
            </w:pPr>
            <w:r>
              <w:rPr>
                <w:rFonts w:hint="eastAsia"/>
                <w:lang w:val="en-US" w:eastAsia="zh-CN"/>
              </w:rPr>
              <w:t>只</w:t>
            </w:r>
          </w:p>
        </w:tc>
        <w:tc>
          <w:tcPr>
            <w:tcW w:w="1080" w:type="dxa"/>
            <w:noWrap/>
            <w:vAlign w:val="center"/>
          </w:tcPr>
          <w:p w14:paraId="3B69F50E">
            <w:pPr>
              <w:spacing w:line="240" w:lineRule="auto"/>
              <w:ind w:left="0" w:leftChars="0" w:right="0" w:rightChars="0" w:firstLine="0" w:firstLineChars="0"/>
              <w:rPr>
                <w:rFonts w:hint="eastAsia"/>
              </w:rPr>
            </w:pPr>
            <w:r>
              <w:rPr>
                <w:rFonts w:hint="eastAsia"/>
                <w:lang w:val="en-US" w:eastAsia="zh-CN"/>
              </w:rPr>
              <w:t>￥18.00</w:t>
            </w:r>
          </w:p>
        </w:tc>
        <w:tc>
          <w:tcPr>
            <w:tcW w:w="750" w:type="dxa"/>
            <w:noWrap/>
            <w:vAlign w:val="center"/>
          </w:tcPr>
          <w:p w14:paraId="3D2DD2C8">
            <w:pPr>
              <w:spacing w:line="240" w:lineRule="auto"/>
              <w:ind w:left="0" w:leftChars="0" w:right="0" w:rightChars="0" w:firstLine="0" w:firstLineChars="0"/>
              <w:rPr>
                <w:rFonts w:hint="eastAsia"/>
              </w:rPr>
            </w:pPr>
          </w:p>
        </w:tc>
        <w:tc>
          <w:tcPr>
            <w:tcW w:w="1335" w:type="dxa"/>
            <w:noWrap/>
            <w:vAlign w:val="center"/>
          </w:tcPr>
          <w:p w14:paraId="1E3960AC">
            <w:pPr>
              <w:spacing w:line="240" w:lineRule="auto"/>
              <w:ind w:left="0" w:leftChars="0" w:right="0" w:rightChars="0" w:firstLine="0" w:firstLineChars="0"/>
              <w:rPr>
                <w:rFonts w:hint="eastAsia"/>
              </w:rPr>
            </w:pPr>
            <w:r>
              <w:rPr>
                <w:rFonts w:hint="eastAsia"/>
                <w:lang w:val="en-US" w:eastAsia="zh-CN"/>
              </w:rPr>
              <w:t>PVC管</w:t>
            </w:r>
          </w:p>
        </w:tc>
        <w:tc>
          <w:tcPr>
            <w:tcW w:w="1354" w:type="dxa"/>
            <w:noWrap/>
            <w:vAlign w:val="center"/>
          </w:tcPr>
          <w:p w14:paraId="63680C85">
            <w:pPr>
              <w:spacing w:line="240" w:lineRule="auto"/>
              <w:ind w:left="0" w:leftChars="0" w:right="0" w:rightChars="0" w:firstLine="0" w:firstLineChars="0"/>
              <w:rPr>
                <w:rFonts w:hint="eastAsia"/>
              </w:rPr>
            </w:pPr>
            <w:r>
              <w:rPr>
                <w:rFonts w:hint="eastAsia"/>
                <w:lang w:val="en-US" w:eastAsia="zh-CN"/>
              </w:rPr>
              <w:t>50</w:t>
            </w:r>
          </w:p>
        </w:tc>
        <w:tc>
          <w:tcPr>
            <w:tcW w:w="581" w:type="dxa"/>
            <w:noWrap/>
            <w:vAlign w:val="center"/>
          </w:tcPr>
          <w:p w14:paraId="27FC9589">
            <w:pPr>
              <w:spacing w:line="240" w:lineRule="auto"/>
              <w:ind w:left="0" w:leftChars="0" w:right="0" w:rightChars="0" w:firstLine="0" w:firstLineChars="0"/>
              <w:rPr>
                <w:rFonts w:hint="eastAsia"/>
              </w:rPr>
            </w:pPr>
            <w:r>
              <w:rPr>
                <w:rFonts w:hint="eastAsia"/>
                <w:lang w:val="en-US" w:eastAsia="zh-CN"/>
              </w:rPr>
              <w:t>米</w:t>
            </w:r>
          </w:p>
        </w:tc>
        <w:tc>
          <w:tcPr>
            <w:tcW w:w="1215" w:type="dxa"/>
            <w:noWrap/>
            <w:vAlign w:val="center"/>
          </w:tcPr>
          <w:p w14:paraId="5FCB8593">
            <w:pPr>
              <w:spacing w:line="240" w:lineRule="auto"/>
              <w:ind w:left="0" w:leftChars="0" w:right="0" w:rightChars="0" w:firstLine="0" w:firstLineChars="0"/>
              <w:rPr>
                <w:rFonts w:hint="eastAsia"/>
              </w:rPr>
            </w:pPr>
            <w:r>
              <w:rPr>
                <w:rFonts w:hint="eastAsia"/>
                <w:lang w:val="en-US" w:eastAsia="zh-CN"/>
              </w:rPr>
              <w:t>￥4.00</w:t>
            </w:r>
          </w:p>
        </w:tc>
        <w:tc>
          <w:tcPr>
            <w:tcW w:w="780" w:type="dxa"/>
            <w:noWrap/>
            <w:vAlign w:val="center"/>
          </w:tcPr>
          <w:p w14:paraId="0A0C50E0">
            <w:pPr>
              <w:spacing w:line="240" w:lineRule="auto"/>
              <w:ind w:left="0" w:leftChars="0" w:right="0" w:rightChars="0" w:firstLine="0" w:firstLineChars="0"/>
              <w:rPr>
                <w:rFonts w:hint="eastAsia"/>
              </w:rPr>
            </w:pPr>
          </w:p>
        </w:tc>
      </w:tr>
      <w:tr w14:paraId="68F48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333" w:type="dxa"/>
            <w:noWrap/>
            <w:vAlign w:val="center"/>
          </w:tcPr>
          <w:p w14:paraId="052D55AC">
            <w:pPr>
              <w:spacing w:line="240" w:lineRule="auto"/>
              <w:ind w:left="0" w:leftChars="0" w:right="0" w:rightChars="0" w:firstLine="0" w:firstLineChars="0"/>
              <w:rPr>
                <w:rFonts w:hint="eastAsia"/>
              </w:rPr>
            </w:pPr>
            <w:r>
              <w:rPr>
                <w:rFonts w:hint="eastAsia"/>
                <w:lang w:val="en-US" w:eastAsia="zh-CN"/>
              </w:rPr>
              <w:t>地插座</w:t>
            </w:r>
          </w:p>
        </w:tc>
        <w:tc>
          <w:tcPr>
            <w:tcW w:w="1352" w:type="dxa"/>
            <w:noWrap/>
            <w:vAlign w:val="center"/>
          </w:tcPr>
          <w:p w14:paraId="51799758">
            <w:pPr>
              <w:spacing w:line="240" w:lineRule="auto"/>
              <w:ind w:left="0" w:leftChars="0" w:right="0" w:rightChars="0" w:firstLine="0" w:firstLineChars="0"/>
              <w:rPr>
                <w:rFonts w:hint="eastAsia"/>
              </w:rPr>
            </w:pPr>
          </w:p>
        </w:tc>
        <w:tc>
          <w:tcPr>
            <w:tcW w:w="615" w:type="dxa"/>
            <w:noWrap/>
            <w:vAlign w:val="center"/>
          </w:tcPr>
          <w:p w14:paraId="7329E015">
            <w:pPr>
              <w:spacing w:line="240" w:lineRule="auto"/>
              <w:ind w:left="0" w:leftChars="0" w:right="0" w:rightChars="0" w:firstLine="0" w:firstLineChars="0"/>
              <w:rPr>
                <w:rFonts w:hint="eastAsia"/>
              </w:rPr>
            </w:pPr>
            <w:r>
              <w:rPr>
                <w:rFonts w:hint="eastAsia"/>
                <w:lang w:val="en-US" w:eastAsia="zh-CN"/>
              </w:rPr>
              <w:t>只</w:t>
            </w:r>
          </w:p>
        </w:tc>
        <w:tc>
          <w:tcPr>
            <w:tcW w:w="1080" w:type="dxa"/>
            <w:noWrap/>
            <w:vAlign w:val="center"/>
          </w:tcPr>
          <w:p w14:paraId="17CB26D9">
            <w:pPr>
              <w:spacing w:line="240" w:lineRule="auto"/>
              <w:ind w:left="0" w:leftChars="0" w:right="0" w:rightChars="0" w:firstLine="0" w:firstLineChars="0"/>
              <w:rPr>
                <w:rFonts w:hint="eastAsia"/>
              </w:rPr>
            </w:pPr>
            <w:r>
              <w:rPr>
                <w:rFonts w:hint="eastAsia"/>
                <w:lang w:val="en-US" w:eastAsia="zh-CN"/>
              </w:rPr>
              <w:t>￥55.00</w:t>
            </w:r>
          </w:p>
        </w:tc>
        <w:tc>
          <w:tcPr>
            <w:tcW w:w="750" w:type="dxa"/>
            <w:noWrap/>
            <w:vAlign w:val="center"/>
          </w:tcPr>
          <w:p w14:paraId="04DB5572">
            <w:pPr>
              <w:spacing w:line="240" w:lineRule="auto"/>
              <w:ind w:left="0" w:leftChars="0" w:right="0" w:rightChars="0" w:firstLine="0" w:firstLineChars="0"/>
              <w:rPr>
                <w:rFonts w:hint="eastAsia"/>
              </w:rPr>
            </w:pPr>
          </w:p>
        </w:tc>
        <w:tc>
          <w:tcPr>
            <w:tcW w:w="1335" w:type="dxa"/>
            <w:noWrap/>
            <w:vAlign w:val="center"/>
          </w:tcPr>
          <w:p w14:paraId="46C79C32">
            <w:pPr>
              <w:spacing w:line="240" w:lineRule="auto"/>
              <w:ind w:left="0" w:leftChars="0" w:right="0" w:rightChars="0" w:firstLine="0" w:firstLineChars="0"/>
              <w:rPr>
                <w:rFonts w:hint="eastAsia"/>
              </w:rPr>
            </w:pPr>
            <w:r>
              <w:rPr>
                <w:rFonts w:hint="eastAsia"/>
                <w:lang w:val="en-US" w:eastAsia="zh-CN"/>
              </w:rPr>
              <w:t>PVC卡子</w:t>
            </w:r>
          </w:p>
        </w:tc>
        <w:tc>
          <w:tcPr>
            <w:tcW w:w="1354" w:type="dxa"/>
            <w:noWrap/>
            <w:vAlign w:val="center"/>
          </w:tcPr>
          <w:p w14:paraId="1CECD05D">
            <w:pPr>
              <w:spacing w:line="240" w:lineRule="auto"/>
              <w:ind w:left="0" w:leftChars="0" w:right="0" w:rightChars="0" w:firstLine="0" w:firstLineChars="0"/>
              <w:rPr>
                <w:rFonts w:hint="eastAsia"/>
              </w:rPr>
            </w:pPr>
            <w:r>
              <w:rPr>
                <w:rFonts w:hint="eastAsia"/>
                <w:lang w:val="en-US" w:eastAsia="zh-CN"/>
              </w:rPr>
              <w:t>110</w:t>
            </w:r>
          </w:p>
        </w:tc>
        <w:tc>
          <w:tcPr>
            <w:tcW w:w="581" w:type="dxa"/>
            <w:noWrap/>
            <w:vAlign w:val="center"/>
          </w:tcPr>
          <w:p w14:paraId="2AD9101C">
            <w:pPr>
              <w:spacing w:line="240" w:lineRule="auto"/>
              <w:ind w:left="0" w:leftChars="0" w:right="0" w:rightChars="0" w:firstLine="0" w:firstLineChars="0"/>
              <w:rPr>
                <w:rFonts w:hint="eastAsia"/>
              </w:rPr>
            </w:pPr>
            <w:r>
              <w:rPr>
                <w:rFonts w:hint="eastAsia"/>
                <w:lang w:val="en-US" w:eastAsia="zh-CN"/>
              </w:rPr>
              <w:t>个</w:t>
            </w:r>
          </w:p>
        </w:tc>
        <w:tc>
          <w:tcPr>
            <w:tcW w:w="1215" w:type="dxa"/>
            <w:noWrap/>
            <w:vAlign w:val="center"/>
          </w:tcPr>
          <w:p w14:paraId="20B707E8">
            <w:pPr>
              <w:spacing w:line="240" w:lineRule="auto"/>
              <w:ind w:left="0" w:leftChars="0" w:right="0" w:rightChars="0" w:firstLine="0" w:firstLineChars="0"/>
              <w:rPr>
                <w:rFonts w:hint="eastAsia"/>
              </w:rPr>
            </w:pPr>
            <w:r>
              <w:rPr>
                <w:rFonts w:hint="eastAsia"/>
                <w:lang w:val="en-US" w:eastAsia="zh-CN"/>
              </w:rPr>
              <w:t>￥3.00</w:t>
            </w:r>
          </w:p>
        </w:tc>
        <w:tc>
          <w:tcPr>
            <w:tcW w:w="780" w:type="dxa"/>
            <w:noWrap/>
            <w:vAlign w:val="center"/>
          </w:tcPr>
          <w:p w14:paraId="79F835DB">
            <w:pPr>
              <w:spacing w:line="240" w:lineRule="auto"/>
              <w:ind w:left="0" w:leftChars="0" w:right="0" w:rightChars="0" w:firstLine="0" w:firstLineChars="0"/>
              <w:rPr>
                <w:rFonts w:hint="eastAsia"/>
              </w:rPr>
            </w:pPr>
          </w:p>
        </w:tc>
      </w:tr>
      <w:tr w14:paraId="226C1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333" w:type="dxa"/>
            <w:noWrap/>
            <w:vAlign w:val="center"/>
          </w:tcPr>
          <w:p w14:paraId="2F912575">
            <w:pPr>
              <w:spacing w:line="240" w:lineRule="auto"/>
              <w:ind w:left="0" w:leftChars="0" w:right="0" w:rightChars="0" w:firstLine="0" w:firstLineChars="0"/>
              <w:rPr>
                <w:rFonts w:hint="eastAsia"/>
              </w:rPr>
            </w:pPr>
            <w:r>
              <w:rPr>
                <w:rFonts w:hint="eastAsia"/>
                <w:lang w:val="en-US" w:eastAsia="zh-CN"/>
              </w:rPr>
              <w:t>暗装五孔</w:t>
            </w:r>
          </w:p>
        </w:tc>
        <w:tc>
          <w:tcPr>
            <w:tcW w:w="1352" w:type="dxa"/>
            <w:noWrap/>
            <w:vAlign w:val="center"/>
          </w:tcPr>
          <w:p w14:paraId="3A46742A">
            <w:pPr>
              <w:spacing w:line="240" w:lineRule="auto"/>
              <w:ind w:left="0" w:leftChars="0" w:right="0" w:rightChars="0" w:firstLine="0" w:firstLineChars="0"/>
              <w:rPr>
                <w:rFonts w:hint="eastAsia"/>
              </w:rPr>
            </w:pPr>
            <w:r>
              <w:rPr>
                <w:rFonts w:hint="eastAsia"/>
                <w:lang w:val="en-US" w:eastAsia="zh-CN"/>
              </w:rPr>
              <w:t>公牛</w:t>
            </w:r>
          </w:p>
        </w:tc>
        <w:tc>
          <w:tcPr>
            <w:tcW w:w="615" w:type="dxa"/>
            <w:noWrap/>
            <w:vAlign w:val="center"/>
          </w:tcPr>
          <w:p w14:paraId="5717E9E7">
            <w:pPr>
              <w:spacing w:line="240" w:lineRule="auto"/>
              <w:ind w:left="0" w:leftChars="0" w:right="0" w:rightChars="0" w:firstLine="0" w:firstLineChars="0"/>
              <w:rPr>
                <w:rFonts w:hint="eastAsia"/>
              </w:rPr>
            </w:pPr>
            <w:r>
              <w:rPr>
                <w:rFonts w:hint="eastAsia"/>
                <w:lang w:val="en-US" w:eastAsia="zh-CN"/>
              </w:rPr>
              <w:t>只</w:t>
            </w:r>
          </w:p>
        </w:tc>
        <w:tc>
          <w:tcPr>
            <w:tcW w:w="1080" w:type="dxa"/>
            <w:noWrap/>
            <w:vAlign w:val="center"/>
          </w:tcPr>
          <w:p w14:paraId="3B0E8F8C">
            <w:pPr>
              <w:spacing w:line="240" w:lineRule="auto"/>
              <w:ind w:left="0" w:leftChars="0" w:right="0" w:rightChars="0" w:firstLine="0" w:firstLineChars="0"/>
              <w:rPr>
                <w:rFonts w:hint="eastAsia"/>
              </w:rPr>
            </w:pPr>
            <w:r>
              <w:rPr>
                <w:rFonts w:hint="eastAsia"/>
                <w:lang w:val="en-US" w:eastAsia="zh-CN"/>
              </w:rPr>
              <w:t>￥12.00</w:t>
            </w:r>
          </w:p>
        </w:tc>
        <w:tc>
          <w:tcPr>
            <w:tcW w:w="750" w:type="dxa"/>
            <w:noWrap/>
            <w:vAlign w:val="center"/>
          </w:tcPr>
          <w:p w14:paraId="083E023E">
            <w:pPr>
              <w:spacing w:line="240" w:lineRule="auto"/>
              <w:ind w:left="0" w:leftChars="0" w:right="0" w:rightChars="0" w:firstLine="0" w:firstLineChars="0"/>
              <w:rPr>
                <w:rFonts w:hint="eastAsia"/>
              </w:rPr>
            </w:pPr>
          </w:p>
        </w:tc>
        <w:tc>
          <w:tcPr>
            <w:tcW w:w="1335" w:type="dxa"/>
            <w:noWrap/>
            <w:vAlign w:val="center"/>
          </w:tcPr>
          <w:p w14:paraId="3B4EB4A8">
            <w:pPr>
              <w:spacing w:line="240" w:lineRule="auto"/>
              <w:ind w:left="0" w:leftChars="0" w:right="0" w:rightChars="0" w:firstLine="0" w:firstLineChars="0"/>
              <w:rPr>
                <w:rFonts w:hint="eastAsia"/>
              </w:rPr>
            </w:pPr>
            <w:r>
              <w:rPr>
                <w:rFonts w:hint="eastAsia"/>
                <w:lang w:val="en-US" w:eastAsia="zh-CN"/>
              </w:rPr>
              <w:t>PVC弯头</w:t>
            </w:r>
          </w:p>
        </w:tc>
        <w:tc>
          <w:tcPr>
            <w:tcW w:w="1354" w:type="dxa"/>
            <w:noWrap/>
            <w:vAlign w:val="center"/>
          </w:tcPr>
          <w:p w14:paraId="7A5E7EAD">
            <w:pPr>
              <w:spacing w:line="240" w:lineRule="auto"/>
              <w:ind w:left="0" w:leftChars="0" w:right="0" w:rightChars="0" w:firstLine="0" w:firstLineChars="0"/>
              <w:rPr>
                <w:rFonts w:hint="eastAsia"/>
              </w:rPr>
            </w:pPr>
            <w:r>
              <w:rPr>
                <w:rFonts w:hint="eastAsia"/>
                <w:lang w:val="en-US" w:eastAsia="zh-CN"/>
              </w:rPr>
              <w:t>110</w:t>
            </w:r>
          </w:p>
        </w:tc>
        <w:tc>
          <w:tcPr>
            <w:tcW w:w="581" w:type="dxa"/>
            <w:noWrap/>
            <w:vAlign w:val="center"/>
          </w:tcPr>
          <w:p w14:paraId="05316DC1">
            <w:pPr>
              <w:spacing w:line="240" w:lineRule="auto"/>
              <w:ind w:left="0" w:leftChars="0" w:right="0" w:rightChars="0" w:firstLine="0" w:firstLineChars="0"/>
              <w:rPr>
                <w:rFonts w:hint="eastAsia"/>
              </w:rPr>
            </w:pPr>
            <w:r>
              <w:rPr>
                <w:rFonts w:hint="eastAsia"/>
                <w:lang w:val="en-US" w:eastAsia="zh-CN"/>
              </w:rPr>
              <w:t>个</w:t>
            </w:r>
          </w:p>
        </w:tc>
        <w:tc>
          <w:tcPr>
            <w:tcW w:w="1215" w:type="dxa"/>
            <w:noWrap/>
            <w:vAlign w:val="center"/>
          </w:tcPr>
          <w:p w14:paraId="6BD637CA">
            <w:pPr>
              <w:spacing w:line="240" w:lineRule="auto"/>
              <w:ind w:left="0" w:leftChars="0" w:right="0" w:rightChars="0" w:firstLine="0" w:firstLineChars="0"/>
              <w:rPr>
                <w:rFonts w:hint="eastAsia"/>
              </w:rPr>
            </w:pPr>
            <w:r>
              <w:rPr>
                <w:rFonts w:hint="eastAsia"/>
                <w:lang w:val="en-US" w:eastAsia="zh-CN"/>
              </w:rPr>
              <w:t>￥5.00</w:t>
            </w:r>
          </w:p>
        </w:tc>
        <w:tc>
          <w:tcPr>
            <w:tcW w:w="780" w:type="dxa"/>
            <w:noWrap/>
            <w:vAlign w:val="center"/>
          </w:tcPr>
          <w:p w14:paraId="48B9C28F">
            <w:pPr>
              <w:spacing w:line="240" w:lineRule="auto"/>
              <w:ind w:left="0" w:leftChars="0" w:right="0" w:rightChars="0" w:firstLine="0" w:firstLineChars="0"/>
              <w:rPr>
                <w:rFonts w:hint="eastAsia"/>
              </w:rPr>
            </w:pPr>
          </w:p>
        </w:tc>
      </w:tr>
      <w:tr w14:paraId="5EB56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333" w:type="dxa"/>
            <w:noWrap/>
            <w:vAlign w:val="center"/>
          </w:tcPr>
          <w:p w14:paraId="381F7AAD">
            <w:pPr>
              <w:spacing w:line="240" w:lineRule="auto"/>
              <w:ind w:left="0" w:leftChars="0" w:right="0" w:rightChars="0" w:firstLine="0" w:firstLineChars="0"/>
              <w:rPr>
                <w:rFonts w:hint="eastAsia"/>
              </w:rPr>
            </w:pPr>
            <w:r>
              <w:rPr>
                <w:rFonts w:hint="eastAsia"/>
                <w:lang w:val="en-US" w:eastAsia="zh-CN"/>
              </w:rPr>
              <w:t>LED灯</w:t>
            </w:r>
          </w:p>
        </w:tc>
        <w:tc>
          <w:tcPr>
            <w:tcW w:w="1352" w:type="dxa"/>
            <w:noWrap/>
            <w:vAlign w:val="center"/>
          </w:tcPr>
          <w:p w14:paraId="13989DDA">
            <w:pPr>
              <w:spacing w:line="240" w:lineRule="auto"/>
              <w:ind w:left="0" w:leftChars="0" w:right="0" w:rightChars="0" w:firstLine="0" w:firstLineChars="0"/>
              <w:rPr>
                <w:rFonts w:hint="eastAsia"/>
              </w:rPr>
            </w:pPr>
            <w:r>
              <w:rPr>
                <w:rFonts w:hint="eastAsia"/>
                <w:lang w:val="en-US" w:eastAsia="zh-CN"/>
              </w:rPr>
              <w:t>16w灯管</w:t>
            </w:r>
          </w:p>
        </w:tc>
        <w:tc>
          <w:tcPr>
            <w:tcW w:w="615" w:type="dxa"/>
            <w:noWrap/>
            <w:vAlign w:val="center"/>
          </w:tcPr>
          <w:p w14:paraId="7C2FECA9">
            <w:pPr>
              <w:spacing w:line="240" w:lineRule="auto"/>
              <w:ind w:left="0" w:leftChars="0" w:right="0" w:rightChars="0" w:firstLine="0" w:firstLineChars="0"/>
              <w:rPr>
                <w:rFonts w:hint="eastAsia"/>
              </w:rPr>
            </w:pPr>
            <w:r>
              <w:rPr>
                <w:rFonts w:hint="eastAsia"/>
                <w:lang w:val="en-US" w:eastAsia="zh-CN"/>
              </w:rPr>
              <w:t>只</w:t>
            </w:r>
          </w:p>
        </w:tc>
        <w:tc>
          <w:tcPr>
            <w:tcW w:w="1080" w:type="dxa"/>
            <w:noWrap/>
            <w:vAlign w:val="center"/>
          </w:tcPr>
          <w:p w14:paraId="3F953273">
            <w:pPr>
              <w:spacing w:line="240" w:lineRule="auto"/>
              <w:ind w:left="0" w:leftChars="0" w:right="0" w:rightChars="0" w:firstLine="0" w:firstLineChars="0"/>
              <w:rPr>
                <w:rFonts w:hint="eastAsia"/>
              </w:rPr>
            </w:pPr>
            <w:r>
              <w:rPr>
                <w:rFonts w:hint="eastAsia"/>
                <w:lang w:val="en-US" w:eastAsia="zh-CN"/>
              </w:rPr>
              <w:t>￥18.00</w:t>
            </w:r>
          </w:p>
        </w:tc>
        <w:tc>
          <w:tcPr>
            <w:tcW w:w="750" w:type="dxa"/>
            <w:noWrap/>
            <w:vAlign w:val="center"/>
          </w:tcPr>
          <w:p w14:paraId="07D88862">
            <w:pPr>
              <w:spacing w:line="240" w:lineRule="auto"/>
              <w:ind w:left="0" w:leftChars="0" w:right="0" w:rightChars="0" w:firstLine="0" w:firstLineChars="0"/>
              <w:rPr>
                <w:rFonts w:hint="eastAsia"/>
              </w:rPr>
            </w:pPr>
          </w:p>
        </w:tc>
        <w:tc>
          <w:tcPr>
            <w:tcW w:w="1335" w:type="dxa"/>
            <w:noWrap/>
            <w:vAlign w:val="center"/>
          </w:tcPr>
          <w:p w14:paraId="1C4DF938">
            <w:pPr>
              <w:spacing w:line="240" w:lineRule="auto"/>
              <w:ind w:left="0" w:leftChars="0" w:right="0" w:rightChars="0" w:firstLine="0" w:firstLineChars="0"/>
              <w:rPr>
                <w:rFonts w:hint="eastAsia"/>
              </w:rPr>
            </w:pPr>
            <w:r>
              <w:rPr>
                <w:rFonts w:hint="eastAsia"/>
                <w:lang w:val="en-US" w:eastAsia="zh-CN"/>
              </w:rPr>
              <w:t>PPR管</w:t>
            </w:r>
          </w:p>
        </w:tc>
        <w:tc>
          <w:tcPr>
            <w:tcW w:w="1354" w:type="dxa"/>
            <w:noWrap/>
            <w:vAlign w:val="center"/>
          </w:tcPr>
          <w:p w14:paraId="256DACCF">
            <w:pPr>
              <w:spacing w:line="240" w:lineRule="auto"/>
              <w:ind w:left="0" w:leftChars="0" w:right="0" w:rightChars="0" w:firstLine="0" w:firstLineChars="0"/>
              <w:rPr>
                <w:rFonts w:hint="eastAsia"/>
              </w:rPr>
            </w:pPr>
            <w:r>
              <w:rPr>
                <w:rFonts w:hint="eastAsia"/>
                <w:lang w:val="en-US" w:eastAsia="zh-CN"/>
              </w:rPr>
              <w:t>20</w:t>
            </w:r>
          </w:p>
        </w:tc>
        <w:tc>
          <w:tcPr>
            <w:tcW w:w="581" w:type="dxa"/>
            <w:noWrap/>
            <w:vAlign w:val="center"/>
          </w:tcPr>
          <w:p w14:paraId="0F641E70">
            <w:pPr>
              <w:spacing w:line="240" w:lineRule="auto"/>
              <w:ind w:left="0" w:leftChars="0" w:right="0" w:rightChars="0" w:firstLine="0" w:firstLineChars="0"/>
              <w:rPr>
                <w:rFonts w:hint="eastAsia"/>
              </w:rPr>
            </w:pPr>
            <w:r>
              <w:rPr>
                <w:rFonts w:hint="eastAsia"/>
                <w:lang w:val="en-US" w:eastAsia="zh-CN"/>
              </w:rPr>
              <w:t>米</w:t>
            </w:r>
          </w:p>
        </w:tc>
        <w:tc>
          <w:tcPr>
            <w:tcW w:w="1215" w:type="dxa"/>
            <w:noWrap/>
            <w:vAlign w:val="center"/>
          </w:tcPr>
          <w:p w14:paraId="50F5D7E2">
            <w:pPr>
              <w:spacing w:line="240" w:lineRule="auto"/>
              <w:ind w:left="0" w:leftChars="0" w:right="0" w:rightChars="0" w:firstLine="0" w:firstLineChars="0"/>
              <w:rPr>
                <w:rFonts w:hint="eastAsia"/>
              </w:rPr>
            </w:pPr>
            <w:r>
              <w:rPr>
                <w:rFonts w:hint="eastAsia"/>
                <w:lang w:val="en-US" w:eastAsia="zh-CN"/>
              </w:rPr>
              <w:t>￥4.00</w:t>
            </w:r>
          </w:p>
        </w:tc>
        <w:tc>
          <w:tcPr>
            <w:tcW w:w="780" w:type="dxa"/>
            <w:noWrap/>
            <w:vAlign w:val="center"/>
          </w:tcPr>
          <w:p w14:paraId="3BF37441">
            <w:pPr>
              <w:spacing w:line="240" w:lineRule="auto"/>
              <w:ind w:left="0" w:leftChars="0" w:right="0" w:rightChars="0" w:firstLine="0" w:firstLineChars="0"/>
              <w:rPr>
                <w:rFonts w:hint="eastAsia"/>
              </w:rPr>
            </w:pPr>
          </w:p>
        </w:tc>
      </w:tr>
      <w:tr w14:paraId="34BB1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333" w:type="dxa"/>
            <w:noWrap/>
            <w:vAlign w:val="center"/>
          </w:tcPr>
          <w:p w14:paraId="0CABC1A7">
            <w:pPr>
              <w:spacing w:line="240" w:lineRule="auto"/>
              <w:ind w:left="0" w:leftChars="0" w:right="0" w:rightChars="0" w:firstLine="0" w:firstLineChars="0"/>
              <w:rPr>
                <w:rFonts w:hint="eastAsia"/>
              </w:rPr>
            </w:pPr>
            <w:r>
              <w:rPr>
                <w:rFonts w:hint="eastAsia"/>
                <w:lang w:val="en-US" w:eastAsia="zh-CN"/>
              </w:rPr>
              <w:t>平板灯LED</w:t>
            </w:r>
          </w:p>
        </w:tc>
        <w:tc>
          <w:tcPr>
            <w:tcW w:w="1352" w:type="dxa"/>
            <w:noWrap/>
            <w:vAlign w:val="center"/>
          </w:tcPr>
          <w:p w14:paraId="2B92FD89">
            <w:pPr>
              <w:spacing w:line="240" w:lineRule="auto"/>
              <w:ind w:left="0" w:leftChars="0" w:right="0" w:rightChars="0" w:firstLine="0" w:firstLineChars="0"/>
              <w:rPr>
                <w:rFonts w:hint="eastAsia"/>
              </w:rPr>
            </w:pPr>
            <w:r>
              <w:rPr>
                <w:rFonts w:hint="eastAsia"/>
                <w:lang w:val="en-US" w:eastAsia="zh-CN"/>
              </w:rPr>
              <w:t>公牛60*60</w:t>
            </w:r>
          </w:p>
        </w:tc>
        <w:tc>
          <w:tcPr>
            <w:tcW w:w="615" w:type="dxa"/>
            <w:noWrap/>
            <w:vAlign w:val="center"/>
          </w:tcPr>
          <w:p w14:paraId="2923F645">
            <w:pPr>
              <w:spacing w:line="240" w:lineRule="auto"/>
              <w:ind w:left="0" w:leftChars="0" w:right="0" w:rightChars="0" w:firstLine="0" w:firstLineChars="0"/>
              <w:rPr>
                <w:rFonts w:hint="eastAsia"/>
              </w:rPr>
            </w:pPr>
            <w:r>
              <w:rPr>
                <w:rFonts w:hint="eastAsia"/>
                <w:lang w:val="en-US" w:eastAsia="zh-CN"/>
              </w:rPr>
              <w:t>盏</w:t>
            </w:r>
          </w:p>
        </w:tc>
        <w:tc>
          <w:tcPr>
            <w:tcW w:w="1080" w:type="dxa"/>
            <w:noWrap/>
            <w:vAlign w:val="center"/>
          </w:tcPr>
          <w:p w14:paraId="2BF927F5">
            <w:pPr>
              <w:spacing w:line="240" w:lineRule="auto"/>
              <w:ind w:left="0" w:leftChars="0" w:right="0" w:rightChars="0" w:firstLine="0" w:firstLineChars="0"/>
              <w:rPr>
                <w:rFonts w:hint="eastAsia"/>
              </w:rPr>
            </w:pPr>
            <w:r>
              <w:rPr>
                <w:rFonts w:hint="eastAsia"/>
                <w:lang w:val="en-US" w:eastAsia="zh-CN"/>
              </w:rPr>
              <w:t>￥150.00</w:t>
            </w:r>
          </w:p>
        </w:tc>
        <w:tc>
          <w:tcPr>
            <w:tcW w:w="750" w:type="dxa"/>
            <w:noWrap/>
            <w:vAlign w:val="center"/>
          </w:tcPr>
          <w:p w14:paraId="7DD3C4BF">
            <w:pPr>
              <w:spacing w:line="240" w:lineRule="auto"/>
              <w:ind w:left="0" w:leftChars="0" w:right="0" w:rightChars="0" w:firstLine="0" w:firstLineChars="0"/>
              <w:rPr>
                <w:rFonts w:hint="eastAsia"/>
              </w:rPr>
            </w:pPr>
          </w:p>
        </w:tc>
        <w:tc>
          <w:tcPr>
            <w:tcW w:w="1335" w:type="dxa"/>
            <w:noWrap/>
            <w:vAlign w:val="center"/>
          </w:tcPr>
          <w:p w14:paraId="07B3819F">
            <w:pPr>
              <w:spacing w:line="240" w:lineRule="auto"/>
              <w:ind w:left="0" w:leftChars="0" w:right="0" w:rightChars="0" w:firstLine="0" w:firstLineChars="0"/>
              <w:rPr>
                <w:rFonts w:hint="eastAsia"/>
              </w:rPr>
            </w:pPr>
            <w:r>
              <w:rPr>
                <w:rFonts w:hint="eastAsia"/>
                <w:lang w:val="en-US" w:eastAsia="zh-CN"/>
              </w:rPr>
              <w:t>PPR管</w:t>
            </w:r>
          </w:p>
        </w:tc>
        <w:tc>
          <w:tcPr>
            <w:tcW w:w="1354" w:type="dxa"/>
            <w:noWrap/>
            <w:vAlign w:val="center"/>
          </w:tcPr>
          <w:p w14:paraId="453E635F">
            <w:pPr>
              <w:spacing w:line="240" w:lineRule="auto"/>
              <w:ind w:left="0" w:leftChars="0" w:right="0" w:rightChars="0" w:firstLine="0" w:firstLineChars="0"/>
              <w:rPr>
                <w:rFonts w:hint="eastAsia"/>
              </w:rPr>
            </w:pPr>
            <w:r>
              <w:rPr>
                <w:rFonts w:hint="eastAsia"/>
                <w:lang w:val="en-US" w:eastAsia="zh-CN"/>
              </w:rPr>
              <w:t>32</w:t>
            </w:r>
          </w:p>
        </w:tc>
        <w:tc>
          <w:tcPr>
            <w:tcW w:w="581" w:type="dxa"/>
            <w:noWrap/>
            <w:vAlign w:val="center"/>
          </w:tcPr>
          <w:p w14:paraId="19542655">
            <w:pPr>
              <w:spacing w:line="240" w:lineRule="auto"/>
              <w:ind w:left="0" w:leftChars="0" w:right="0" w:rightChars="0" w:firstLine="0" w:firstLineChars="0"/>
              <w:rPr>
                <w:rFonts w:hint="eastAsia"/>
              </w:rPr>
            </w:pPr>
            <w:r>
              <w:rPr>
                <w:rFonts w:hint="eastAsia"/>
                <w:lang w:val="en-US" w:eastAsia="zh-CN"/>
              </w:rPr>
              <w:t>米</w:t>
            </w:r>
          </w:p>
        </w:tc>
        <w:tc>
          <w:tcPr>
            <w:tcW w:w="1215" w:type="dxa"/>
            <w:noWrap/>
            <w:vAlign w:val="center"/>
          </w:tcPr>
          <w:p w14:paraId="56E7CCAA">
            <w:pPr>
              <w:spacing w:line="240" w:lineRule="auto"/>
              <w:ind w:left="0" w:leftChars="0" w:right="0" w:rightChars="0" w:firstLine="0" w:firstLineChars="0"/>
              <w:rPr>
                <w:rFonts w:hint="eastAsia"/>
              </w:rPr>
            </w:pPr>
            <w:r>
              <w:rPr>
                <w:rFonts w:hint="eastAsia"/>
                <w:lang w:val="en-US" w:eastAsia="zh-CN"/>
              </w:rPr>
              <w:t>￥8.00</w:t>
            </w:r>
          </w:p>
        </w:tc>
        <w:tc>
          <w:tcPr>
            <w:tcW w:w="780" w:type="dxa"/>
            <w:noWrap/>
            <w:vAlign w:val="center"/>
          </w:tcPr>
          <w:p w14:paraId="6A4C9686">
            <w:pPr>
              <w:spacing w:line="240" w:lineRule="auto"/>
              <w:ind w:left="0" w:leftChars="0" w:right="0" w:rightChars="0" w:firstLine="0" w:firstLineChars="0"/>
              <w:rPr>
                <w:rFonts w:hint="eastAsia"/>
              </w:rPr>
            </w:pPr>
          </w:p>
        </w:tc>
      </w:tr>
      <w:tr w14:paraId="2FBF1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333" w:type="dxa"/>
            <w:noWrap/>
            <w:vAlign w:val="center"/>
          </w:tcPr>
          <w:p w14:paraId="52CD8305">
            <w:pPr>
              <w:spacing w:line="240" w:lineRule="auto"/>
              <w:ind w:left="0" w:leftChars="0" w:right="0" w:rightChars="0" w:firstLine="0" w:firstLineChars="0"/>
              <w:rPr>
                <w:rFonts w:hint="eastAsia"/>
              </w:rPr>
            </w:pPr>
            <w:r>
              <w:rPr>
                <w:rFonts w:hint="eastAsia"/>
                <w:lang w:val="en-US" w:eastAsia="zh-CN"/>
              </w:rPr>
              <w:t>平板灯LED</w:t>
            </w:r>
          </w:p>
        </w:tc>
        <w:tc>
          <w:tcPr>
            <w:tcW w:w="1352" w:type="dxa"/>
            <w:noWrap/>
            <w:vAlign w:val="center"/>
          </w:tcPr>
          <w:p w14:paraId="7A4BA950">
            <w:pPr>
              <w:spacing w:line="240" w:lineRule="auto"/>
              <w:ind w:left="0" w:leftChars="0" w:right="0" w:rightChars="0" w:firstLine="0" w:firstLineChars="0"/>
              <w:rPr>
                <w:rFonts w:hint="eastAsia"/>
              </w:rPr>
            </w:pPr>
            <w:r>
              <w:rPr>
                <w:rFonts w:hint="eastAsia"/>
                <w:lang w:val="en-US" w:eastAsia="zh-CN"/>
              </w:rPr>
              <w:t>30*30德力西</w:t>
            </w:r>
          </w:p>
        </w:tc>
        <w:tc>
          <w:tcPr>
            <w:tcW w:w="615" w:type="dxa"/>
            <w:noWrap/>
            <w:vAlign w:val="center"/>
          </w:tcPr>
          <w:p w14:paraId="1C1A0577">
            <w:pPr>
              <w:spacing w:line="240" w:lineRule="auto"/>
              <w:ind w:left="0" w:leftChars="0" w:right="0" w:rightChars="0" w:firstLine="0" w:firstLineChars="0"/>
              <w:rPr>
                <w:rFonts w:hint="eastAsia"/>
              </w:rPr>
            </w:pPr>
            <w:r>
              <w:rPr>
                <w:rFonts w:hint="eastAsia"/>
                <w:lang w:val="en-US" w:eastAsia="zh-CN"/>
              </w:rPr>
              <w:t>盏</w:t>
            </w:r>
          </w:p>
        </w:tc>
        <w:tc>
          <w:tcPr>
            <w:tcW w:w="1080" w:type="dxa"/>
            <w:noWrap/>
            <w:vAlign w:val="center"/>
          </w:tcPr>
          <w:p w14:paraId="67031821">
            <w:pPr>
              <w:spacing w:line="240" w:lineRule="auto"/>
              <w:ind w:left="0" w:leftChars="0" w:right="0" w:rightChars="0" w:firstLine="0" w:firstLineChars="0"/>
              <w:rPr>
                <w:rFonts w:hint="eastAsia"/>
              </w:rPr>
            </w:pPr>
            <w:r>
              <w:rPr>
                <w:rFonts w:hint="eastAsia"/>
                <w:lang w:val="en-US" w:eastAsia="zh-CN"/>
              </w:rPr>
              <w:t>￥50.00</w:t>
            </w:r>
          </w:p>
        </w:tc>
        <w:tc>
          <w:tcPr>
            <w:tcW w:w="750" w:type="dxa"/>
            <w:noWrap/>
            <w:vAlign w:val="center"/>
          </w:tcPr>
          <w:p w14:paraId="2F4A45FB">
            <w:pPr>
              <w:spacing w:line="240" w:lineRule="auto"/>
              <w:ind w:left="0" w:leftChars="0" w:right="0" w:rightChars="0" w:firstLine="0" w:firstLineChars="0"/>
              <w:rPr>
                <w:rFonts w:hint="eastAsia"/>
              </w:rPr>
            </w:pPr>
          </w:p>
        </w:tc>
        <w:tc>
          <w:tcPr>
            <w:tcW w:w="1335" w:type="dxa"/>
            <w:noWrap/>
            <w:vAlign w:val="center"/>
          </w:tcPr>
          <w:p w14:paraId="10E22C47">
            <w:pPr>
              <w:spacing w:line="240" w:lineRule="auto"/>
              <w:ind w:left="0" w:leftChars="0" w:right="0" w:rightChars="0" w:firstLine="0" w:firstLineChars="0"/>
              <w:rPr>
                <w:rFonts w:hint="eastAsia"/>
              </w:rPr>
            </w:pPr>
            <w:r>
              <w:rPr>
                <w:rFonts w:hint="eastAsia"/>
                <w:lang w:val="en-US" w:eastAsia="zh-CN"/>
              </w:rPr>
              <w:t>活接头</w:t>
            </w:r>
          </w:p>
        </w:tc>
        <w:tc>
          <w:tcPr>
            <w:tcW w:w="1354" w:type="dxa"/>
            <w:noWrap/>
            <w:vAlign w:val="center"/>
          </w:tcPr>
          <w:p w14:paraId="445FC865">
            <w:pPr>
              <w:spacing w:line="240" w:lineRule="auto"/>
              <w:ind w:left="0" w:leftChars="0" w:right="0" w:rightChars="0" w:firstLine="0" w:firstLineChars="0"/>
              <w:rPr>
                <w:rFonts w:hint="eastAsia"/>
              </w:rPr>
            </w:pPr>
            <w:r>
              <w:rPr>
                <w:rFonts w:hint="eastAsia"/>
                <w:lang w:val="en-US" w:eastAsia="zh-CN"/>
              </w:rPr>
              <w:t>PPR20</w:t>
            </w:r>
          </w:p>
        </w:tc>
        <w:tc>
          <w:tcPr>
            <w:tcW w:w="581" w:type="dxa"/>
            <w:noWrap/>
            <w:vAlign w:val="center"/>
          </w:tcPr>
          <w:p w14:paraId="5A3592C5">
            <w:pPr>
              <w:spacing w:line="240" w:lineRule="auto"/>
              <w:ind w:left="0" w:leftChars="0" w:right="0" w:rightChars="0" w:firstLine="0" w:firstLineChars="0"/>
              <w:rPr>
                <w:rFonts w:hint="eastAsia"/>
              </w:rPr>
            </w:pPr>
            <w:r>
              <w:rPr>
                <w:rFonts w:hint="eastAsia"/>
                <w:lang w:val="en-US" w:eastAsia="zh-CN"/>
              </w:rPr>
              <w:t>个</w:t>
            </w:r>
          </w:p>
        </w:tc>
        <w:tc>
          <w:tcPr>
            <w:tcW w:w="1215" w:type="dxa"/>
            <w:noWrap/>
            <w:vAlign w:val="center"/>
          </w:tcPr>
          <w:p w14:paraId="061C2DE8">
            <w:pPr>
              <w:spacing w:line="240" w:lineRule="auto"/>
              <w:ind w:left="0" w:leftChars="0" w:right="0" w:rightChars="0" w:firstLine="0" w:firstLineChars="0"/>
              <w:rPr>
                <w:rFonts w:hint="eastAsia"/>
              </w:rPr>
            </w:pPr>
            <w:r>
              <w:rPr>
                <w:rFonts w:hint="eastAsia"/>
                <w:lang w:val="en-US" w:eastAsia="zh-CN"/>
              </w:rPr>
              <w:t>￥8.00</w:t>
            </w:r>
          </w:p>
        </w:tc>
        <w:tc>
          <w:tcPr>
            <w:tcW w:w="780" w:type="dxa"/>
            <w:noWrap/>
            <w:vAlign w:val="center"/>
          </w:tcPr>
          <w:p w14:paraId="5F8C0CE0">
            <w:pPr>
              <w:spacing w:line="240" w:lineRule="auto"/>
              <w:ind w:left="0" w:leftChars="0" w:right="0" w:rightChars="0" w:firstLine="0" w:firstLineChars="0"/>
              <w:rPr>
                <w:rFonts w:hint="eastAsia"/>
              </w:rPr>
            </w:pPr>
          </w:p>
        </w:tc>
      </w:tr>
      <w:tr w14:paraId="10974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333" w:type="dxa"/>
            <w:noWrap/>
            <w:vAlign w:val="center"/>
          </w:tcPr>
          <w:p w14:paraId="312C7BB9">
            <w:pPr>
              <w:spacing w:line="240" w:lineRule="auto"/>
              <w:ind w:left="0" w:leftChars="0" w:right="0" w:rightChars="0" w:firstLine="0" w:firstLineChars="0"/>
              <w:rPr>
                <w:rFonts w:hint="eastAsia"/>
                <w:lang w:val="en-US" w:eastAsia="zh-CN"/>
              </w:rPr>
            </w:pPr>
            <w:r>
              <w:rPr>
                <w:rFonts w:hint="eastAsia"/>
                <w:lang w:val="en-US" w:eastAsia="zh-CN"/>
              </w:rPr>
              <w:t>射灯</w:t>
            </w:r>
          </w:p>
        </w:tc>
        <w:tc>
          <w:tcPr>
            <w:tcW w:w="1352" w:type="dxa"/>
            <w:noWrap/>
            <w:vAlign w:val="center"/>
          </w:tcPr>
          <w:p w14:paraId="04C341F7">
            <w:pPr>
              <w:spacing w:line="240" w:lineRule="auto"/>
              <w:ind w:left="0" w:leftChars="0" w:right="0" w:rightChars="0" w:firstLine="0" w:firstLineChars="0"/>
              <w:rPr>
                <w:rFonts w:hint="eastAsia"/>
                <w:lang w:val="en-US" w:eastAsia="zh-CN"/>
              </w:rPr>
            </w:pPr>
            <w:r>
              <w:rPr>
                <w:rFonts w:hint="eastAsia"/>
                <w:lang w:val="en-US" w:eastAsia="zh-CN"/>
              </w:rPr>
              <w:t>36w</w:t>
            </w:r>
          </w:p>
        </w:tc>
        <w:tc>
          <w:tcPr>
            <w:tcW w:w="615" w:type="dxa"/>
            <w:noWrap/>
            <w:vAlign w:val="center"/>
          </w:tcPr>
          <w:p w14:paraId="63047E38">
            <w:pPr>
              <w:spacing w:line="240" w:lineRule="auto"/>
              <w:ind w:left="0" w:leftChars="0" w:right="0" w:rightChars="0" w:firstLine="0" w:firstLineChars="0"/>
              <w:rPr>
                <w:rFonts w:hint="eastAsia"/>
                <w:lang w:val="en-US" w:eastAsia="zh-CN"/>
              </w:rPr>
            </w:pPr>
            <w:r>
              <w:rPr>
                <w:rFonts w:hint="eastAsia"/>
                <w:lang w:val="en-US" w:eastAsia="zh-CN"/>
              </w:rPr>
              <w:t>只</w:t>
            </w:r>
          </w:p>
        </w:tc>
        <w:tc>
          <w:tcPr>
            <w:tcW w:w="1080" w:type="dxa"/>
            <w:noWrap/>
            <w:vAlign w:val="center"/>
          </w:tcPr>
          <w:p w14:paraId="738C52FD">
            <w:pPr>
              <w:spacing w:line="240" w:lineRule="auto"/>
              <w:ind w:left="0" w:leftChars="0" w:right="0" w:rightChars="0" w:firstLine="0" w:firstLineChars="0"/>
              <w:rPr>
                <w:rFonts w:hint="eastAsia"/>
                <w:lang w:val="en-US" w:eastAsia="zh-CN"/>
              </w:rPr>
            </w:pPr>
            <w:r>
              <w:rPr>
                <w:rFonts w:hint="eastAsia"/>
                <w:lang w:val="en-US" w:eastAsia="zh-CN"/>
              </w:rPr>
              <w:t>￥45.00</w:t>
            </w:r>
          </w:p>
        </w:tc>
        <w:tc>
          <w:tcPr>
            <w:tcW w:w="750" w:type="dxa"/>
            <w:noWrap/>
            <w:vAlign w:val="center"/>
          </w:tcPr>
          <w:p w14:paraId="70D0A594">
            <w:pPr>
              <w:spacing w:line="240" w:lineRule="auto"/>
              <w:ind w:left="0" w:leftChars="0" w:right="0" w:rightChars="0" w:firstLine="0" w:firstLineChars="0"/>
              <w:rPr>
                <w:rFonts w:hint="eastAsia"/>
              </w:rPr>
            </w:pPr>
          </w:p>
        </w:tc>
        <w:tc>
          <w:tcPr>
            <w:tcW w:w="1335" w:type="dxa"/>
            <w:noWrap/>
            <w:vAlign w:val="center"/>
          </w:tcPr>
          <w:p w14:paraId="7C94254A">
            <w:pPr>
              <w:spacing w:line="240" w:lineRule="auto"/>
              <w:ind w:left="0" w:leftChars="0" w:right="0" w:rightChars="0" w:firstLine="0" w:firstLineChars="0"/>
              <w:rPr>
                <w:rFonts w:hint="eastAsia"/>
              </w:rPr>
            </w:pPr>
            <w:r>
              <w:rPr>
                <w:rFonts w:hint="eastAsia"/>
                <w:lang w:val="en-US" w:eastAsia="zh-CN"/>
              </w:rPr>
              <w:t>飞机膨胀</w:t>
            </w:r>
          </w:p>
        </w:tc>
        <w:tc>
          <w:tcPr>
            <w:tcW w:w="1354" w:type="dxa"/>
            <w:noWrap/>
            <w:vAlign w:val="center"/>
          </w:tcPr>
          <w:p w14:paraId="3386046A">
            <w:pPr>
              <w:spacing w:line="240" w:lineRule="auto"/>
              <w:ind w:left="0" w:leftChars="0" w:right="0" w:rightChars="0" w:firstLine="0" w:firstLineChars="0"/>
              <w:rPr>
                <w:rFonts w:hint="eastAsia"/>
              </w:rPr>
            </w:pPr>
          </w:p>
        </w:tc>
        <w:tc>
          <w:tcPr>
            <w:tcW w:w="581" w:type="dxa"/>
            <w:noWrap/>
            <w:vAlign w:val="center"/>
          </w:tcPr>
          <w:p w14:paraId="2F8AC643">
            <w:pPr>
              <w:spacing w:line="240" w:lineRule="auto"/>
              <w:ind w:left="0" w:leftChars="0" w:right="0" w:rightChars="0" w:firstLine="0" w:firstLineChars="0"/>
              <w:rPr>
                <w:rFonts w:hint="eastAsia"/>
              </w:rPr>
            </w:pPr>
            <w:r>
              <w:rPr>
                <w:rFonts w:hint="eastAsia"/>
                <w:lang w:val="en-US" w:eastAsia="zh-CN"/>
              </w:rPr>
              <w:t>袋</w:t>
            </w:r>
          </w:p>
        </w:tc>
        <w:tc>
          <w:tcPr>
            <w:tcW w:w="1215" w:type="dxa"/>
            <w:noWrap/>
            <w:vAlign w:val="center"/>
          </w:tcPr>
          <w:p w14:paraId="05BF1FC9">
            <w:pPr>
              <w:spacing w:line="240" w:lineRule="auto"/>
              <w:ind w:left="0" w:leftChars="0" w:right="0" w:rightChars="0" w:firstLine="0" w:firstLineChars="0"/>
              <w:rPr>
                <w:rFonts w:hint="eastAsia"/>
              </w:rPr>
            </w:pPr>
            <w:r>
              <w:rPr>
                <w:rFonts w:hint="eastAsia"/>
                <w:lang w:val="en-US" w:eastAsia="zh-CN"/>
              </w:rPr>
              <w:t>￥10.00</w:t>
            </w:r>
          </w:p>
        </w:tc>
        <w:tc>
          <w:tcPr>
            <w:tcW w:w="780" w:type="dxa"/>
            <w:noWrap/>
            <w:vAlign w:val="center"/>
          </w:tcPr>
          <w:p w14:paraId="4655F62F">
            <w:pPr>
              <w:spacing w:line="240" w:lineRule="auto"/>
              <w:ind w:left="0" w:leftChars="0" w:right="0" w:rightChars="0" w:firstLine="0" w:firstLineChars="0"/>
              <w:rPr>
                <w:rFonts w:hint="eastAsia"/>
              </w:rPr>
            </w:pPr>
          </w:p>
        </w:tc>
      </w:tr>
      <w:tr w14:paraId="6A4D2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333" w:type="dxa"/>
            <w:noWrap/>
            <w:vAlign w:val="center"/>
          </w:tcPr>
          <w:p w14:paraId="3392E1B5">
            <w:pPr>
              <w:spacing w:line="240" w:lineRule="auto"/>
              <w:ind w:left="0" w:leftChars="0" w:right="0" w:rightChars="0" w:firstLine="0" w:firstLineChars="0"/>
              <w:rPr>
                <w:rFonts w:hint="eastAsia"/>
                <w:lang w:val="en-US" w:eastAsia="zh-CN"/>
              </w:rPr>
            </w:pPr>
            <w:r>
              <w:rPr>
                <w:rFonts w:hint="eastAsia"/>
                <w:lang w:val="en-US" w:eastAsia="zh-CN"/>
              </w:rPr>
              <w:t>射钉</w:t>
            </w:r>
          </w:p>
        </w:tc>
        <w:tc>
          <w:tcPr>
            <w:tcW w:w="1352" w:type="dxa"/>
            <w:noWrap/>
            <w:vAlign w:val="center"/>
          </w:tcPr>
          <w:p w14:paraId="635B1356">
            <w:pPr>
              <w:spacing w:line="240" w:lineRule="auto"/>
              <w:ind w:left="0" w:leftChars="0" w:right="0" w:rightChars="0" w:firstLine="0" w:firstLineChars="0"/>
              <w:rPr>
                <w:rFonts w:hint="eastAsia"/>
                <w:lang w:val="en-US" w:eastAsia="zh-CN"/>
              </w:rPr>
            </w:pPr>
            <w:r>
              <w:rPr>
                <w:rFonts w:hint="eastAsia"/>
                <w:lang w:val="en-US" w:eastAsia="zh-CN"/>
              </w:rPr>
              <w:t>15W超薄</w:t>
            </w:r>
          </w:p>
        </w:tc>
        <w:tc>
          <w:tcPr>
            <w:tcW w:w="615" w:type="dxa"/>
            <w:noWrap/>
            <w:vAlign w:val="center"/>
          </w:tcPr>
          <w:p w14:paraId="47E0CFF9">
            <w:pPr>
              <w:spacing w:line="240" w:lineRule="auto"/>
              <w:ind w:left="0" w:leftChars="0" w:right="0" w:rightChars="0" w:firstLine="0" w:firstLineChars="0"/>
              <w:rPr>
                <w:rFonts w:hint="eastAsia"/>
                <w:lang w:val="en-US" w:eastAsia="zh-CN"/>
              </w:rPr>
            </w:pPr>
            <w:r>
              <w:rPr>
                <w:rFonts w:hint="eastAsia"/>
                <w:lang w:val="en-US" w:eastAsia="zh-CN"/>
              </w:rPr>
              <w:t>只</w:t>
            </w:r>
          </w:p>
        </w:tc>
        <w:tc>
          <w:tcPr>
            <w:tcW w:w="1080" w:type="dxa"/>
            <w:noWrap/>
            <w:vAlign w:val="center"/>
          </w:tcPr>
          <w:p w14:paraId="374EA0C7">
            <w:pPr>
              <w:spacing w:line="240" w:lineRule="auto"/>
              <w:ind w:left="0" w:leftChars="0" w:right="0" w:rightChars="0" w:firstLine="0" w:firstLineChars="0"/>
              <w:rPr>
                <w:rFonts w:hint="eastAsia"/>
                <w:lang w:val="en-US" w:eastAsia="zh-CN"/>
              </w:rPr>
            </w:pPr>
            <w:r>
              <w:rPr>
                <w:rFonts w:hint="eastAsia"/>
                <w:lang w:val="en-US" w:eastAsia="zh-CN"/>
              </w:rPr>
              <w:t>￥20.00</w:t>
            </w:r>
          </w:p>
        </w:tc>
        <w:tc>
          <w:tcPr>
            <w:tcW w:w="750" w:type="dxa"/>
            <w:noWrap/>
            <w:vAlign w:val="center"/>
          </w:tcPr>
          <w:p w14:paraId="4D78C589">
            <w:pPr>
              <w:spacing w:line="240" w:lineRule="auto"/>
              <w:ind w:left="0" w:leftChars="0" w:right="0" w:rightChars="0" w:firstLine="0" w:firstLineChars="0"/>
              <w:rPr>
                <w:rFonts w:hint="eastAsia"/>
              </w:rPr>
            </w:pPr>
          </w:p>
        </w:tc>
        <w:tc>
          <w:tcPr>
            <w:tcW w:w="1335" w:type="dxa"/>
            <w:noWrap/>
            <w:vAlign w:val="center"/>
          </w:tcPr>
          <w:p w14:paraId="5FFB58BC">
            <w:pPr>
              <w:spacing w:line="240" w:lineRule="auto"/>
              <w:ind w:left="0" w:leftChars="0" w:right="0" w:rightChars="0" w:firstLine="0" w:firstLineChars="0"/>
              <w:rPr>
                <w:rFonts w:hint="eastAsia"/>
              </w:rPr>
            </w:pPr>
            <w:r>
              <w:rPr>
                <w:rFonts w:hint="eastAsia"/>
                <w:lang w:val="en-US" w:eastAsia="zh-CN"/>
              </w:rPr>
              <w:t>塑料膨胀管</w:t>
            </w:r>
          </w:p>
        </w:tc>
        <w:tc>
          <w:tcPr>
            <w:tcW w:w="1354" w:type="dxa"/>
            <w:noWrap/>
            <w:vAlign w:val="center"/>
          </w:tcPr>
          <w:p w14:paraId="0F48BB51">
            <w:pPr>
              <w:spacing w:line="240" w:lineRule="auto"/>
              <w:ind w:left="0" w:leftChars="0" w:right="0" w:rightChars="0" w:firstLine="0" w:firstLineChars="0"/>
              <w:rPr>
                <w:rFonts w:hint="eastAsia"/>
              </w:rPr>
            </w:pPr>
            <w:r>
              <w:rPr>
                <w:rFonts w:hint="eastAsia"/>
                <w:lang w:val="en-US" w:eastAsia="zh-CN"/>
              </w:rPr>
              <w:t>8#</w:t>
            </w:r>
          </w:p>
        </w:tc>
        <w:tc>
          <w:tcPr>
            <w:tcW w:w="581" w:type="dxa"/>
            <w:noWrap/>
            <w:vAlign w:val="center"/>
          </w:tcPr>
          <w:p w14:paraId="7F870C4C">
            <w:pPr>
              <w:spacing w:line="240" w:lineRule="auto"/>
              <w:ind w:left="0" w:leftChars="0" w:right="0" w:rightChars="0" w:firstLine="0" w:firstLineChars="0"/>
              <w:rPr>
                <w:rFonts w:hint="eastAsia"/>
              </w:rPr>
            </w:pPr>
            <w:r>
              <w:rPr>
                <w:rFonts w:hint="eastAsia"/>
                <w:lang w:val="en-US" w:eastAsia="zh-CN"/>
              </w:rPr>
              <w:t>盒</w:t>
            </w:r>
          </w:p>
        </w:tc>
        <w:tc>
          <w:tcPr>
            <w:tcW w:w="1215" w:type="dxa"/>
            <w:noWrap/>
            <w:vAlign w:val="center"/>
          </w:tcPr>
          <w:p w14:paraId="435D6A70">
            <w:pPr>
              <w:spacing w:line="240" w:lineRule="auto"/>
              <w:ind w:left="0" w:leftChars="0" w:right="0" w:rightChars="0" w:firstLine="0" w:firstLineChars="0"/>
              <w:rPr>
                <w:rFonts w:hint="eastAsia"/>
              </w:rPr>
            </w:pPr>
            <w:r>
              <w:rPr>
                <w:rFonts w:hint="eastAsia"/>
                <w:lang w:val="en-US" w:eastAsia="zh-CN"/>
              </w:rPr>
              <w:t>￥5.00</w:t>
            </w:r>
          </w:p>
        </w:tc>
        <w:tc>
          <w:tcPr>
            <w:tcW w:w="780" w:type="dxa"/>
            <w:noWrap/>
            <w:vAlign w:val="center"/>
          </w:tcPr>
          <w:p w14:paraId="2117EA5E">
            <w:pPr>
              <w:spacing w:line="240" w:lineRule="auto"/>
              <w:ind w:left="0" w:leftChars="0" w:right="0" w:rightChars="0" w:firstLine="0" w:firstLineChars="0"/>
              <w:rPr>
                <w:rFonts w:hint="eastAsia"/>
              </w:rPr>
            </w:pPr>
          </w:p>
        </w:tc>
      </w:tr>
      <w:tr w14:paraId="1E4F2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333" w:type="dxa"/>
            <w:noWrap/>
            <w:vAlign w:val="center"/>
          </w:tcPr>
          <w:p w14:paraId="0401700C">
            <w:pPr>
              <w:spacing w:line="240" w:lineRule="auto"/>
              <w:ind w:left="0" w:leftChars="0" w:right="0" w:rightChars="0" w:firstLine="0" w:firstLineChars="0"/>
              <w:rPr>
                <w:rFonts w:hint="eastAsia"/>
              </w:rPr>
            </w:pPr>
            <w:r>
              <w:rPr>
                <w:rFonts w:hint="eastAsia"/>
                <w:lang w:val="en-US" w:eastAsia="zh-CN"/>
              </w:rPr>
              <w:t>声控灯</w:t>
            </w:r>
          </w:p>
        </w:tc>
        <w:tc>
          <w:tcPr>
            <w:tcW w:w="1352" w:type="dxa"/>
            <w:noWrap/>
            <w:vAlign w:val="center"/>
          </w:tcPr>
          <w:p w14:paraId="46FA84D6">
            <w:pPr>
              <w:spacing w:line="240" w:lineRule="auto"/>
              <w:ind w:left="0" w:leftChars="0" w:right="0" w:rightChars="0" w:firstLine="0" w:firstLineChars="0"/>
              <w:rPr>
                <w:rFonts w:hint="eastAsia"/>
              </w:rPr>
            </w:pPr>
            <w:r>
              <w:rPr>
                <w:rFonts w:hint="eastAsia"/>
                <w:lang w:val="en-US" w:eastAsia="zh-CN"/>
              </w:rPr>
              <w:t>美的</w:t>
            </w:r>
          </w:p>
        </w:tc>
        <w:tc>
          <w:tcPr>
            <w:tcW w:w="615" w:type="dxa"/>
            <w:noWrap/>
            <w:vAlign w:val="center"/>
          </w:tcPr>
          <w:p w14:paraId="53CECED6">
            <w:pPr>
              <w:spacing w:line="240" w:lineRule="auto"/>
              <w:ind w:left="0" w:leftChars="0" w:right="0" w:rightChars="0" w:firstLine="0" w:firstLineChars="0"/>
              <w:rPr>
                <w:rFonts w:hint="eastAsia"/>
              </w:rPr>
            </w:pPr>
            <w:r>
              <w:rPr>
                <w:rFonts w:hint="eastAsia"/>
                <w:lang w:val="en-US" w:eastAsia="zh-CN"/>
              </w:rPr>
              <w:t>只</w:t>
            </w:r>
          </w:p>
        </w:tc>
        <w:tc>
          <w:tcPr>
            <w:tcW w:w="1080" w:type="dxa"/>
            <w:noWrap/>
            <w:vAlign w:val="center"/>
          </w:tcPr>
          <w:p w14:paraId="7BF2A28F">
            <w:pPr>
              <w:spacing w:line="240" w:lineRule="auto"/>
              <w:ind w:left="0" w:leftChars="0" w:right="0" w:rightChars="0" w:firstLine="0" w:firstLineChars="0"/>
              <w:rPr>
                <w:rFonts w:hint="eastAsia"/>
              </w:rPr>
            </w:pPr>
            <w:r>
              <w:rPr>
                <w:rFonts w:hint="eastAsia"/>
                <w:lang w:val="en-US" w:eastAsia="zh-CN"/>
              </w:rPr>
              <w:t>¥25. 00</w:t>
            </w:r>
          </w:p>
        </w:tc>
        <w:tc>
          <w:tcPr>
            <w:tcW w:w="750" w:type="dxa"/>
            <w:noWrap/>
            <w:vAlign w:val="center"/>
          </w:tcPr>
          <w:p w14:paraId="048BC04F">
            <w:pPr>
              <w:spacing w:line="240" w:lineRule="auto"/>
              <w:ind w:left="0" w:leftChars="0" w:right="0" w:rightChars="0" w:firstLine="0" w:firstLineChars="0"/>
              <w:rPr>
                <w:rFonts w:hint="eastAsia"/>
              </w:rPr>
            </w:pPr>
          </w:p>
        </w:tc>
        <w:tc>
          <w:tcPr>
            <w:tcW w:w="1335" w:type="dxa"/>
            <w:noWrap/>
            <w:vAlign w:val="center"/>
          </w:tcPr>
          <w:p w14:paraId="6194D919">
            <w:pPr>
              <w:spacing w:line="240" w:lineRule="auto"/>
              <w:ind w:left="0" w:leftChars="0" w:right="0" w:rightChars="0" w:firstLine="0" w:firstLineChars="0"/>
              <w:rPr>
                <w:rFonts w:hint="eastAsia"/>
              </w:rPr>
            </w:pPr>
            <w:r>
              <w:rPr>
                <w:rFonts w:hint="eastAsia"/>
                <w:lang w:val="en-US" w:eastAsia="zh-CN"/>
              </w:rPr>
              <w:t>塑料膨胀管</w:t>
            </w:r>
          </w:p>
        </w:tc>
        <w:tc>
          <w:tcPr>
            <w:tcW w:w="1354" w:type="dxa"/>
            <w:noWrap/>
            <w:vAlign w:val="center"/>
          </w:tcPr>
          <w:p w14:paraId="482D87CE">
            <w:pPr>
              <w:spacing w:line="240" w:lineRule="auto"/>
              <w:ind w:left="0" w:leftChars="0" w:right="0" w:rightChars="0" w:firstLine="0" w:firstLineChars="0"/>
              <w:rPr>
                <w:rFonts w:hint="eastAsia"/>
              </w:rPr>
            </w:pPr>
            <w:r>
              <w:rPr>
                <w:rFonts w:hint="eastAsia"/>
                <w:lang w:val="en-US" w:eastAsia="zh-CN"/>
              </w:rPr>
              <w:t>10#</w:t>
            </w:r>
          </w:p>
        </w:tc>
        <w:tc>
          <w:tcPr>
            <w:tcW w:w="581" w:type="dxa"/>
            <w:noWrap/>
            <w:vAlign w:val="center"/>
          </w:tcPr>
          <w:p w14:paraId="633E1B21">
            <w:pPr>
              <w:spacing w:line="240" w:lineRule="auto"/>
              <w:ind w:left="0" w:leftChars="0" w:right="0" w:rightChars="0" w:firstLine="0" w:firstLineChars="0"/>
              <w:rPr>
                <w:rFonts w:hint="eastAsia"/>
              </w:rPr>
            </w:pPr>
            <w:r>
              <w:rPr>
                <w:rFonts w:hint="eastAsia"/>
                <w:lang w:val="en-US" w:eastAsia="zh-CN"/>
              </w:rPr>
              <w:t>盒</w:t>
            </w:r>
          </w:p>
        </w:tc>
        <w:tc>
          <w:tcPr>
            <w:tcW w:w="1215" w:type="dxa"/>
            <w:noWrap/>
            <w:vAlign w:val="center"/>
          </w:tcPr>
          <w:p w14:paraId="70803C17">
            <w:pPr>
              <w:spacing w:line="240" w:lineRule="auto"/>
              <w:ind w:left="0" w:leftChars="0" w:right="0" w:rightChars="0" w:firstLine="0" w:firstLineChars="0"/>
              <w:rPr>
                <w:rFonts w:hint="eastAsia"/>
              </w:rPr>
            </w:pPr>
            <w:r>
              <w:rPr>
                <w:rFonts w:hint="eastAsia"/>
                <w:lang w:val="en-US" w:eastAsia="zh-CN"/>
              </w:rPr>
              <w:t>￥6.00</w:t>
            </w:r>
          </w:p>
        </w:tc>
        <w:tc>
          <w:tcPr>
            <w:tcW w:w="780" w:type="dxa"/>
            <w:noWrap/>
            <w:vAlign w:val="center"/>
          </w:tcPr>
          <w:p w14:paraId="44ED47A3">
            <w:pPr>
              <w:spacing w:line="240" w:lineRule="auto"/>
              <w:ind w:left="0" w:leftChars="0" w:right="0" w:rightChars="0" w:firstLine="0" w:firstLineChars="0"/>
              <w:rPr>
                <w:rFonts w:hint="eastAsia"/>
              </w:rPr>
            </w:pPr>
          </w:p>
        </w:tc>
      </w:tr>
      <w:tr w14:paraId="1FC66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333" w:type="dxa"/>
            <w:noWrap/>
            <w:vAlign w:val="center"/>
          </w:tcPr>
          <w:p w14:paraId="46197705">
            <w:pPr>
              <w:spacing w:line="240" w:lineRule="auto"/>
              <w:ind w:left="0" w:leftChars="0" w:right="0" w:rightChars="0" w:firstLine="0" w:firstLineChars="0"/>
              <w:rPr>
                <w:rFonts w:hint="eastAsia"/>
              </w:rPr>
            </w:pPr>
            <w:r>
              <w:rPr>
                <w:rFonts w:hint="eastAsia"/>
                <w:lang w:val="en-US" w:eastAsia="zh-CN"/>
              </w:rPr>
              <w:t>LED球泡</w:t>
            </w:r>
          </w:p>
        </w:tc>
        <w:tc>
          <w:tcPr>
            <w:tcW w:w="1352" w:type="dxa"/>
            <w:noWrap/>
            <w:vAlign w:val="center"/>
          </w:tcPr>
          <w:p w14:paraId="3F53AE23">
            <w:pPr>
              <w:spacing w:line="240" w:lineRule="auto"/>
              <w:ind w:left="0" w:leftChars="0" w:right="0" w:rightChars="0" w:firstLine="0" w:firstLineChars="0"/>
              <w:rPr>
                <w:rFonts w:hint="eastAsia"/>
              </w:rPr>
            </w:pPr>
            <w:r>
              <w:rPr>
                <w:rFonts w:hint="eastAsia"/>
                <w:lang w:val="en-US" w:eastAsia="zh-CN"/>
              </w:rPr>
              <w:t>12W公牛</w:t>
            </w:r>
          </w:p>
        </w:tc>
        <w:tc>
          <w:tcPr>
            <w:tcW w:w="615" w:type="dxa"/>
            <w:noWrap/>
            <w:vAlign w:val="center"/>
          </w:tcPr>
          <w:p w14:paraId="628DCC4E">
            <w:pPr>
              <w:spacing w:line="240" w:lineRule="auto"/>
              <w:ind w:left="0" w:leftChars="0" w:right="0" w:rightChars="0" w:firstLine="0" w:firstLineChars="0"/>
              <w:rPr>
                <w:rFonts w:hint="eastAsia"/>
              </w:rPr>
            </w:pPr>
            <w:r>
              <w:rPr>
                <w:rFonts w:hint="eastAsia"/>
                <w:lang w:val="en-US" w:eastAsia="zh-CN"/>
              </w:rPr>
              <w:t>只</w:t>
            </w:r>
          </w:p>
        </w:tc>
        <w:tc>
          <w:tcPr>
            <w:tcW w:w="1080" w:type="dxa"/>
            <w:noWrap/>
            <w:vAlign w:val="center"/>
          </w:tcPr>
          <w:p w14:paraId="6099B1C3">
            <w:pPr>
              <w:spacing w:line="240" w:lineRule="auto"/>
              <w:ind w:left="0" w:leftChars="0" w:right="0" w:rightChars="0" w:firstLine="0" w:firstLineChars="0"/>
              <w:rPr>
                <w:rFonts w:hint="eastAsia"/>
              </w:rPr>
            </w:pPr>
            <w:r>
              <w:rPr>
                <w:rFonts w:hint="eastAsia"/>
                <w:lang w:val="en-US" w:eastAsia="zh-CN"/>
              </w:rPr>
              <w:t>￥18.00</w:t>
            </w:r>
          </w:p>
        </w:tc>
        <w:tc>
          <w:tcPr>
            <w:tcW w:w="750" w:type="dxa"/>
            <w:noWrap/>
            <w:vAlign w:val="center"/>
          </w:tcPr>
          <w:p w14:paraId="4BD0C165">
            <w:pPr>
              <w:spacing w:line="240" w:lineRule="auto"/>
              <w:ind w:left="0" w:leftChars="0" w:right="0" w:rightChars="0" w:firstLine="0" w:firstLineChars="0"/>
              <w:rPr>
                <w:rFonts w:hint="eastAsia"/>
              </w:rPr>
            </w:pPr>
          </w:p>
        </w:tc>
        <w:tc>
          <w:tcPr>
            <w:tcW w:w="1335" w:type="dxa"/>
            <w:noWrap/>
            <w:vAlign w:val="center"/>
          </w:tcPr>
          <w:p w14:paraId="1C9859B1">
            <w:pPr>
              <w:spacing w:line="240" w:lineRule="auto"/>
              <w:ind w:left="0" w:leftChars="0" w:right="0" w:rightChars="0" w:firstLine="0" w:firstLineChars="0"/>
              <w:rPr>
                <w:rFonts w:hint="eastAsia"/>
              </w:rPr>
            </w:pPr>
            <w:r>
              <w:rPr>
                <w:rFonts w:hint="eastAsia"/>
                <w:lang w:val="en-US" w:eastAsia="zh-CN"/>
              </w:rPr>
              <w:t>膨胀螺栓</w:t>
            </w:r>
          </w:p>
        </w:tc>
        <w:tc>
          <w:tcPr>
            <w:tcW w:w="1354" w:type="dxa"/>
            <w:noWrap/>
            <w:vAlign w:val="center"/>
          </w:tcPr>
          <w:p w14:paraId="59B58E5A">
            <w:pPr>
              <w:spacing w:line="240" w:lineRule="auto"/>
              <w:ind w:left="0" w:leftChars="0" w:right="0" w:rightChars="0" w:firstLine="0" w:firstLineChars="0"/>
              <w:rPr>
                <w:rFonts w:hint="eastAsia"/>
              </w:rPr>
            </w:pPr>
            <w:r>
              <w:rPr>
                <w:rFonts w:hint="eastAsia"/>
                <w:lang w:val="en-US" w:eastAsia="zh-CN"/>
              </w:rPr>
              <w:t>M10</w:t>
            </w:r>
          </w:p>
        </w:tc>
        <w:tc>
          <w:tcPr>
            <w:tcW w:w="581" w:type="dxa"/>
            <w:noWrap/>
            <w:vAlign w:val="center"/>
          </w:tcPr>
          <w:p w14:paraId="7BB3035B">
            <w:pPr>
              <w:spacing w:line="240" w:lineRule="auto"/>
              <w:ind w:left="0" w:leftChars="0" w:right="0" w:rightChars="0" w:firstLine="0" w:firstLineChars="0"/>
              <w:rPr>
                <w:rFonts w:hint="eastAsia"/>
              </w:rPr>
            </w:pPr>
            <w:r>
              <w:rPr>
                <w:rFonts w:hint="eastAsia"/>
                <w:lang w:val="en-US" w:eastAsia="zh-CN"/>
              </w:rPr>
              <w:t>颗</w:t>
            </w:r>
          </w:p>
        </w:tc>
        <w:tc>
          <w:tcPr>
            <w:tcW w:w="1215" w:type="dxa"/>
            <w:noWrap/>
            <w:vAlign w:val="center"/>
          </w:tcPr>
          <w:p w14:paraId="7F008FA7">
            <w:pPr>
              <w:spacing w:line="240" w:lineRule="auto"/>
              <w:ind w:left="0" w:leftChars="0" w:right="0" w:rightChars="0" w:firstLine="0" w:firstLineChars="0"/>
              <w:rPr>
                <w:rFonts w:hint="eastAsia"/>
              </w:rPr>
            </w:pPr>
            <w:r>
              <w:rPr>
                <w:rFonts w:hint="eastAsia"/>
                <w:lang w:val="en-US" w:eastAsia="zh-CN"/>
              </w:rPr>
              <w:t>￥1.00</w:t>
            </w:r>
          </w:p>
        </w:tc>
        <w:tc>
          <w:tcPr>
            <w:tcW w:w="780" w:type="dxa"/>
            <w:noWrap/>
            <w:vAlign w:val="center"/>
          </w:tcPr>
          <w:p w14:paraId="14A4F724">
            <w:pPr>
              <w:spacing w:line="240" w:lineRule="auto"/>
              <w:ind w:left="0" w:leftChars="0" w:right="0" w:rightChars="0" w:firstLine="0" w:firstLineChars="0"/>
              <w:rPr>
                <w:rFonts w:hint="eastAsia"/>
              </w:rPr>
            </w:pPr>
          </w:p>
        </w:tc>
      </w:tr>
      <w:tr w14:paraId="01BC7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333" w:type="dxa"/>
            <w:noWrap/>
            <w:vAlign w:val="center"/>
          </w:tcPr>
          <w:p w14:paraId="16A02560">
            <w:pPr>
              <w:spacing w:line="240" w:lineRule="auto"/>
              <w:ind w:left="0" w:leftChars="0" w:right="0" w:rightChars="0" w:firstLine="0" w:firstLineChars="0"/>
              <w:rPr>
                <w:rFonts w:hint="eastAsia"/>
              </w:rPr>
            </w:pPr>
            <w:r>
              <w:rPr>
                <w:rFonts w:hint="eastAsia"/>
                <w:lang w:val="en-US" w:eastAsia="zh-CN"/>
              </w:rPr>
              <w:t>电缆</w:t>
            </w:r>
          </w:p>
        </w:tc>
        <w:tc>
          <w:tcPr>
            <w:tcW w:w="1352" w:type="dxa"/>
            <w:noWrap/>
            <w:vAlign w:val="center"/>
          </w:tcPr>
          <w:p w14:paraId="55BEB9CE">
            <w:pPr>
              <w:spacing w:line="240" w:lineRule="auto"/>
              <w:ind w:left="0" w:leftChars="0" w:right="0" w:rightChars="0" w:firstLine="0" w:firstLineChars="0"/>
              <w:rPr>
                <w:rFonts w:hint="eastAsia"/>
              </w:rPr>
            </w:pPr>
            <w:r>
              <w:rPr>
                <w:rFonts w:hint="eastAsia"/>
                <w:lang w:val="en-US" w:eastAsia="zh-CN"/>
              </w:rPr>
              <w:t>2*0.5铜芯</w:t>
            </w:r>
          </w:p>
        </w:tc>
        <w:tc>
          <w:tcPr>
            <w:tcW w:w="615" w:type="dxa"/>
            <w:noWrap/>
            <w:vAlign w:val="center"/>
          </w:tcPr>
          <w:p w14:paraId="40DED2FE">
            <w:pPr>
              <w:spacing w:line="240" w:lineRule="auto"/>
              <w:ind w:left="0" w:leftChars="0" w:right="0" w:rightChars="0" w:firstLine="0" w:firstLineChars="0"/>
              <w:rPr>
                <w:rFonts w:hint="eastAsia"/>
              </w:rPr>
            </w:pPr>
            <w:r>
              <w:rPr>
                <w:rFonts w:hint="eastAsia"/>
                <w:lang w:val="en-US" w:eastAsia="zh-CN"/>
              </w:rPr>
              <w:t>米</w:t>
            </w:r>
          </w:p>
        </w:tc>
        <w:tc>
          <w:tcPr>
            <w:tcW w:w="1080" w:type="dxa"/>
            <w:noWrap/>
            <w:vAlign w:val="center"/>
          </w:tcPr>
          <w:p w14:paraId="3DCA398B">
            <w:pPr>
              <w:spacing w:line="240" w:lineRule="auto"/>
              <w:ind w:left="0" w:leftChars="0" w:right="0" w:rightChars="0" w:firstLine="0" w:firstLineChars="0"/>
              <w:rPr>
                <w:rFonts w:hint="eastAsia"/>
              </w:rPr>
            </w:pPr>
            <w:r>
              <w:rPr>
                <w:rFonts w:hint="eastAsia"/>
                <w:lang w:val="en-US" w:eastAsia="zh-CN"/>
              </w:rPr>
              <w:t>￥2.00</w:t>
            </w:r>
          </w:p>
        </w:tc>
        <w:tc>
          <w:tcPr>
            <w:tcW w:w="750" w:type="dxa"/>
            <w:noWrap/>
            <w:vAlign w:val="center"/>
          </w:tcPr>
          <w:p w14:paraId="60908256">
            <w:pPr>
              <w:spacing w:line="240" w:lineRule="auto"/>
              <w:ind w:left="0" w:leftChars="0" w:right="0" w:rightChars="0" w:firstLine="0" w:firstLineChars="0"/>
              <w:rPr>
                <w:rFonts w:hint="eastAsia"/>
              </w:rPr>
            </w:pPr>
          </w:p>
        </w:tc>
        <w:tc>
          <w:tcPr>
            <w:tcW w:w="1335" w:type="dxa"/>
            <w:noWrap/>
            <w:vAlign w:val="center"/>
          </w:tcPr>
          <w:p w14:paraId="29ABD2D0">
            <w:pPr>
              <w:spacing w:line="240" w:lineRule="auto"/>
              <w:ind w:left="0" w:leftChars="0" w:right="0" w:rightChars="0" w:firstLine="0" w:firstLineChars="0"/>
              <w:rPr>
                <w:rFonts w:hint="eastAsia"/>
              </w:rPr>
            </w:pPr>
            <w:r>
              <w:rPr>
                <w:rFonts w:hint="eastAsia"/>
                <w:lang w:val="en-US" w:eastAsia="zh-CN"/>
              </w:rPr>
              <w:t>拉铆钉</w:t>
            </w:r>
          </w:p>
        </w:tc>
        <w:tc>
          <w:tcPr>
            <w:tcW w:w="1354" w:type="dxa"/>
            <w:noWrap/>
            <w:vAlign w:val="center"/>
          </w:tcPr>
          <w:p w14:paraId="38C52C6C">
            <w:pPr>
              <w:spacing w:line="240" w:lineRule="auto"/>
              <w:ind w:left="0" w:leftChars="0" w:right="0" w:rightChars="0" w:firstLine="0" w:firstLineChars="0"/>
              <w:rPr>
                <w:rFonts w:hint="eastAsia"/>
              </w:rPr>
            </w:pPr>
            <w:r>
              <w:rPr>
                <w:rFonts w:hint="eastAsia"/>
                <w:lang w:val="en-US" w:eastAsia="zh-CN"/>
              </w:rPr>
              <w:t>4*16</w:t>
            </w:r>
          </w:p>
        </w:tc>
        <w:tc>
          <w:tcPr>
            <w:tcW w:w="581" w:type="dxa"/>
            <w:noWrap/>
            <w:vAlign w:val="center"/>
          </w:tcPr>
          <w:p w14:paraId="01527C3E">
            <w:pPr>
              <w:spacing w:line="240" w:lineRule="auto"/>
              <w:ind w:left="0" w:leftChars="0" w:right="0" w:rightChars="0" w:firstLine="0" w:firstLineChars="0"/>
              <w:rPr>
                <w:rFonts w:hint="eastAsia"/>
              </w:rPr>
            </w:pPr>
            <w:r>
              <w:rPr>
                <w:rFonts w:hint="eastAsia"/>
                <w:lang w:val="en-US" w:eastAsia="zh-CN"/>
              </w:rPr>
              <w:t>盒</w:t>
            </w:r>
          </w:p>
        </w:tc>
        <w:tc>
          <w:tcPr>
            <w:tcW w:w="1215" w:type="dxa"/>
            <w:noWrap/>
            <w:vAlign w:val="center"/>
          </w:tcPr>
          <w:p w14:paraId="28B8AB6D">
            <w:pPr>
              <w:spacing w:line="240" w:lineRule="auto"/>
              <w:ind w:left="0" w:leftChars="0" w:right="0" w:rightChars="0" w:firstLine="0" w:firstLineChars="0"/>
              <w:rPr>
                <w:rFonts w:hint="eastAsia"/>
              </w:rPr>
            </w:pPr>
            <w:r>
              <w:rPr>
                <w:rFonts w:hint="eastAsia"/>
                <w:lang w:val="en-US" w:eastAsia="zh-CN"/>
              </w:rPr>
              <w:t>￥10.00</w:t>
            </w:r>
          </w:p>
        </w:tc>
        <w:tc>
          <w:tcPr>
            <w:tcW w:w="780" w:type="dxa"/>
            <w:noWrap/>
            <w:vAlign w:val="center"/>
          </w:tcPr>
          <w:p w14:paraId="4295E36B">
            <w:pPr>
              <w:spacing w:line="240" w:lineRule="auto"/>
              <w:ind w:left="0" w:leftChars="0" w:right="0" w:rightChars="0" w:firstLine="0" w:firstLineChars="0"/>
              <w:rPr>
                <w:rFonts w:hint="eastAsia"/>
              </w:rPr>
            </w:pPr>
          </w:p>
        </w:tc>
      </w:tr>
      <w:tr w14:paraId="0B54F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1333" w:type="dxa"/>
            <w:noWrap/>
            <w:vAlign w:val="center"/>
          </w:tcPr>
          <w:p w14:paraId="35E2D491">
            <w:pPr>
              <w:spacing w:line="240" w:lineRule="auto"/>
              <w:ind w:left="0" w:leftChars="0" w:right="0" w:rightChars="0" w:firstLine="0" w:firstLineChars="0"/>
              <w:rPr>
                <w:rFonts w:hint="eastAsia"/>
              </w:rPr>
            </w:pPr>
            <w:r>
              <w:rPr>
                <w:rFonts w:hint="eastAsia"/>
                <w:lang w:val="en-US" w:eastAsia="zh-CN"/>
              </w:rPr>
              <w:t>电缆</w:t>
            </w:r>
          </w:p>
        </w:tc>
        <w:tc>
          <w:tcPr>
            <w:tcW w:w="1352" w:type="dxa"/>
            <w:noWrap/>
            <w:vAlign w:val="center"/>
          </w:tcPr>
          <w:p w14:paraId="0FF528A7">
            <w:pPr>
              <w:spacing w:line="240" w:lineRule="auto"/>
              <w:ind w:left="0" w:leftChars="0" w:right="0" w:rightChars="0" w:firstLine="0" w:firstLineChars="0"/>
              <w:rPr>
                <w:rFonts w:hint="eastAsia"/>
              </w:rPr>
            </w:pPr>
            <w:r>
              <w:rPr>
                <w:rFonts w:hint="eastAsia"/>
                <w:lang w:val="en-US" w:eastAsia="zh-CN"/>
              </w:rPr>
              <w:t>2. 5铜芯</w:t>
            </w:r>
          </w:p>
        </w:tc>
        <w:tc>
          <w:tcPr>
            <w:tcW w:w="615" w:type="dxa"/>
            <w:noWrap/>
            <w:vAlign w:val="center"/>
          </w:tcPr>
          <w:p w14:paraId="5A6A69E3">
            <w:pPr>
              <w:spacing w:line="240" w:lineRule="auto"/>
              <w:ind w:left="0" w:leftChars="0" w:right="0" w:rightChars="0" w:firstLine="0" w:firstLineChars="0"/>
              <w:rPr>
                <w:rFonts w:hint="eastAsia"/>
              </w:rPr>
            </w:pPr>
            <w:r>
              <w:rPr>
                <w:rFonts w:hint="eastAsia"/>
                <w:lang w:val="en-US" w:eastAsia="zh-CN"/>
              </w:rPr>
              <w:t>米</w:t>
            </w:r>
          </w:p>
        </w:tc>
        <w:tc>
          <w:tcPr>
            <w:tcW w:w="1080" w:type="dxa"/>
            <w:noWrap/>
            <w:vAlign w:val="center"/>
          </w:tcPr>
          <w:p w14:paraId="69B30122">
            <w:pPr>
              <w:spacing w:line="240" w:lineRule="auto"/>
              <w:ind w:left="0" w:leftChars="0" w:right="0" w:rightChars="0" w:firstLine="0" w:firstLineChars="0"/>
              <w:rPr>
                <w:rFonts w:hint="eastAsia"/>
              </w:rPr>
            </w:pPr>
            <w:r>
              <w:rPr>
                <w:rFonts w:hint="eastAsia"/>
                <w:lang w:val="en-US" w:eastAsia="zh-CN"/>
              </w:rPr>
              <w:t>￥3.00</w:t>
            </w:r>
          </w:p>
        </w:tc>
        <w:tc>
          <w:tcPr>
            <w:tcW w:w="750" w:type="dxa"/>
            <w:noWrap/>
            <w:vAlign w:val="center"/>
          </w:tcPr>
          <w:p w14:paraId="5762F8F0">
            <w:pPr>
              <w:spacing w:line="240" w:lineRule="auto"/>
              <w:ind w:left="0" w:leftChars="0" w:right="0" w:rightChars="0" w:firstLine="0" w:firstLineChars="0"/>
              <w:rPr>
                <w:rFonts w:hint="eastAsia"/>
              </w:rPr>
            </w:pPr>
          </w:p>
        </w:tc>
        <w:tc>
          <w:tcPr>
            <w:tcW w:w="1335" w:type="dxa"/>
            <w:noWrap/>
            <w:vAlign w:val="center"/>
          </w:tcPr>
          <w:p w14:paraId="67B4D807">
            <w:pPr>
              <w:spacing w:line="240" w:lineRule="auto"/>
              <w:ind w:left="0" w:leftChars="0" w:right="0" w:rightChars="0" w:firstLine="0" w:firstLineChars="0"/>
              <w:rPr>
                <w:rFonts w:hint="eastAsia"/>
              </w:rPr>
            </w:pPr>
            <w:r>
              <w:rPr>
                <w:rFonts w:hint="eastAsia"/>
                <w:lang w:val="en-US" w:eastAsia="zh-CN"/>
              </w:rPr>
              <w:t>AB胶</w:t>
            </w:r>
          </w:p>
        </w:tc>
        <w:tc>
          <w:tcPr>
            <w:tcW w:w="1354" w:type="dxa"/>
            <w:noWrap/>
            <w:vAlign w:val="center"/>
          </w:tcPr>
          <w:p w14:paraId="28814BC4">
            <w:pPr>
              <w:spacing w:line="240" w:lineRule="auto"/>
              <w:ind w:left="0" w:leftChars="0" w:right="0" w:rightChars="0" w:firstLine="0" w:firstLineChars="0"/>
              <w:rPr>
                <w:rFonts w:hint="eastAsia"/>
              </w:rPr>
            </w:pPr>
          </w:p>
        </w:tc>
        <w:tc>
          <w:tcPr>
            <w:tcW w:w="581" w:type="dxa"/>
            <w:noWrap/>
            <w:vAlign w:val="center"/>
          </w:tcPr>
          <w:p w14:paraId="00C13F79">
            <w:pPr>
              <w:spacing w:line="240" w:lineRule="auto"/>
              <w:ind w:left="0" w:leftChars="0" w:right="0" w:rightChars="0" w:firstLine="0" w:firstLineChars="0"/>
              <w:rPr>
                <w:rFonts w:hint="eastAsia"/>
              </w:rPr>
            </w:pPr>
            <w:r>
              <w:rPr>
                <w:rFonts w:hint="eastAsia"/>
                <w:lang w:val="en-US" w:eastAsia="zh-CN"/>
              </w:rPr>
              <w:t>只</w:t>
            </w:r>
          </w:p>
        </w:tc>
        <w:tc>
          <w:tcPr>
            <w:tcW w:w="1215" w:type="dxa"/>
            <w:noWrap/>
            <w:vAlign w:val="center"/>
          </w:tcPr>
          <w:p w14:paraId="6EACE2D9">
            <w:pPr>
              <w:spacing w:line="240" w:lineRule="auto"/>
              <w:ind w:left="0" w:leftChars="0" w:right="0" w:rightChars="0" w:firstLine="0" w:firstLineChars="0"/>
              <w:rPr>
                <w:rFonts w:hint="eastAsia"/>
              </w:rPr>
            </w:pPr>
            <w:r>
              <w:rPr>
                <w:rFonts w:hint="eastAsia"/>
                <w:lang w:val="en-US" w:eastAsia="zh-CN"/>
              </w:rPr>
              <w:t>￥3.00</w:t>
            </w:r>
          </w:p>
        </w:tc>
        <w:tc>
          <w:tcPr>
            <w:tcW w:w="780" w:type="dxa"/>
            <w:noWrap/>
            <w:vAlign w:val="center"/>
          </w:tcPr>
          <w:p w14:paraId="43B23187">
            <w:pPr>
              <w:spacing w:line="240" w:lineRule="auto"/>
              <w:ind w:left="0" w:leftChars="0" w:right="0" w:rightChars="0" w:firstLine="0" w:firstLineChars="0"/>
              <w:rPr>
                <w:rFonts w:hint="eastAsia"/>
              </w:rPr>
            </w:pPr>
          </w:p>
        </w:tc>
      </w:tr>
      <w:tr w14:paraId="49F89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333" w:type="dxa"/>
            <w:noWrap/>
            <w:vAlign w:val="center"/>
          </w:tcPr>
          <w:p w14:paraId="4F18B93F">
            <w:pPr>
              <w:spacing w:line="240" w:lineRule="auto"/>
              <w:ind w:left="0" w:leftChars="0" w:right="0" w:rightChars="0" w:firstLine="0" w:firstLineChars="0"/>
              <w:rPr>
                <w:rFonts w:hint="eastAsia"/>
              </w:rPr>
            </w:pPr>
            <w:r>
              <w:rPr>
                <w:rFonts w:hint="eastAsia"/>
                <w:lang w:val="en-US" w:eastAsia="zh-CN"/>
              </w:rPr>
              <w:t>电缆</w:t>
            </w:r>
          </w:p>
        </w:tc>
        <w:tc>
          <w:tcPr>
            <w:tcW w:w="1352" w:type="dxa"/>
            <w:noWrap/>
            <w:vAlign w:val="center"/>
          </w:tcPr>
          <w:p w14:paraId="72B34DEA">
            <w:pPr>
              <w:spacing w:line="240" w:lineRule="auto"/>
              <w:ind w:left="0" w:leftChars="0" w:right="0" w:rightChars="0" w:firstLine="0" w:firstLineChars="0"/>
              <w:rPr>
                <w:rFonts w:hint="eastAsia"/>
              </w:rPr>
            </w:pPr>
            <w:r>
              <w:rPr>
                <w:rFonts w:hint="eastAsia"/>
                <w:lang w:val="en-US" w:eastAsia="zh-CN"/>
              </w:rPr>
              <w:t>2*1.5铜芯</w:t>
            </w:r>
          </w:p>
        </w:tc>
        <w:tc>
          <w:tcPr>
            <w:tcW w:w="615" w:type="dxa"/>
            <w:noWrap/>
            <w:vAlign w:val="center"/>
          </w:tcPr>
          <w:p w14:paraId="197D5A6D">
            <w:pPr>
              <w:spacing w:line="240" w:lineRule="auto"/>
              <w:ind w:left="0" w:leftChars="0" w:right="0" w:rightChars="0" w:firstLine="0" w:firstLineChars="0"/>
              <w:rPr>
                <w:rFonts w:hint="eastAsia"/>
              </w:rPr>
            </w:pPr>
            <w:r>
              <w:rPr>
                <w:rFonts w:hint="eastAsia"/>
                <w:lang w:val="en-US" w:eastAsia="zh-CN"/>
              </w:rPr>
              <w:t>米</w:t>
            </w:r>
          </w:p>
        </w:tc>
        <w:tc>
          <w:tcPr>
            <w:tcW w:w="1080" w:type="dxa"/>
            <w:noWrap/>
            <w:vAlign w:val="center"/>
          </w:tcPr>
          <w:p w14:paraId="361893B6">
            <w:pPr>
              <w:spacing w:line="240" w:lineRule="auto"/>
              <w:ind w:left="0" w:leftChars="0" w:right="0" w:rightChars="0" w:firstLine="0" w:firstLineChars="0"/>
              <w:rPr>
                <w:rFonts w:hint="eastAsia"/>
              </w:rPr>
            </w:pPr>
            <w:r>
              <w:rPr>
                <w:rFonts w:hint="eastAsia"/>
                <w:lang w:val="en-US" w:eastAsia="zh-CN"/>
              </w:rPr>
              <w:t>￥5.00</w:t>
            </w:r>
          </w:p>
        </w:tc>
        <w:tc>
          <w:tcPr>
            <w:tcW w:w="750" w:type="dxa"/>
            <w:noWrap/>
            <w:vAlign w:val="center"/>
          </w:tcPr>
          <w:p w14:paraId="08E3D3D3">
            <w:pPr>
              <w:spacing w:line="240" w:lineRule="auto"/>
              <w:ind w:left="0" w:leftChars="0" w:right="0" w:rightChars="0" w:firstLine="0" w:firstLineChars="0"/>
              <w:rPr>
                <w:rFonts w:hint="eastAsia"/>
              </w:rPr>
            </w:pPr>
          </w:p>
        </w:tc>
        <w:tc>
          <w:tcPr>
            <w:tcW w:w="1335" w:type="dxa"/>
            <w:noWrap/>
            <w:vAlign w:val="center"/>
          </w:tcPr>
          <w:p w14:paraId="4E6F52C4">
            <w:pPr>
              <w:spacing w:line="240" w:lineRule="auto"/>
              <w:ind w:left="0" w:leftChars="0" w:right="0" w:rightChars="0" w:firstLine="0" w:firstLineChars="0"/>
              <w:rPr>
                <w:rFonts w:hint="eastAsia"/>
              </w:rPr>
            </w:pPr>
            <w:r>
              <w:rPr>
                <w:rFonts w:hint="eastAsia"/>
                <w:lang w:val="en-US" w:eastAsia="zh-CN"/>
              </w:rPr>
              <w:t>玻璃胶</w:t>
            </w:r>
          </w:p>
        </w:tc>
        <w:tc>
          <w:tcPr>
            <w:tcW w:w="1354" w:type="dxa"/>
            <w:noWrap/>
            <w:vAlign w:val="center"/>
          </w:tcPr>
          <w:p w14:paraId="5A8E4B2E">
            <w:pPr>
              <w:spacing w:line="240" w:lineRule="auto"/>
              <w:ind w:left="0" w:leftChars="0" w:right="0" w:rightChars="0" w:firstLine="0" w:firstLineChars="0"/>
              <w:rPr>
                <w:rFonts w:hint="eastAsia"/>
                <w:lang w:val="en-US" w:eastAsia="zh-CN"/>
              </w:rPr>
            </w:pPr>
            <w:r>
              <w:rPr>
                <w:rFonts w:hint="eastAsia"/>
                <w:lang w:val="en-US" w:eastAsia="zh-CN"/>
              </w:rPr>
              <w:t>300mL</w:t>
            </w:r>
          </w:p>
        </w:tc>
        <w:tc>
          <w:tcPr>
            <w:tcW w:w="581" w:type="dxa"/>
            <w:noWrap/>
            <w:vAlign w:val="center"/>
          </w:tcPr>
          <w:p w14:paraId="062F95CB">
            <w:pPr>
              <w:spacing w:line="240" w:lineRule="auto"/>
              <w:ind w:left="0" w:leftChars="0" w:right="0" w:rightChars="0" w:firstLine="0" w:firstLineChars="0"/>
              <w:rPr>
                <w:rFonts w:hint="eastAsia"/>
              </w:rPr>
            </w:pPr>
            <w:r>
              <w:rPr>
                <w:rFonts w:hint="eastAsia"/>
                <w:lang w:val="en-US" w:eastAsia="zh-CN"/>
              </w:rPr>
              <w:t>只</w:t>
            </w:r>
          </w:p>
        </w:tc>
        <w:tc>
          <w:tcPr>
            <w:tcW w:w="1215" w:type="dxa"/>
            <w:noWrap/>
            <w:vAlign w:val="center"/>
          </w:tcPr>
          <w:p w14:paraId="09BC08DC">
            <w:pPr>
              <w:spacing w:line="240" w:lineRule="auto"/>
              <w:ind w:left="0" w:leftChars="0" w:right="0" w:rightChars="0" w:firstLine="0" w:firstLineChars="0"/>
              <w:rPr>
                <w:rFonts w:hint="eastAsia"/>
              </w:rPr>
            </w:pPr>
            <w:r>
              <w:rPr>
                <w:rFonts w:hint="eastAsia"/>
                <w:lang w:val="en-US" w:eastAsia="zh-CN"/>
              </w:rPr>
              <w:t>￥12.00</w:t>
            </w:r>
          </w:p>
        </w:tc>
        <w:tc>
          <w:tcPr>
            <w:tcW w:w="780" w:type="dxa"/>
            <w:noWrap/>
            <w:vAlign w:val="center"/>
          </w:tcPr>
          <w:p w14:paraId="0D688E3C">
            <w:pPr>
              <w:spacing w:line="240" w:lineRule="auto"/>
              <w:ind w:left="0" w:leftChars="0" w:right="0" w:rightChars="0" w:firstLine="0" w:firstLineChars="0"/>
              <w:rPr>
                <w:rFonts w:hint="eastAsia"/>
              </w:rPr>
            </w:pPr>
          </w:p>
        </w:tc>
      </w:tr>
      <w:tr w14:paraId="6507B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333" w:type="dxa"/>
            <w:noWrap/>
            <w:vAlign w:val="center"/>
          </w:tcPr>
          <w:p w14:paraId="0BF484AE">
            <w:pPr>
              <w:spacing w:line="240" w:lineRule="auto"/>
              <w:ind w:left="0" w:leftChars="0" w:right="0" w:rightChars="0" w:firstLine="0" w:firstLineChars="0"/>
              <w:rPr>
                <w:rFonts w:hint="eastAsia"/>
              </w:rPr>
            </w:pPr>
            <w:r>
              <w:rPr>
                <w:rFonts w:hint="eastAsia"/>
                <w:lang w:val="en-US" w:eastAsia="zh-CN"/>
              </w:rPr>
              <w:t>电缆</w:t>
            </w:r>
          </w:p>
        </w:tc>
        <w:tc>
          <w:tcPr>
            <w:tcW w:w="1352" w:type="dxa"/>
            <w:noWrap/>
            <w:vAlign w:val="center"/>
          </w:tcPr>
          <w:p w14:paraId="2A0DC487">
            <w:pPr>
              <w:spacing w:line="240" w:lineRule="auto"/>
              <w:ind w:left="0" w:leftChars="0" w:right="0" w:rightChars="0" w:firstLine="0" w:firstLineChars="0"/>
              <w:rPr>
                <w:rFonts w:hint="eastAsia"/>
              </w:rPr>
            </w:pPr>
            <w:r>
              <w:rPr>
                <w:rFonts w:hint="eastAsia"/>
                <w:lang w:val="en-US" w:eastAsia="zh-CN"/>
              </w:rPr>
              <w:t>2*2.5</w:t>
            </w:r>
          </w:p>
        </w:tc>
        <w:tc>
          <w:tcPr>
            <w:tcW w:w="615" w:type="dxa"/>
            <w:noWrap/>
            <w:vAlign w:val="center"/>
          </w:tcPr>
          <w:p w14:paraId="7A2F0C42">
            <w:pPr>
              <w:spacing w:line="240" w:lineRule="auto"/>
              <w:ind w:left="0" w:leftChars="0" w:right="0" w:rightChars="0" w:firstLine="0" w:firstLineChars="0"/>
              <w:rPr>
                <w:rFonts w:hint="eastAsia"/>
              </w:rPr>
            </w:pPr>
            <w:r>
              <w:rPr>
                <w:rFonts w:hint="eastAsia"/>
                <w:lang w:val="en-US" w:eastAsia="zh-CN"/>
              </w:rPr>
              <w:t>米</w:t>
            </w:r>
          </w:p>
        </w:tc>
        <w:tc>
          <w:tcPr>
            <w:tcW w:w="1080" w:type="dxa"/>
            <w:noWrap/>
            <w:vAlign w:val="center"/>
          </w:tcPr>
          <w:p w14:paraId="6C156BCF">
            <w:pPr>
              <w:spacing w:line="240" w:lineRule="auto"/>
              <w:ind w:left="0" w:leftChars="0" w:right="0" w:rightChars="0" w:firstLine="0" w:firstLineChars="0"/>
              <w:rPr>
                <w:rFonts w:hint="eastAsia"/>
              </w:rPr>
            </w:pPr>
            <w:r>
              <w:rPr>
                <w:rFonts w:hint="eastAsia"/>
                <w:lang w:val="en-US" w:eastAsia="zh-CN"/>
              </w:rPr>
              <w:t>￥4.00</w:t>
            </w:r>
          </w:p>
        </w:tc>
        <w:tc>
          <w:tcPr>
            <w:tcW w:w="750" w:type="dxa"/>
            <w:noWrap/>
            <w:vAlign w:val="center"/>
          </w:tcPr>
          <w:p w14:paraId="74053A92">
            <w:pPr>
              <w:spacing w:line="240" w:lineRule="auto"/>
              <w:ind w:left="0" w:leftChars="0" w:right="0" w:rightChars="0" w:firstLine="0" w:firstLineChars="0"/>
              <w:rPr>
                <w:rFonts w:hint="eastAsia"/>
              </w:rPr>
            </w:pPr>
          </w:p>
        </w:tc>
        <w:tc>
          <w:tcPr>
            <w:tcW w:w="1335" w:type="dxa"/>
            <w:noWrap/>
            <w:vAlign w:val="center"/>
          </w:tcPr>
          <w:p w14:paraId="78E09B29">
            <w:pPr>
              <w:spacing w:line="240" w:lineRule="auto"/>
              <w:ind w:left="0" w:leftChars="0" w:right="0" w:rightChars="0" w:firstLine="0" w:firstLineChars="0"/>
              <w:rPr>
                <w:rFonts w:hint="eastAsia"/>
              </w:rPr>
            </w:pPr>
            <w:r>
              <w:rPr>
                <w:rFonts w:hint="eastAsia"/>
                <w:lang w:val="en-US" w:eastAsia="zh-CN"/>
              </w:rPr>
              <w:t>松动剂</w:t>
            </w:r>
          </w:p>
        </w:tc>
        <w:tc>
          <w:tcPr>
            <w:tcW w:w="1354" w:type="dxa"/>
            <w:noWrap/>
            <w:vAlign w:val="center"/>
          </w:tcPr>
          <w:p w14:paraId="46D81F1B">
            <w:pPr>
              <w:spacing w:line="240" w:lineRule="auto"/>
              <w:ind w:left="0" w:leftChars="0" w:right="0" w:rightChars="0" w:firstLine="0" w:firstLineChars="0"/>
              <w:rPr>
                <w:rFonts w:hint="eastAsia"/>
              </w:rPr>
            </w:pPr>
          </w:p>
        </w:tc>
        <w:tc>
          <w:tcPr>
            <w:tcW w:w="581" w:type="dxa"/>
            <w:noWrap/>
            <w:vAlign w:val="center"/>
          </w:tcPr>
          <w:p w14:paraId="625E6A46">
            <w:pPr>
              <w:spacing w:line="240" w:lineRule="auto"/>
              <w:ind w:left="0" w:leftChars="0" w:right="0" w:rightChars="0" w:firstLine="0" w:firstLineChars="0"/>
              <w:rPr>
                <w:rFonts w:hint="eastAsia"/>
              </w:rPr>
            </w:pPr>
            <w:r>
              <w:rPr>
                <w:rFonts w:hint="eastAsia"/>
                <w:lang w:val="en-US" w:eastAsia="zh-CN"/>
              </w:rPr>
              <w:t>瓶</w:t>
            </w:r>
          </w:p>
        </w:tc>
        <w:tc>
          <w:tcPr>
            <w:tcW w:w="1215" w:type="dxa"/>
            <w:noWrap/>
            <w:vAlign w:val="center"/>
          </w:tcPr>
          <w:p w14:paraId="65B855C8">
            <w:pPr>
              <w:spacing w:line="240" w:lineRule="auto"/>
              <w:ind w:left="0" w:leftChars="0" w:right="0" w:rightChars="0" w:firstLine="0" w:firstLineChars="0"/>
              <w:rPr>
                <w:rFonts w:hint="eastAsia"/>
              </w:rPr>
            </w:pPr>
            <w:r>
              <w:rPr>
                <w:rFonts w:hint="eastAsia"/>
                <w:lang w:val="en-US" w:eastAsia="zh-CN"/>
              </w:rPr>
              <w:t>￥10.00</w:t>
            </w:r>
          </w:p>
        </w:tc>
        <w:tc>
          <w:tcPr>
            <w:tcW w:w="780" w:type="dxa"/>
            <w:noWrap/>
            <w:vAlign w:val="center"/>
          </w:tcPr>
          <w:p w14:paraId="5A377674">
            <w:pPr>
              <w:spacing w:line="240" w:lineRule="auto"/>
              <w:ind w:left="0" w:leftChars="0" w:right="0" w:rightChars="0" w:firstLine="0" w:firstLineChars="0"/>
              <w:rPr>
                <w:rFonts w:hint="eastAsia"/>
              </w:rPr>
            </w:pPr>
          </w:p>
        </w:tc>
      </w:tr>
      <w:tr w14:paraId="5379C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333" w:type="dxa"/>
            <w:noWrap/>
            <w:vAlign w:val="center"/>
          </w:tcPr>
          <w:p w14:paraId="0BC0A416">
            <w:pPr>
              <w:spacing w:line="240" w:lineRule="auto"/>
              <w:ind w:left="0" w:leftChars="0" w:right="0" w:rightChars="0" w:firstLine="0" w:firstLineChars="0"/>
              <w:rPr>
                <w:rFonts w:hint="eastAsia"/>
              </w:rPr>
            </w:pPr>
            <w:r>
              <w:rPr>
                <w:rFonts w:hint="eastAsia"/>
                <w:lang w:val="en-US" w:eastAsia="zh-CN"/>
              </w:rPr>
              <w:t>电缆</w:t>
            </w:r>
          </w:p>
        </w:tc>
        <w:tc>
          <w:tcPr>
            <w:tcW w:w="1352" w:type="dxa"/>
            <w:noWrap/>
            <w:vAlign w:val="center"/>
          </w:tcPr>
          <w:p w14:paraId="58780AF3">
            <w:pPr>
              <w:spacing w:line="240" w:lineRule="auto"/>
              <w:ind w:left="0" w:leftChars="0" w:right="0" w:rightChars="0" w:firstLine="0" w:firstLineChars="0"/>
              <w:rPr>
                <w:rFonts w:hint="eastAsia"/>
              </w:rPr>
            </w:pPr>
            <w:r>
              <w:rPr>
                <w:rFonts w:hint="eastAsia"/>
                <w:lang w:val="en-US" w:eastAsia="zh-CN"/>
              </w:rPr>
              <w:t>3*2. 5+1</w:t>
            </w:r>
          </w:p>
        </w:tc>
        <w:tc>
          <w:tcPr>
            <w:tcW w:w="615" w:type="dxa"/>
            <w:noWrap/>
            <w:vAlign w:val="center"/>
          </w:tcPr>
          <w:p w14:paraId="278DD25F">
            <w:pPr>
              <w:spacing w:line="240" w:lineRule="auto"/>
              <w:ind w:left="0" w:leftChars="0" w:right="0" w:rightChars="0" w:firstLine="0" w:firstLineChars="0"/>
              <w:rPr>
                <w:rFonts w:hint="eastAsia"/>
              </w:rPr>
            </w:pPr>
            <w:r>
              <w:rPr>
                <w:rFonts w:hint="eastAsia"/>
                <w:lang w:val="en-US" w:eastAsia="zh-CN"/>
              </w:rPr>
              <w:t>米</w:t>
            </w:r>
          </w:p>
        </w:tc>
        <w:tc>
          <w:tcPr>
            <w:tcW w:w="1080" w:type="dxa"/>
            <w:noWrap/>
            <w:vAlign w:val="center"/>
          </w:tcPr>
          <w:p w14:paraId="5BD725C8">
            <w:pPr>
              <w:spacing w:line="240" w:lineRule="auto"/>
              <w:ind w:left="0" w:leftChars="0" w:right="0" w:rightChars="0" w:firstLine="0" w:firstLineChars="0"/>
              <w:rPr>
                <w:rFonts w:hint="eastAsia"/>
              </w:rPr>
            </w:pPr>
            <w:r>
              <w:rPr>
                <w:rFonts w:hint="eastAsia"/>
                <w:lang w:val="en-US" w:eastAsia="zh-CN"/>
              </w:rPr>
              <w:t>￥8.00</w:t>
            </w:r>
          </w:p>
        </w:tc>
        <w:tc>
          <w:tcPr>
            <w:tcW w:w="750" w:type="dxa"/>
            <w:noWrap/>
            <w:vAlign w:val="center"/>
          </w:tcPr>
          <w:p w14:paraId="0D944CA6">
            <w:pPr>
              <w:spacing w:line="240" w:lineRule="auto"/>
              <w:ind w:left="0" w:leftChars="0" w:right="0" w:rightChars="0" w:firstLine="0" w:firstLineChars="0"/>
              <w:rPr>
                <w:rFonts w:hint="eastAsia"/>
              </w:rPr>
            </w:pPr>
          </w:p>
        </w:tc>
        <w:tc>
          <w:tcPr>
            <w:tcW w:w="1335" w:type="dxa"/>
            <w:noWrap/>
            <w:vAlign w:val="center"/>
          </w:tcPr>
          <w:p w14:paraId="68496E5B">
            <w:pPr>
              <w:spacing w:line="240" w:lineRule="auto"/>
              <w:ind w:left="0" w:leftChars="0" w:right="0" w:rightChars="0" w:firstLine="0" w:firstLineChars="0"/>
              <w:rPr>
                <w:rFonts w:hint="eastAsia"/>
              </w:rPr>
            </w:pPr>
            <w:r>
              <w:rPr>
                <w:rFonts w:hint="eastAsia"/>
                <w:lang w:val="en-US" w:eastAsia="zh-CN"/>
              </w:rPr>
              <w:t>泡沫堵缝剂</w:t>
            </w:r>
          </w:p>
        </w:tc>
        <w:tc>
          <w:tcPr>
            <w:tcW w:w="1354" w:type="dxa"/>
            <w:noWrap/>
            <w:vAlign w:val="center"/>
          </w:tcPr>
          <w:p w14:paraId="285733B8">
            <w:pPr>
              <w:spacing w:line="240" w:lineRule="auto"/>
              <w:ind w:left="0" w:leftChars="0" w:right="0" w:rightChars="0" w:firstLine="0" w:firstLineChars="0"/>
              <w:rPr>
                <w:rFonts w:hint="eastAsia"/>
              </w:rPr>
            </w:pPr>
          </w:p>
        </w:tc>
        <w:tc>
          <w:tcPr>
            <w:tcW w:w="581" w:type="dxa"/>
            <w:noWrap/>
            <w:vAlign w:val="center"/>
          </w:tcPr>
          <w:p w14:paraId="5B61D8FB">
            <w:pPr>
              <w:spacing w:line="240" w:lineRule="auto"/>
              <w:ind w:left="0" w:leftChars="0" w:right="0" w:rightChars="0" w:firstLine="0" w:firstLineChars="0"/>
              <w:rPr>
                <w:rFonts w:hint="eastAsia"/>
              </w:rPr>
            </w:pPr>
            <w:r>
              <w:rPr>
                <w:rFonts w:hint="eastAsia"/>
                <w:lang w:val="en-US" w:eastAsia="zh-CN"/>
              </w:rPr>
              <w:t>只</w:t>
            </w:r>
          </w:p>
        </w:tc>
        <w:tc>
          <w:tcPr>
            <w:tcW w:w="1215" w:type="dxa"/>
            <w:noWrap/>
            <w:vAlign w:val="center"/>
          </w:tcPr>
          <w:p w14:paraId="5E393206">
            <w:pPr>
              <w:spacing w:line="240" w:lineRule="auto"/>
              <w:ind w:left="0" w:leftChars="0" w:right="0" w:rightChars="0" w:firstLine="0" w:firstLineChars="0"/>
              <w:rPr>
                <w:rFonts w:hint="eastAsia"/>
              </w:rPr>
            </w:pPr>
            <w:r>
              <w:rPr>
                <w:rFonts w:hint="eastAsia"/>
                <w:lang w:val="en-US" w:eastAsia="zh-CN"/>
              </w:rPr>
              <w:t>￥15.00</w:t>
            </w:r>
          </w:p>
        </w:tc>
        <w:tc>
          <w:tcPr>
            <w:tcW w:w="780" w:type="dxa"/>
            <w:noWrap/>
            <w:vAlign w:val="center"/>
          </w:tcPr>
          <w:p w14:paraId="3D838BB7">
            <w:pPr>
              <w:spacing w:line="240" w:lineRule="auto"/>
              <w:ind w:left="0" w:leftChars="0" w:right="0" w:rightChars="0" w:firstLine="0" w:firstLineChars="0"/>
              <w:rPr>
                <w:rFonts w:hint="eastAsia"/>
              </w:rPr>
            </w:pPr>
          </w:p>
        </w:tc>
      </w:tr>
      <w:tr w14:paraId="43D03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333" w:type="dxa"/>
            <w:noWrap/>
            <w:vAlign w:val="center"/>
          </w:tcPr>
          <w:p w14:paraId="37D28D27">
            <w:pPr>
              <w:spacing w:line="240" w:lineRule="auto"/>
              <w:ind w:left="0" w:leftChars="0" w:right="0" w:rightChars="0" w:firstLine="0" w:firstLineChars="0"/>
              <w:rPr>
                <w:rFonts w:hint="eastAsia"/>
              </w:rPr>
            </w:pPr>
            <w:r>
              <w:rPr>
                <w:rFonts w:hint="eastAsia"/>
                <w:lang w:val="en-US" w:eastAsia="zh-CN"/>
              </w:rPr>
              <w:t>电缆</w:t>
            </w:r>
          </w:p>
        </w:tc>
        <w:tc>
          <w:tcPr>
            <w:tcW w:w="1352" w:type="dxa"/>
            <w:noWrap/>
            <w:vAlign w:val="center"/>
          </w:tcPr>
          <w:p w14:paraId="6CC16A12">
            <w:pPr>
              <w:spacing w:line="240" w:lineRule="auto"/>
              <w:ind w:left="0" w:leftChars="0" w:right="0" w:rightChars="0" w:firstLine="0" w:firstLineChars="0"/>
              <w:rPr>
                <w:rFonts w:hint="eastAsia"/>
              </w:rPr>
            </w:pPr>
            <w:r>
              <w:rPr>
                <w:rFonts w:hint="eastAsia"/>
                <w:lang w:val="en-US" w:eastAsia="zh-CN"/>
              </w:rPr>
              <w:t>软铜10mm2</w:t>
            </w:r>
          </w:p>
        </w:tc>
        <w:tc>
          <w:tcPr>
            <w:tcW w:w="615" w:type="dxa"/>
            <w:noWrap/>
            <w:vAlign w:val="center"/>
          </w:tcPr>
          <w:p w14:paraId="385C9700">
            <w:pPr>
              <w:spacing w:line="240" w:lineRule="auto"/>
              <w:ind w:left="0" w:leftChars="0" w:right="0" w:rightChars="0" w:firstLine="0" w:firstLineChars="0"/>
              <w:rPr>
                <w:rFonts w:hint="eastAsia"/>
              </w:rPr>
            </w:pPr>
            <w:r>
              <w:rPr>
                <w:rFonts w:hint="eastAsia"/>
                <w:lang w:val="en-US" w:eastAsia="zh-CN"/>
              </w:rPr>
              <w:t>米</w:t>
            </w:r>
          </w:p>
        </w:tc>
        <w:tc>
          <w:tcPr>
            <w:tcW w:w="1080" w:type="dxa"/>
            <w:noWrap/>
            <w:vAlign w:val="center"/>
          </w:tcPr>
          <w:p w14:paraId="7E0826FC">
            <w:pPr>
              <w:spacing w:line="240" w:lineRule="auto"/>
              <w:ind w:left="0" w:leftChars="0" w:right="0" w:rightChars="0" w:firstLine="0" w:firstLineChars="0"/>
              <w:rPr>
                <w:rFonts w:hint="eastAsia"/>
              </w:rPr>
            </w:pPr>
            <w:r>
              <w:rPr>
                <w:rFonts w:hint="eastAsia"/>
                <w:lang w:val="en-US" w:eastAsia="zh-CN"/>
              </w:rPr>
              <w:t>￥12.00</w:t>
            </w:r>
          </w:p>
        </w:tc>
        <w:tc>
          <w:tcPr>
            <w:tcW w:w="750" w:type="dxa"/>
            <w:noWrap/>
            <w:vAlign w:val="center"/>
          </w:tcPr>
          <w:p w14:paraId="794E3CAA">
            <w:pPr>
              <w:spacing w:line="240" w:lineRule="auto"/>
              <w:ind w:left="0" w:leftChars="0" w:right="0" w:rightChars="0" w:firstLine="0" w:firstLineChars="0"/>
              <w:rPr>
                <w:rFonts w:hint="eastAsia"/>
              </w:rPr>
            </w:pPr>
          </w:p>
        </w:tc>
        <w:tc>
          <w:tcPr>
            <w:tcW w:w="1335" w:type="dxa"/>
            <w:noWrap/>
            <w:vAlign w:val="center"/>
          </w:tcPr>
          <w:p w14:paraId="2BEB57B5">
            <w:pPr>
              <w:spacing w:line="240" w:lineRule="auto"/>
              <w:ind w:left="0" w:leftChars="0" w:right="0" w:rightChars="0" w:firstLine="0" w:firstLineChars="0"/>
              <w:rPr>
                <w:rFonts w:hint="eastAsia"/>
              </w:rPr>
            </w:pPr>
            <w:r>
              <w:rPr>
                <w:rFonts w:hint="eastAsia"/>
                <w:lang w:val="en-US" w:eastAsia="zh-CN"/>
              </w:rPr>
              <w:t>除锈剂</w:t>
            </w:r>
          </w:p>
        </w:tc>
        <w:tc>
          <w:tcPr>
            <w:tcW w:w="1354" w:type="dxa"/>
            <w:noWrap/>
            <w:vAlign w:val="center"/>
          </w:tcPr>
          <w:p w14:paraId="02EB3FB5">
            <w:pPr>
              <w:spacing w:line="240" w:lineRule="auto"/>
              <w:ind w:left="0" w:leftChars="0" w:right="0" w:rightChars="0" w:firstLine="0" w:firstLineChars="0"/>
              <w:rPr>
                <w:rFonts w:hint="eastAsia"/>
                <w:lang w:val="en-US" w:eastAsia="zh-CN"/>
              </w:rPr>
            </w:pPr>
            <w:r>
              <w:rPr>
                <w:rFonts w:hint="eastAsia"/>
                <w:lang w:val="en-US" w:eastAsia="zh-CN"/>
              </w:rPr>
              <w:t>450ml</w:t>
            </w:r>
          </w:p>
        </w:tc>
        <w:tc>
          <w:tcPr>
            <w:tcW w:w="581" w:type="dxa"/>
            <w:noWrap/>
            <w:vAlign w:val="center"/>
          </w:tcPr>
          <w:p w14:paraId="3BA82388">
            <w:pPr>
              <w:spacing w:line="240" w:lineRule="auto"/>
              <w:ind w:left="0" w:leftChars="0" w:right="0" w:rightChars="0" w:firstLine="0" w:firstLineChars="0"/>
              <w:rPr>
                <w:rFonts w:hint="eastAsia"/>
              </w:rPr>
            </w:pPr>
            <w:r>
              <w:rPr>
                <w:rFonts w:hint="eastAsia"/>
                <w:lang w:val="en-US" w:eastAsia="zh-CN"/>
              </w:rPr>
              <w:t>只</w:t>
            </w:r>
          </w:p>
        </w:tc>
        <w:tc>
          <w:tcPr>
            <w:tcW w:w="1215" w:type="dxa"/>
            <w:noWrap/>
            <w:vAlign w:val="center"/>
          </w:tcPr>
          <w:p w14:paraId="10CF5B89">
            <w:pPr>
              <w:spacing w:line="240" w:lineRule="auto"/>
              <w:ind w:left="0" w:leftChars="0" w:right="0" w:rightChars="0" w:firstLine="0" w:firstLineChars="0"/>
              <w:rPr>
                <w:rFonts w:hint="eastAsia"/>
              </w:rPr>
            </w:pPr>
            <w:r>
              <w:rPr>
                <w:rFonts w:hint="eastAsia"/>
                <w:lang w:val="en-US" w:eastAsia="zh-CN"/>
              </w:rPr>
              <w:t>￥10.00</w:t>
            </w:r>
          </w:p>
        </w:tc>
        <w:tc>
          <w:tcPr>
            <w:tcW w:w="780" w:type="dxa"/>
            <w:noWrap/>
            <w:vAlign w:val="center"/>
          </w:tcPr>
          <w:p w14:paraId="3C03986B">
            <w:pPr>
              <w:spacing w:line="240" w:lineRule="auto"/>
              <w:ind w:left="0" w:leftChars="0" w:right="0" w:rightChars="0" w:firstLine="0" w:firstLineChars="0"/>
              <w:rPr>
                <w:rFonts w:hint="eastAsia"/>
              </w:rPr>
            </w:pPr>
          </w:p>
        </w:tc>
      </w:tr>
      <w:tr w14:paraId="52194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333" w:type="dxa"/>
            <w:noWrap/>
            <w:vAlign w:val="center"/>
          </w:tcPr>
          <w:p w14:paraId="36CAFFDC">
            <w:pPr>
              <w:spacing w:line="240" w:lineRule="auto"/>
              <w:ind w:left="0" w:leftChars="0" w:right="0" w:rightChars="0" w:firstLine="0" w:firstLineChars="0"/>
              <w:rPr>
                <w:rFonts w:hint="eastAsia"/>
              </w:rPr>
            </w:pPr>
            <w:r>
              <w:rPr>
                <w:rFonts w:hint="eastAsia"/>
                <w:lang w:val="en-US" w:eastAsia="zh-CN"/>
              </w:rPr>
              <w:t>断路器</w:t>
            </w:r>
          </w:p>
        </w:tc>
        <w:tc>
          <w:tcPr>
            <w:tcW w:w="1352" w:type="dxa"/>
            <w:noWrap/>
            <w:vAlign w:val="center"/>
          </w:tcPr>
          <w:p w14:paraId="690E9E55">
            <w:pPr>
              <w:spacing w:line="240" w:lineRule="auto"/>
              <w:ind w:left="0" w:leftChars="0" w:right="0" w:rightChars="0" w:firstLine="0" w:firstLineChars="0"/>
              <w:rPr>
                <w:rFonts w:hint="eastAsia"/>
              </w:rPr>
            </w:pPr>
            <w:r>
              <w:rPr>
                <w:rFonts w:hint="eastAsia"/>
                <w:lang w:val="en-US" w:eastAsia="zh-CN"/>
              </w:rPr>
              <w:t>1P+n  60A</w:t>
            </w:r>
          </w:p>
        </w:tc>
        <w:tc>
          <w:tcPr>
            <w:tcW w:w="615" w:type="dxa"/>
            <w:noWrap/>
            <w:vAlign w:val="center"/>
          </w:tcPr>
          <w:p w14:paraId="7E95D777">
            <w:pPr>
              <w:spacing w:line="240" w:lineRule="auto"/>
              <w:ind w:left="0" w:leftChars="0" w:right="0" w:rightChars="0" w:firstLine="0" w:firstLineChars="0"/>
              <w:rPr>
                <w:rFonts w:hint="eastAsia"/>
              </w:rPr>
            </w:pPr>
            <w:r>
              <w:rPr>
                <w:rFonts w:hint="eastAsia"/>
                <w:lang w:val="en-US" w:eastAsia="zh-CN"/>
              </w:rPr>
              <w:t>只</w:t>
            </w:r>
          </w:p>
        </w:tc>
        <w:tc>
          <w:tcPr>
            <w:tcW w:w="1080" w:type="dxa"/>
            <w:noWrap/>
            <w:vAlign w:val="center"/>
          </w:tcPr>
          <w:p w14:paraId="16053555">
            <w:pPr>
              <w:spacing w:line="240" w:lineRule="auto"/>
              <w:ind w:left="0" w:leftChars="0" w:right="0" w:rightChars="0" w:firstLine="0" w:firstLineChars="0"/>
              <w:rPr>
                <w:rFonts w:hint="eastAsia"/>
              </w:rPr>
            </w:pPr>
            <w:r>
              <w:rPr>
                <w:rFonts w:hint="eastAsia"/>
                <w:lang w:val="en-US" w:eastAsia="zh-CN"/>
              </w:rPr>
              <w:t>￥35.00</w:t>
            </w:r>
          </w:p>
        </w:tc>
        <w:tc>
          <w:tcPr>
            <w:tcW w:w="750" w:type="dxa"/>
            <w:noWrap/>
            <w:vAlign w:val="center"/>
          </w:tcPr>
          <w:p w14:paraId="0C8CD0D5">
            <w:pPr>
              <w:spacing w:line="240" w:lineRule="auto"/>
              <w:ind w:left="0" w:leftChars="0" w:right="0" w:rightChars="0" w:firstLine="0" w:firstLineChars="0"/>
              <w:rPr>
                <w:rFonts w:hint="eastAsia"/>
              </w:rPr>
            </w:pPr>
          </w:p>
        </w:tc>
        <w:tc>
          <w:tcPr>
            <w:tcW w:w="1335" w:type="dxa"/>
            <w:noWrap/>
            <w:vAlign w:val="center"/>
          </w:tcPr>
          <w:p w14:paraId="4EEEC587">
            <w:pPr>
              <w:spacing w:line="240" w:lineRule="auto"/>
              <w:ind w:left="0" w:leftChars="0" w:right="0" w:rightChars="0" w:firstLine="0" w:firstLineChars="0"/>
              <w:rPr>
                <w:rFonts w:hint="eastAsia"/>
              </w:rPr>
            </w:pPr>
            <w:r>
              <w:rPr>
                <w:rFonts w:hint="eastAsia"/>
                <w:lang w:val="en-US" w:eastAsia="zh-CN"/>
              </w:rPr>
              <w:t>燕尾螺丝</w:t>
            </w:r>
          </w:p>
        </w:tc>
        <w:tc>
          <w:tcPr>
            <w:tcW w:w="1354" w:type="dxa"/>
            <w:noWrap/>
            <w:vAlign w:val="center"/>
          </w:tcPr>
          <w:p w14:paraId="40D5EC78">
            <w:pPr>
              <w:spacing w:line="240" w:lineRule="auto"/>
              <w:ind w:left="0" w:leftChars="0" w:right="0" w:rightChars="0" w:firstLine="0" w:firstLineChars="0"/>
              <w:rPr>
                <w:rFonts w:hint="eastAsia"/>
              </w:rPr>
            </w:pPr>
          </w:p>
        </w:tc>
        <w:tc>
          <w:tcPr>
            <w:tcW w:w="581" w:type="dxa"/>
            <w:noWrap/>
            <w:vAlign w:val="center"/>
          </w:tcPr>
          <w:p w14:paraId="79F660AB">
            <w:pPr>
              <w:spacing w:line="240" w:lineRule="auto"/>
              <w:ind w:left="0" w:leftChars="0" w:right="0" w:rightChars="0" w:firstLine="0" w:firstLineChars="0"/>
              <w:rPr>
                <w:rFonts w:hint="eastAsia"/>
              </w:rPr>
            </w:pPr>
            <w:r>
              <w:rPr>
                <w:rFonts w:hint="eastAsia"/>
                <w:lang w:val="en-US" w:eastAsia="zh-CN"/>
              </w:rPr>
              <w:t>盒</w:t>
            </w:r>
          </w:p>
        </w:tc>
        <w:tc>
          <w:tcPr>
            <w:tcW w:w="1215" w:type="dxa"/>
            <w:noWrap/>
            <w:vAlign w:val="center"/>
          </w:tcPr>
          <w:p w14:paraId="589324FD">
            <w:pPr>
              <w:spacing w:line="240" w:lineRule="auto"/>
              <w:ind w:left="0" w:leftChars="0" w:right="0" w:rightChars="0" w:firstLine="0" w:firstLineChars="0"/>
              <w:rPr>
                <w:rFonts w:hint="eastAsia"/>
              </w:rPr>
            </w:pPr>
            <w:r>
              <w:rPr>
                <w:rFonts w:hint="eastAsia"/>
                <w:lang w:val="en-US" w:eastAsia="zh-CN"/>
              </w:rPr>
              <w:t>￥25.00</w:t>
            </w:r>
          </w:p>
        </w:tc>
        <w:tc>
          <w:tcPr>
            <w:tcW w:w="780" w:type="dxa"/>
            <w:noWrap/>
            <w:vAlign w:val="center"/>
          </w:tcPr>
          <w:p w14:paraId="4C0F833B">
            <w:pPr>
              <w:spacing w:line="240" w:lineRule="auto"/>
              <w:ind w:left="0" w:leftChars="0" w:right="0" w:rightChars="0" w:firstLine="0" w:firstLineChars="0"/>
              <w:rPr>
                <w:rFonts w:hint="eastAsia"/>
              </w:rPr>
            </w:pPr>
          </w:p>
        </w:tc>
      </w:tr>
      <w:tr w14:paraId="33E84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333" w:type="dxa"/>
            <w:noWrap/>
            <w:vAlign w:val="center"/>
          </w:tcPr>
          <w:p w14:paraId="01BDB86B">
            <w:pPr>
              <w:spacing w:line="240" w:lineRule="auto"/>
              <w:ind w:left="0" w:leftChars="0" w:right="0" w:rightChars="0" w:firstLine="0" w:firstLineChars="0"/>
              <w:rPr>
                <w:rFonts w:hint="eastAsia"/>
              </w:rPr>
            </w:pPr>
            <w:r>
              <w:rPr>
                <w:rFonts w:hint="eastAsia"/>
                <w:lang w:val="en-US" w:eastAsia="zh-CN"/>
              </w:rPr>
              <w:t>断路器</w:t>
            </w:r>
          </w:p>
        </w:tc>
        <w:tc>
          <w:tcPr>
            <w:tcW w:w="1352" w:type="dxa"/>
            <w:noWrap/>
            <w:vAlign w:val="center"/>
          </w:tcPr>
          <w:p w14:paraId="326EB1C9">
            <w:pPr>
              <w:spacing w:line="240" w:lineRule="auto"/>
              <w:ind w:left="0" w:leftChars="0" w:right="0" w:rightChars="0" w:firstLine="0" w:firstLineChars="0"/>
              <w:rPr>
                <w:rFonts w:hint="eastAsia"/>
              </w:rPr>
            </w:pPr>
            <w:r>
              <w:rPr>
                <w:rFonts w:hint="eastAsia"/>
                <w:lang w:val="en-US" w:eastAsia="zh-CN"/>
              </w:rPr>
              <w:t>2p 32A</w:t>
            </w:r>
          </w:p>
        </w:tc>
        <w:tc>
          <w:tcPr>
            <w:tcW w:w="615" w:type="dxa"/>
            <w:noWrap/>
            <w:vAlign w:val="center"/>
          </w:tcPr>
          <w:p w14:paraId="549E4550">
            <w:pPr>
              <w:spacing w:line="240" w:lineRule="auto"/>
              <w:ind w:left="0" w:leftChars="0" w:right="0" w:rightChars="0" w:firstLine="0" w:firstLineChars="0"/>
              <w:rPr>
                <w:rFonts w:hint="eastAsia"/>
              </w:rPr>
            </w:pPr>
            <w:r>
              <w:rPr>
                <w:rFonts w:hint="eastAsia"/>
                <w:lang w:val="en-US" w:eastAsia="zh-CN"/>
              </w:rPr>
              <w:t>只</w:t>
            </w:r>
          </w:p>
        </w:tc>
        <w:tc>
          <w:tcPr>
            <w:tcW w:w="1080" w:type="dxa"/>
            <w:noWrap/>
            <w:vAlign w:val="center"/>
          </w:tcPr>
          <w:p w14:paraId="3A2E3CDC">
            <w:pPr>
              <w:spacing w:line="240" w:lineRule="auto"/>
              <w:ind w:left="0" w:leftChars="0" w:right="0" w:rightChars="0" w:firstLine="0" w:firstLineChars="0"/>
              <w:rPr>
                <w:rFonts w:hint="eastAsia"/>
              </w:rPr>
            </w:pPr>
            <w:r>
              <w:rPr>
                <w:rFonts w:hint="eastAsia"/>
                <w:lang w:val="en-US" w:eastAsia="zh-CN"/>
              </w:rPr>
              <w:t>￥18.00</w:t>
            </w:r>
          </w:p>
        </w:tc>
        <w:tc>
          <w:tcPr>
            <w:tcW w:w="750" w:type="dxa"/>
            <w:noWrap/>
            <w:vAlign w:val="center"/>
          </w:tcPr>
          <w:p w14:paraId="4A595641">
            <w:pPr>
              <w:spacing w:line="240" w:lineRule="auto"/>
              <w:ind w:left="0" w:leftChars="0" w:right="0" w:rightChars="0" w:firstLine="0" w:firstLineChars="0"/>
              <w:rPr>
                <w:rFonts w:hint="eastAsia"/>
              </w:rPr>
            </w:pPr>
          </w:p>
        </w:tc>
        <w:tc>
          <w:tcPr>
            <w:tcW w:w="1335" w:type="dxa"/>
            <w:noWrap/>
            <w:vAlign w:val="center"/>
          </w:tcPr>
          <w:p w14:paraId="3AECA316">
            <w:pPr>
              <w:spacing w:line="240" w:lineRule="auto"/>
              <w:ind w:left="0" w:leftChars="0" w:right="0" w:rightChars="0" w:firstLine="0" w:firstLineChars="0"/>
              <w:rPr>
                <w:rFonts w:hint="eastAsia"/>
              </w:rPr>
            </w:pPr>
            <w:r>
              <w:rPr>
                <w:rFonts w:hint="eastAsia"/>
                <w:lang w:val="en-US" w:eastAsia="zh-CN"/>
              </w:rPr>
              <w:t>自攻螺丝</w:t>
            </w:r>
          </w:p>
        </w:tc>
        <w:tc>
          <w:tcPr>
            <w:tcW w:w="1354" w:type="dxa"/>
            <w:noWrap/>
            <w:vAlign w:val="center"/>
          </w:tcPr>
          <w:p w14:paraId="751FCFE1">
            <w:pPr>
              <w:spacing w:line="240" w:lineRule="auto"/>
              <w:ind w:left="0" w:leftChars="0" w:right="0" w:rightChars="0" w:firstLine="0" w:firstLineChars="0"/>
              <w:rPr>
                <w:rFonts w:hint="eastAsia"/>
              </w:rPr>
            </w:pPr>
          </w:p>
        </w:tc>
        <w:tc>
          <w:tcPr>
            <w:tcW w:w="581" w:type="dxa"/>
            <w:noWrap/>
            <w:vAlign w:val="center"/>
          </w:tcPr>
          <w:p w14:paraId="088CCB8C">
            <w:pPr>
              <w:spacing w:line="240" w:lineRule="auto"/>
              <w:ind w:left="0" w:leftChars="0" w:right="0" w:rightChars="0" w:firstLine="0" w:firstLineChars="0"/>
              <w:rPr>
                <w:rFonts w:hint="eastAsia"/>
              </w:rPr>
            </w:pPr>
            <w:r>
              <w:rPr>
                <w:rFonts w:hint="eastAsia"/>
                <w:lang w:val="en-US" w:eastAsia="zh-CN"/>
              </w:rPr>
              <w:t>盒</w:t>
            </w:r>
          </w:p>
        </w:tc>
        <w:tc>
          <w:tcPr>
            <w:tcW w:w="1215" w:type="dxa"/>
            <w:noWrap/>
            <w:vAlign w:val="center"/>
          </w:tcPr>
          <w:p w14:paraId="1825EBCC">
            <w:pPr>
              <w:spacing w:line="240" w:lineRule="auto"/>
              <w:ind w:left="0" w:leftChars="0" w:right="0" w:rightChars="0" w:firstLine="0" w:firstLineChars="0"/>
              <w:rPr>
                <w:rFonts w:hint="eastAsia"/>
              </w:rPr>
            </w:pPr>
            <w:r>
              <w:rPr>
                <w:rFonts w:hint="eastAsia"/>
                <w:lang w:val="en-US" w:eastAsia="zh-CN"/>
              </w:rPr>
              <w:t>￥15.00</w:t>
            </w:r>
          </w:p>
        </w:tc>
        <w:tc>
          <w:tcPr>
            <w:tcW w:w="780" w:type="dxa"/>
            <w:noWrap/>
            <w:vAlign w:val="center"/>
          </w:tcPr>
          <w:p w14:paraId="707F5D8B">
            <w:pPr>
              <w:spacing w:line="240" w:lineRule="auto"/>
              <w:ind w:left="0" w:leftChars="0" w:right="0" w:rightChars="0" w:firstLine="0" w:firstLineChars="0"/>
              <w:rPr>
                <w:rFonts w:hint="eastAsia"/>
              </w:rPr>
            </w:pPr>
          </w:p>
        </w:tc>
      </w:tr>
      <w:tr w14:paraId="1702E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333" w:type="dxa"/>
            <w:noWrap/>
            <w:vAlign w:val="center"/>
          </w:tcPr>
          <w:p w14:paraId="4A511359">
            <w:pPr>
              <w:spacing w:line="240" w:lineRule="auto"/>
              <w:ind w:left="0" w:leftChars="0" w:right="0" w:rightChars="0" w:firstLine="0" w:firstLineChars="0"/>
              <w:rPr>
                <w:rFonts w:hint="eastAsia"/>
              </w:rPr>
            </w:pPr>
            <w:r>
              <w:rPr>
                <w:rFonts w:hint="eastAsia"/>
                <w:lang w:val="en-US" w:eastAsia="zh-CN"/>
              </w:rPr>
              <w:t>断路器</w:t>
            </w:r>
          </w:p>
        </w:tc>
        <w:tc>
          <w:tcPr>
            <w:tcW w:w="1352" w:type="dxa"/>
            <w:noWrap/>
            <w:vAlign w:val="center"/>
          </w:tcPr>
          <w:p w14:paraId="777525E6">
            <w:pPr>
              <w:spacing w:line="240" w:lineRule="auto"/>
              <w:ind w:left="0" w:leftChars="0" w:right="0" w:rightChars="0" w:firstLine="0" w:firstLineChars="0"/>
              <w:rPr>
                <w:rFonts w:hint="eastAsia"/>
              </w:rPr>
            </w:pPr>
            <w:r>
              <w:rPr>
                <w:rFonts w:hint="eastAsia"/>
                <w:lang w:val="en-US" w:eastAsia="zh-CN"/>
              </w:rPr>
              <w:t>2p 63A</w:t>
            </w:r>
          </w:p>
        </w:tc>
        <w:tc>
          <w:tcPr>
            <w:tcW w:w="615" w:type="dxa"/>
            <w:noWrap/>
            <w:vAlign w:val="center"/>
          </w:tcPr>
          <w:p w14:paraId="03E5A236">
            <w:pPr>
              <w:spacing w:line="240" w:lineRule="auto"/>
              <w:ind w:left="0" w:leftChars="0" w:right="0" w:rightChars="0" w:firstLine="0" w:firstLineChars="0"/>
              <w:rPr>
                <w:rFonts w:hint="eastAsia"/>
              </w:rPr>
            </w:pPr>
            <w:r>
              <w:rPr>
                <w:rFonts w:hint="eastAsia"/>
                <w:lang w:val="en-US" w:eastAsia="zh-CN"/>
              </w:rPr>
              <w:t>只</w:t>
            </w:r>
          </w:p>
        </w:tc>
        <w:tc>
          <w:tcPr>
            <w:tcW w:w="1080" w:type="dxa"/>
            <w:noWrap/>
            <w:vAlign w:val="center"/>
          </w:tcPr>
          <w:p w14:paraId="10E150EE">
            <w:pPr>
              <w:spacing w:line="240" w:lineRule="auto"/>
              <w:ind w:left="0" w:leftChars="0" w:right="0" w:rightChars="0" w:firstLine="0" w:firstLineChars="0"/>
              <w:rPr>
                <w:rFonts w:hint="eastAsia"/>
              </w:rPr>
            </w:pPr>
            <w:r>
              <w:rPr>
                <w:rFonts w:hint="eastAsia"/>
                <w:lang w:val="en-US" w:eastAsia="zh-CN"/>
              </w:rPr>
              <w:t>￥20.00</w:t>
            </w:r>
          </w:p>
        </w:tc>
        <w:tc>
          <w:tcPr>
            <w:tcW w:w="750" w:type="dxa"/>
            <w:noWrap/>
            <w:vAlign w:val="center"/>
          </w:tcPr>
          <w:p w14:paraId="61D0A5DF">
            <w:pPr>
              <w:spacing w:line="240" w:lineRule="auto"/>
              <w:ind w:left="0" w:leftChars="0" w:right="0" w:rightChars="0" w:firstLine="0" w:firstLineChars="0"/>
              <w:rPr>
                <w:rFonts w:hint="eastAsia"/>
              </w:rPr>
            </w:pPr>
          </w:p>
        </w:tc>
        <w:tc>
          <w:tcPr>
            <w:tcW w:w="1335" w:type="dxa"/>
            <w:noWrap/>
            <w:vAlign w:val="center"/>
          </w:tcPr>
          <w:p w14:paraId="5C526F60">
            <w:pPr>
              <w:spacing w:line="240" w:lineRule="auto"/>
              <w:ind w:left="0" w:leftChars="0" w:right="0" w:rightChars="0" w:firstLine="0" w:firstLineChars="0"/>
              <w:rPr>
                <w:rFonts w:hint="eastAsia"/>
              </w:rPr>
            </w:pPr>
            <w:r>
              <w:rPr>
                <w:rFonts w:hint="eastAsia"/>
                <w:lang w:val="en-US" w:eastAsia="zh-CN"/>
              </w:rPr>
              <w:t>切割片</w:t>
            </w:r>
          </w:p>
        </w:tc>
        <w:tc>
          <w:tcPr>
            <w:tcW w:w="1354" w:type="dxa"/>
            <w:noWrap/>
            <w:vAlign w:val="center"/>
          </w:tcPr>
          <w:p w14:paraId="1756C9DC">
            <w:pPr>
              <w:spacing w:line="240" w:lineRule="auto"/>
              <w:ind w:left="0" w:leftChars="0" w:right="0" w:rightChars="0" w:firstLine="0" w:firstLineChars="0"/>
              <w:rPr>
                <w:rFonts w:hint="eastAsia"/>
              </w:rPr>
            </w:pPr>
          </w:p>
        </w:tc>
        <w:tc>
          <w:tcPr>
            <w:tcW w:w="581" w:type="dxa"/>
            <w:noWrap/>
            <w:vAlign w:val="center"/>
          </w:tcPr>
          <w:p w14:paraId="43D07192">
            <w:pPr>
              <w:spacing w:line="240" w:lineRule="auto"/>
              <w:ind w:left="0" w:leftChars="0" w:right="0" w:rightChars="0" w:firstLine="0" w:firstLineChars="0"/>
              <w:rPr>
                <w:rFonts w:hint="eastAsia"/>
              </w:rPr>
            </w:pPr>
            <w:r>
              <w:rPr>
                <w:rFonts w:hint="eastAsia"/>
                <w:lang w:val="en-US" w:eastAsia="zh-CN"/>
              </w:rPr>
              <w:t>张</w:t>
            </w:r>
          </w:p>
        </w:tc>
        <w:tc>
          <w:tcPr>
            <w:tcW w:w="1215" w:type="dxa"/>
            <w:noWrap/>
            <w:vAlign w:val="center"/>
          </w:tcPr>
          <w:p w14:paraId="64B89FFE">
            <w:pPr>
              <w:spacing w:line="240" w:lineRule="auto"/>
              <w:ind w:left="0" w:leftChars="0" w:right="0" w:rightChars="0" w:firstLine="0" w:firstLineChars="0"/>
              <w:rPr>
                <w:rFonts w:hint="eastAsia"/>
              </w:rPr>
            </w:pPr>
            <w:r>
              <w:rPr>
                <w:rFonts w:hint="eastAsia"/>
                <w:lang w:val="en-US" w:eastAsia="zh-CN"/>
              </w:rPr>
              <w:t>￥13.00</w:t>
            </w:r>
          </w:p>
        </w:tc>
        <w:tc>
          <w:tcPr>
            <w:tcW w:w="780" w:type="dxa"/>
            <w:noWrap/>
            <w:vAlign w:val="center"/>
          </w:tcPr>
          <w:p w14:paraId="3CA818A4">
            <w:pPr>
              <w:spacing w:line="240" w:lineRule="auto"/>
              <w:ind w:left="0" w:leftChars="0" w:right="0" w:rightChars="0" w:firstLine="0" w:firstLineChars="0"/>
              <w:rPr>
                <w:rFonts w:hint="eastAsia"/>
              </w:rPr>
            </w:pPr>
          </w:p>
        </w:tc>
      </w:tr>
      <w:tr w14:paraId="57497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333" w:type="dxa"/>
            <w:noWrap/>
            <w:vAlign w:val="center"/>
          </w:tcPr>
          <w:p w14:paraId="33F62F2C">
            <w:pPr>
              <w:spacing w:line="240" w:lineRule="auto"/>
              <w:ind w:left="0" w:leftChars="0" w:right="0" w:rightChars="0" w:firstLine="0" w:firstLineChars="0"/>
              <w:rPr>
                <w:rFonts w:hint="eastAsia"/>
              </w:rPr>
            </w:pPr>
            <w:r>
              <w:rPr>
                <w:rFonts w:hint="eastAsia"/>
                <w:lang w:val="en-US" w:eastAsia="zh-CN"/>
              </w:rPr>
              <w:t>断路器</w:t>
            </w:r>
          </w:p>
        </w:tc>
        <w:tc>
          <w:tcPr>
            <w:tcW w:w="1352" w:type="dxa"/>
            <w:noWrap/>
            <w:vAlign w:val="center"/>
          </w:tcPr>
          <w:p w14:paraId="792F810F">
            <w:pPr>
              <w:spacing w:line="240" w:lineRule="auto"/>
              <w:ind w:left="0" w:leftChars="0" w:right="0" w:rightChars="0" w:firstLine="0" w:firstLineChars="0"/>
              <w:rPr>
                <w:rFonts w:hint="eastAsia"/>
              </w:rPr>
            </w:pPr>
            <w:r>
              <w:rPr>
                <w:rFonts w:hint="eastAsia"/>
                <w:lang w:val="en-US" w:eastAsia="zh-CN"/>
              </w:rPr>
              <w:t>2p+n 63A</w:t>
            </w:r>
          </w:p>
        </w:tc>
        <w:tc>
          <w:tcPr>
            <w:tcW w:w="615" w:type="dxa"/>
            <w:noWrap/>
            <w:vAlign w:val="center"/>
          </w:tcPr>
          <w:p w14:paraId="77AF7AAB">
            <w:pPr>
              <w:spacing w:line="240" w:lineRule="auto"/>
              <w:ind w:left="0" w:leftChars="0" w:right="0" w:rightChars="0" w:firstLine="0" w:firstLineChars="0"/>
              <w:rPr>
                <w:rFonts w:hint="eastAsia"/>
              </w:rPr>
            </w:pPr>
            <w:r>
              <w:rPr>
                <w:rFonts w:hint="eastAsia"/>
                <w:lang w:val="en-US" w:eastAsia="zh-CN"/>
              </w:rPr>
              <w:t>只</w:t>
            </w:r>
          </w:p>
        </w:tc>
        <w:tc>
          <w:tcPr>
            <w:tcW w:w="1080" w:type="dxa"/>
            <w:noWrap/>
            <w:vAlign w:val="center"/>
          </w:tcPr>
          <w:p w14:paraId="2334D1FA">
            <w:pPr>
              <w:spacing w:line="240" w:lineRule="auto"/>
              <w:ind w:left="0" w:leftChars="0" w:right="0" w:rightChars="0" w:firstLine="0" w:firstLineChars="0"/>
              <w:rPr>
                <w:rFonts w:hint="eastAsia"/>
              </w:rPr>
            </w:pPr>
            <w:r>
              <w:rPr>
                <w:rFonts w:hint="eastAsia"/>
                <w:lang w:val="en-US" w:eastAsia="zh-CN"/>
              </w:rPr>
              <w:t>￥45.00</w:t>
            </w:r>
          </w:p>
        </w:tc>
        <w:tc>
          <w:tcPr>
            <w:tcW w:w="750" w:type="dxa"/>
            <w:noWrap/>
            <w:vAlign w:val="center"/>
          </w:tcPr>
          <w:p w14:paraId="3D00BC38">
            <w:pPr>
              <w:spacing w:line="240" w:lineRule="auto"/>
              <w:ind w:left="0" w:leftChars="0" w:right="0" w:rightChars="0" w:firstLine="0" w:firstLineChars="0"/>
              <w:rPr>
                <w:rFonts w:hint="eastAsia"/>
              </w:rPr>
            </w:pPr>
          </w:p>
        </w:tc>
        <w:tc>
          <w:tcPr>
            <w:tcW w:w="1335" w:type="dxa"/>
            <w:noWrap/>
            <w:vAlign w:val="center"/>
          </w:tcPr>
          <w:p w14:paraId="252BBF8C">
            <w:pPr>
              <w:spacing w:line="240" w:lineRule="auto"/>
              <w:ind w:left="0" w:leftChars="0" w:right="0" w:rightChars="0" w:firstLine="0" w:firstLineChars="0"/>
              <w:rPr>
                <w:rFonts w:hint="eastAsia"/>
              </w:rPr>
            </w:pPr>
            <w:r>
              <w:rPr>
                <w:rFonts w:hint="eastAsia"/>
                <w:lang w:val="en-US" w:eastAsia="zh-CN"/>
              </w:rPr>
              <w:t>尖嘴钳</w:t>
            </w:r>
          </w:p>
        </w:tc>
        <w:tc>
          <w:tcPr>
            <w:tcW w:w="1354" w:type="dxa"/>
            <w:noWrap/>
            <w:vAlign w:val="center"/>
          </w:tcPr>
          <w:p w14:paraId="7EFD0545">
            <w:pPr>
              <w:spacing w:line="240" w:lineRule="auto"/>
              <w:ind w:left="0" w:leftChars="0" w:right="0" w:rightChars="0" w:firstLine="0" w:firstLineChars="0"/>
              <w:rPr>
                <w:rFonts w:hint="eastAsia"/>
              </w:rPr>
            </w:pPr>
          </w:p>
        </w:tc>
        <w:tc>
          <w:tcPr>
            <w:tcW w:w="581" w:type="dxa"/>
            <w:noWrap/>
            <w:vAlign w:val="center"/>
          </w:tcPr>
          <w:p w14:paraId="23EE69B7">
            <w:pPr>
              <w:spacing w:line="240" w:lineRule="auto"/>
              <w:ind w:left="0" w:leftChars="0" w:right="0" w:rightChars="0" w:firstLine="0" w:firstLineChars="0"/>
              <w:rPr>
                <w:rFonts w:hint="eastAsia"/>
              </w:rPr>
            </w:pPr>
            <w:r>
              <w:rPr>
                <w:rFonts w:hint="eastAsia"/>
                <w:lang w:val="en-US" w:eastAsia="zh-CN"/>
              </w:rPr>
              <w:t>把</w:t>
            </w:r>
          </w:p>
        </w:tc>
        <w:tc>
          <w:tcPr>
            <w:tcW w:w="1215" w:type="dxa"/>
            <w:noWrap/>
            <w:vAlign w:val="center"/>
          </w:tcPr>
          <w:p w14:paraId="0F95822A">
            <w:pPr>
              <w:spacing w:line="240" w:lineRule="auto"/>
              <w:ind w:left="0" w:leftChars="0" w:right="0" w:rightChars="0" w:firstLine="0" w:firstLineChars="0"/>
              <w:rPr>
                <w:rFonts w:hint="eastAsia"/>
              </w:rPr>
            </w:pPr>
            <w:r>
              <w:rPr>
                <w:rFonts w:hint="eastAsia"/>
                <w:lang w:val="en-US" w:eastAsia="zh-CN"/>
              </w:rPr>
              <w:t>￥22.00</w:t>
            </w:r>
          </w:p>
        </w:tc>
        <w:tc>
          <w:tcPr>
            <w:tcW w:w="780" w:type="dxa"/>
            <w:noWrap/>
            <w:vAlign w:val="center"/>
          </w:tcPr>
          <w:p w14:paraId="7B4B3365">
            <w:pPr>
              <w:spacing w:line="240" w:lineRule="auto"/>
              <w:ind w:left="0" w:leftChars="0" w:right="0" w:rightChars="0" w:firstLine="0" w:firstLineChars="0"/>
              <w:rPr>
                <w:rFonts w:hint="eastAsia"/>
              </w:rPr>
            </w:pPr>
          </w:p>
        </w:tc>
      </w:tr>
      <w:tr w14:paraId="06556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333" w:type="dxa"/>
            <w:noWrap/>
            <w:vAlign w:val="center"/>
          </w:tcPr>
          <w:p w14:paraId="5FC8AD63">
            <w:pPr>
              <w:spacing w:line="240" w:lineRule="auto"/>
              <w:ind w:left="0" w:leftChars="0" w:right="0" w:rightChars="0" w:firstLine="0" w:firstLineChars="0"/>
              <w:rPr>
                <w:rFonts w:hint="eastAsia"/>
              </w:rPr>
            </w:pPr>
            <w:r>
              <w:rPr>
                <w:rFonts w:hint="eastAsia"/>
                <w:lang w:val="en-US" w:eastAsia="zh-CN"/>
              </w:rPr>
              <w:t>断路器</w:t>
            </w:r>
          </w:p>
        </w:tc>
        <w:tc>
          <w:tcPr>
            <w:tcW w:w="1352" w:type="dxa"/>
            <w:noWrap/>
            <w:vAlign w:val="center"/>
          </w:tcPr>
          <w:p w14:paraId="5D3613A7">
            <w:pPr>
              <w:spacing w:line="240" w:lineRule="auto"/>
              <w:ind w:left="0" w:leftChars="0" w:right="0" w:rightChars="0" w:firstLine="0" w:firstLineChars="0"/>
              <w:rPr>
                <w:rFonts w:hint="eastAsia"/>
              </w:rPr>
            </w:pPr>
            <w:r>
              <w:rPr>
                <w:rFonts w:hint="eastAsia"/>
                <w:lang w:val="en-US" w:eastAsia="zh-CN"/>
              </w:rPr>
              <w:t>3p 32A +N</w:t>
            </w:r>
          </w:p>
        </w:tc>
        <w:tc>
          <w:tcPr>
            <w:tcW w:w="615" w:type="dxa"/>
            <w:noWrap/>
            <w:vAlign w:val="center"/>
          </w:tcPr>
          <w:p w14:paraId="0EF85887">
            <w:pPr>
              <w:spacing w:line="240" w:lineRule="auto"/>
              <w:ind w:left="0" w:leftChars="0" w:right="0" w:rightChars="0" w:firstLine="0" w:firstLineChars="0"/>
              <w:rPr>
                <w:rFonts w:hint="eastAsia"/>
              </w:rPr>
            </w:pPr>
            <w:r>
              <w:rPr>
                <w:rFonts w:hint="eastAsia"/>
                <w:lang w:val="en-US" w:eastAsia="zh-CN"/>
              </w:rPr>
              <w:t>只</w:t>
            </w:r>
          </w:p>
        </w:tc>
        <w:tc>
          <w:tcPr>
            <w:tcW w:w="1080" w:type="dxa"/>
            <w:noWrap/>
            <w:vAlign w:val="center"/>
          </w:tcPr>
          <w:p w14:paraId="6D5E95E4">
            <w:pPr>
              <w:spacing w:line="240" w:lineRule="auto"/>
              <w:ind w:left="0" w:leftChars="0" w:right="0" w:rightChars="0" w:firstLine="0" w:firstLineChars="0"/>
              <w:rPr>
                <w:rFonts w:hint="eastAsia"/>
              </w:rPr>
            </w:pPr>
            <w:r>
              <w:rPr>
                <w:rFonts w:hint="eastAsia"/>
                <w:lang w:val="en-US" w:eastAsia="zh-CN"/>
              </w:rPr>
              <w:t>￥50.00</w:t>
            </w:r>
          </w:p>
        </w:tc>
        <w:tc>
          <w:tcPr>
            <w:tcW w:w="750" w:type="dxa"/>
            <w:noWrap/>
            <w:vAlign w:val="center"/>
          </w:tcPr>
          <w:p w14:paraId="77D8F062">
            <w:pPr>
              <w:spacing w:line="240" w:lineRule="auto"/>
              <w:ind w:left="0" w:leftChars="0" w:right="0" w:rightChars="0" w:firstLine="0" w:firstLineChars="0"/>
              <w:rPr>
                <w:rFonts w:hint="eastAsia"/>
              </w:rPr>
            </w:pPr>
          </w:p>
        </w:tc>
        <w:tc>
          <w:tcPr>
            <w:tcW w:w="1335" w:type="dxa"/>
            <w:noWrap/>
            <w:vAlign w:val="center"/>
          </w:tcPr>
          <w:p w14:paraId="5F51CEF1">
            <w:pPr>
              <w:spacing w:line="240" w:lineRule="auto"/>
              <w:ind w:left="0" w:leftChars="0" w:right="0" w:rightChars="0" w:firstLine="0" w:firstLineChars="0"/>
              <w:rPr>
                <w:rFonts w:hint="eastAsia"/>
              </w:rPr>
            </w:pPr>
            <w:r>
              <w:rPr>
                <w:rFonts w:hint="eastAsia"/>
                <w:lang w:val="en-US" w:eastAsia="zh-CN"/>
              </w:rPr>
              <w:t>美工刀</w:t>
            </w:r>
          </w:p>
        </w:tc>
        <w:tc>
          <w:tcPr>
            <w:tcW w:w="1354" w:type="dxa"/>
            <w:noWrap/>
            <w:vAlign w:val="center"/>
          </w:tcPr>
          <w:p w14:paraId="7209CAB0">
            <w:pPr>
              <w:spacing w:line="240" w:lineRule="auto"/>
              <w:ind w:left="0" w:leftChars="0" w:right="0" w:rightChars="0" w:firstLine="0" w:firstLineChars="0"/>
              <w:rPr>
                <w:rFonts w:hint="eastAsia"/>
              </w:rPr>
            </w:pPr>
          </w:p>
        </w:tc>
        <w:tc>
          <w:tcPr>
            <w:tcW w:w="581" w:type="dxa"/>
            <w:noWrap/>
            <w:vAlign w:val="center"/>
          </w:tcPr>
          <w:p w14:paraId="686CAA02">
            <w:pPr>
              <w:spacing w:line="240" w:lineRule="auto"/>
              <w:ind w:left="0" w:leftChars="0" w:right="0" w:rightChars="0" w:firstLine="0" w:firstLineChars="0"/>
              <w:rPr>
                <w:rFonts w:hint="eastAsia"/>
              </w:rPr>
            </w:pPr>
            <w:r>
              <w:rPr>
                <w:rFonts w:hint="eastAsia"/>
                <w:lang w:val="en-US" w:eastAsia="zh-CN"/>
              </w:rPr>
              <w:t>把</w:t>
            </w:r>
          </w:p>
        </w:tc>
        <w:tc>
          <w:tcPr>
            <w:tcW w:w="1215" w:type="dxa"/>
            <w:noWrap/>
            <w:vAlign w:val="center"/>
          </w:tcPr>
          <w:p w14:paraId="26A8B660">
            <w:pPr>
              <w:spacing w:line="240" w:lineRule="auto"/>
              <w:ind w:left="0" w:leftChars="0" w:right="0" w:rightChars="0" w:firstLine="0" w:firstLineChars="0"/>
              <w:rPr>
                <w:rFonts w:hint="eastAsia"/>
              </w:rPr>
            </w:pPr>
            <w:r>
              <w:rPr>
                <w:rFonts w:hint="eastAsia"/>
                <w:lang w:val="en-US" w:eastAsia="zh-CN"/>
              </w:rPr>
              <w:t>￥5.00</w:t>
            </w:r>
          </w:p>
        </w:tc>
        <w:tc>
          <w:tcPr>
            <w:tcW w:w="780" w:type="dxa"/>
            <w:noWrap/>
            <w:vAlign w:val="center"/>
          </w:tcPr>
          <w:p w14:paraId="48E92353">
            <w:pPr>
              <w:spacing w:line="240" w:lineRule="auto"/>
              <w:ind w:left="0" w:leftChars="0" w:right="0" w:rightChars="0" w:firstLine="0" w:firstLineChars="0"/>
              <w:rPr>
                <w:rFonts w:hint="eastAsia"/>
              </w:rPr>
            </w:pPr>
          </w:p>
        </w:tc>
      </w:tr>
      <w:tr w14:paraId="4BDBD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333" w:type="dxa"/>
            <w:noWrap/>
            <w:vAlign w:val="center"/>
          </w:tcPr>
          <w:p w14:paraId="2EC2D9E3">
            <w:pPr>
              <w:spacing w:line="240" w:lineRule="auto"/>
              <w:ind w:left="0" w:leftChars="0" w:right="0" w:rightChars="0" w:firstLine="0" w:firstLineChars="0"/>
              <w:rPr>
                <w:rFonts w:hint="eastAsia"/>
              </w:rPr>
            </w:pPr>
            <w:r>
              <w:rPr>
                <w:rFonts w:hint="eastAsia"/>
                <w:lang w:val="en-US" w:eastAsia="zh-CN"/>
              </w:rPr>
              <w:t>接触器</w:t>
            </w:r>
          </w:p>
        </w:tc>
        <w:tc>
          <w:tcPr>
            <w:tcW w:w="1352" w:type="dxa"/>
            <w:noWrap/>
            <w:vAlign w:val="center"/>
          </w:tcPr>
          <w:p w14:paraId="06063DE4">
            <w:pPr>
              <w:spacing w:line="240" w:lineRule="auto"/>
              <w:ind w:left="0" w:leftChars="0" w:right="0" w:rightChars="0" w:firstLine="0" w:firstLineChars="0"/>
              <w:rPr>
                <w:rFonts w:hint="eastAsia"/>
              </w:rPr>
            </w:pPr>
            <w:r>
              <w:rPr>
                <w:rFonts w:hint="eastAsia"/>
                <w:lang w:val="en-US" w:eastAsia="zh-CN"/>
              </w:rPr>
              <w:t>1810</w:t>
            </w:r>
          </w:p>
        </w:tc>
        <w:tc>
          <w:tcPr>
            <w:tcW w:w="615" w:type="dxa"/>
            <w:noWrap/>
            <w:vAlign w:val="center"/>
          </w:tcPr>
          <w:p w14:paraId="4D492728">
            <w:pPr>
              <w:spacing w:line="240" w:lineRule="auto"/>
              <w:ind w:left="0" w:leftChars="0" w:right="0" w:rightChars="0" w:firstLine="0" w:firstLineChars="0"/>
              <w:rPr>
                <w:rFonts w:hint="eastAsia"/>
              </w:rPr>
            </w:pPr>
            <w:r>
              <w:rPr>
                <w:rFonts w:hint="eastAsia"/>
                <w:lang w:val="en-US" w:eastAsia="zh-CN"/>
              </w:rPr>
              <w:t>个</w:t>
            </w:r>
          </w:p>
        </w:tc>
        <w:tc>
          <w:tcPr>
            <w:tcW w:w="1080" w:type="dxa"/>
            <w:noWrap/>
            <w:vAlign w:val="center"/>
          </w:tcPr>
          <w:p w14:paraId="1622AC70">
            <w:pPr>
              <w:spacing w:line="240" w:lineRule="auto"/>
              <w:ind w:left="0" w:leftChars="0" w:right="0" w:rightChars="0" w:firstLine="0" w:firstLineChars="0"/>
              <w:rPr>
                <w:rFonts w:hint="eastAsia"/>
              </w:rPr>
            </w:pPr>
            <w:r>
              <w:rPr>
                <w:rFonts w:hint="eastAsia"/>
                <w:lang w:val="en-US" w:eastAsia="zh-CN"/>
              </w:rPr>
              <w:t>￥60.00</w:t>
            </w:r>
          </w:p>
        </w:tc>
        <w:tc>
          <w:tcPr>
            <w:tcW w:w="750" w:type="dxa"/>
            <w:noWrap/>
            <w:vAlign w:val="center"/>
          </w:tcPr>
          <w:p w14:paraId="0EB3BF1D">
            <w:pPr>
              <w:spacing w:line="240" w:lineRule="auto"/>
              <w:ind w:left="0" w:leftChars="0" w:right="0" w:rightChars="0" w:firstLine="0" w:firstLineChars="0"/>
              <w:rPr>
                <w:rFonts w:hint="eastAsia"/>
              </w:rPr>
            </w:pPr>
          </w:p>
        </w:tc>
        <w:tc>
          <w:tcPr>
            <w:tcW w:w="1335" w:type="dxa"/>
            <w:noWrap/>
            <w:vAlign w:val="center"/>
          </w:tcPr>
          <w:p w14:paraId="52E40CE9">
            <w:pPr>
              <w:spacing w:line="240" w:lineRule="auto"/>
              <w:ind w:left="0" w:leftChars="0" w:right="0" w:rightChars="0" w:firstLine="0" w:firstLineChars="0"/>
              <w:rPr>
                <w:rFonts w:hint="eastAsia"/>
              </w:rPr>
            </w:pPr>
            <w:r>
              <w:rPr>
                <w:rFonts w:hint="eastAsia"/>
                <w:lang w:val="en-US" w:eastAsia="zh-CN"/>
              </w:rPr>
              <w:t>十字批头</w:t>
            </w:r>
          </w:p>
        </w:tc>
        <w:tc>
          <w:tcPr>
            <w:tcW w:w="1354" w:type="dxa"/>
            <w:noWrap/>
            <w:vAlign w:val="center"/>
          </w:tcPr>
          <w:p w14:paraId="59B09A73">
            <w:pPr>
              <w:spacing w:line="240" w:lineRule="auto"/>
              <w:ind w:left="0" w:leftChars="0" w:right="0" w:rightChars="0" w:firstLine="0" w:firstLineChars="0"/>
              <w:rPr>
                <w:rFonts w:hint="eastAsia"/>
              </w:rPr>
            </w:pPr>
          </w:p>
        </w:tc>
        <w:tc>
          <w:tcPr>
            <w:tcW w:w="581" w:type="dxa"/>
            <w:noWrap/>
            <w:vAlign w:val="center"/>
          </w:tcPr>
          <w:p w14:paraId="154141BA">
            <w:pPr>
              <w:spacing w:line="240" w:lineRule="auto"/>
              <w:ind w:left="0" w:leftChars="0" w:right="0" w:rightChars="0" w:firstLine="0" w:firstLineChars="0"/>
              <w:rPr>
                <w:rFonts w:hint="eastAsia"/>
              </w:rPr>
            </w:pPr>
            <w:r>
              <w:rPr>
                <w:rFonts w:hint="eastAsia"/>
                <w:lang w:val="en-US" w:eastAsia="zh-CN"/>
              </w:rPr>
              <w:t>个</w:t>
            </w:r>
          </w:p>
        </w:tc>
        <w:tc>
          <w:tcPr>
            <w:tcW w:w="1215" w:type="dxa"/>
            <w:noWrap/>
            <w:vAlign w:val="center"/>
          </w:tcPr>
          <w:p w14:paraId="70CF9BE2">
            <w:pPr>
              <w:spacing w:line="240" w:lineRule="auto"/>
              <w:ind w:left="0" w:leftChars="0" w:right="0" w:rightChars="0" w:firstLine="0" w:firstLineChars="0"/>
              <w:rPr>
                <w:rFonts w:hint="eastAsia"/>
              </w:rPr>
            </w:pPr>
            <w:r>
              <w:rPr>
                <w:rFonts w:hint="eastAsia"/>
                <w:lang w:val="en-US" w:eastAsia="zh-CN"/>
              </w:rPr>
              <w:t>￥5.00</w:t>
            </w:r>
          </w:p>
        </w:tc>
        <w:tc>
          <w:tcPr>
            <w:tcW w:w="780" w:type="dxa"/>
            <w:noWrap/>
            <w:vAlign w:val="center"/>
          </w:tcPr>
          <w:p w14:paraId="11806D02">
            <w:pPr>
              <w:spacing w:line="240" w:lineRule="auto"/>
              <w:ind w:left="0" w:leftChars="0" w:right="0" w:rightChars="0" w:firstLine="0" w:firstLineChars="0"/>
              <w:rPr>
                <w:rFonts w:hint="eastAsia"/>
              </w:rPr>
            </w:pPr>
          </w:p>
        </w:tc>
      </w:tr>
      <w:tr w14:paraId="6E02D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333" w:type="dxa"/>
            <w:noWrap/>
            <w:vAlign w:val="center"/>
          </w:tcPr>
          <w:p w14:paraId="593F5C3B">
            <w:pPr>
              <w:spacing w:line="240" w:lineRule="auto"/>
              <w:ind w:left="0" w:leftChars="0" w:right="0" w:rightChars="0" w:firstLine="0" w:firstLineChars="0"/>
              <w:rPr>
                <w:rFonts w:hint="eastAsia"/>
              </w:rPr>
            </w:pPr>
            <w:r>
              <w:rPr>
                <w:rFonts w:hint="eastAsia"/>
                <w:lang w:val="en-US" w:eastAsia="zh-CN"/>
              </w:rPr>
              <w:t>开关</w:t>
            </w:r>
          </w:p>
        </w:tc>
        <w:tc>
          <w:tcPr>
            <w:tcW w:w="1352" w:type="dxa"/>
            <w:noWrap/>
            <w:vAlign w:val="center"/>
          </w:tcPr>
          <w:p w14:paraId="1115D93E">
            <w:pPr>
              <w:spacing w:line="240" w:lineRule="auto"/>
              <w:ind w:left="0" w:leftChars="0" w:right="0" w:rightChars="0" w:firstLine="0" w:firstLineChars="0"/>
              <w:rPr>
                <w:rFonts w:hint="eastAsia"/>
              </w:rPr>
            </w:pPr>
            <w:r>
              <w:rPr>
                <w:rFonts w:hint="eastAsia"/>
                <w:lang w:val="en-US" w:eastAsia="zh-CN"/>
              </w:rPr>
              <w:t>暗装单开</w:t>
            </w:r>
          </w:p>
        </w:tc>
        <w:tc>
          <w:tcPr>
            <w:tcW w:w="615" w:type="dxa"/>
            <w:noWrap/>
            <w:vAlign w:val="center"/>
          </w:tcPr>
          <w:p w14:paraId="54637718">
            <w:pPr>
              <w:spacing w:line="240" w:lineRule="auto"/>
              <w:ind w:left="0" w:leftChars="0" w:right="0" w:rightChars="0" w:firstLine="0" w:firstLineChars="0"/>
              <w:rPr>
                <w:rFonts w:hint="eastAsia"/>
              </w:rPr>
            </w:pPr>
            <w:r>
              <w:rPr>
                <w:rFonts w:hint="eastAsia"/>
                <w:lang w:val="en-US" w:eastAsia="zh-CN"/>
              </w:rPr>
              <w:t>个</w:t>
            </w:r>
          </w:p>
        </w:tc>
        <w:tc>
          <w:tcPr>
            <w:tcW w:w="1080" w:type="dxa"/>
            <w:noWrap/>
            <w:vAlign w:val="center"/>
          </w:tcPr>
          <w:p w14:paraId="11E8748D">
            <w:pPr>
              <w:spacing w:line="240" w:lineRule="auto"/>
              <w:ind w:left="0" w:leftChars="0" w:right="0" w:rightChars="0" w:firstLine="0" w:firstLineChars="0"/>
              <w:rPr>
                <w:rFonts w:hint="eastAsia"/>
              </w:rPr>
            </w:pPr>
            <w:r>
              <w:rPr>
                <w:rFonts w:hint="eastAsia"/>
                <w:lang w:val="en-US" w:eastAsia="zh-CN"/>
              </w:rPr>
              <w:t>￥10.00</w:t>
            </w:r>
          </w:p>
        </w:tc>
        <w:tc>
          <w:tcPr>
            <w:tcW w:w="750" w:type="dxa"/>
            <w:noWrap/>
            <w:vAlign w:val="center"/>
          </w:tcPr>
          <w:p w14:paraId="634EE47F">
            <w:pPr>
              <w:spacing w:line="240" w:lineRule="auto"/>
              <w:ind w:left="0" w:leftChars="0" w:right="0" w:rightChars="0" w:firstLine="0" w:firstLineChars="0"/>
              <w:rPr>
                <w:rFonts w:hint="eastAsia"/>
              </w:rPr>
            </w:pPr>
          </w:p>
        </w:tc>
        <w:tc>
          <w:tcPr>
            <w:tcW w:w="1335" w:type="dxa"/>
            <w:noWrap/>
            <w:vAlign w:val="center"/>
          </w:tcPr>
          <w:p w14:paraId="776862F1">
            <w:pPr>
              <w:spacing w:line="240" w:lineRule="auto"/>
              <w:ind w:left="0" w:leftChars="0" w:right="0" w:rightChars="0" w:firstLine="0" w:firstLineChars="0"/>
              <w:rPr>
                <w:rFonts w:hint="eastAsia"/>
                <w:lang w:val="en-US" w:eastAsia="zh-CN"/>
              </w:rPr>
            </w:pPr>
            <w:r>
              <w:rPr>
                <w:rFonts w:hint="eastAsia"/>
                <w:lang w:val="en-US" w:eastAsia="zh-CN"/>
              </w:rPr>
              <w:t>十字改刀</w:t>
            </w:r>
          </w:p>
        </w:tc>
        <w:tc>
          <w:tcPr>
            <w:tcW w:w="1354" w:type="dxa"/>
            <w:noWrap/>
            <w:vAlign w:val="center"/>
          </w:tcPr>
          <w:p w14:paraId="1DBD05FC">
            <w:pPr>
              <w:spacing w:line="240" w:lineRule="auto"/>
              <w:ind w:left="0" w:leftChars="0" w:right="0" w:rightChars="0" w:firstLine="0" w:firstLineChars="0"/>
              <w:rPr>
                <w:rFonts w:hint="eastAsia"/>
                <w:lang w:val="en-US" w:eastAsia="zh-CN"/>
              </w:rPr>
            </w:pPr>
          </w:p>
        </w:tc>
        <w:tc>
          <w:tcPr>
            <w:tcW w:w="581" w:type="dxa"/>
            <w:noWrap/>
            <w:vAlign w:val="center"/>
          </w:tcPr>
          <w:p w14:paraId="3F737055">
            <w:pPr>
              <w:spacing w:line="240" w:lineRule="auto"/>
              <w:ind w:left="0" w:leftChars="0" w:right="0" w:rightChars="0" w:firstLine="0" w:firstLineChars="0"/>
              <w:rPr>
                <w:rFonts w:hint="eastAsia"/>
                <w:lang w:val="en-US" w:eastAsia="zh-CN"/>
              </w:rPr>
            </w:pPr>
            <w:r>
              <w:rPr>
                <w:rFonts w:hint="eastAsia"/>
                <w:lang w:val="en-US" w:eastAsia="zh-CN"/>
              </w:rPr>
              <w:t>个</w:t>
            </w:r>
          </w:p>
        </w:tc>
        <w:tc>
          <w:tcPr>
            <w:tcW w:w="1215" w:type="dxa"/>
            <w:noWrap/>
            <w:vAlign w:val="center"/>
          </w:tcPr>
          <w:p w14:paraId="3BB7C3EC">
            <w:pPr>
              <w:spacing w:line="240" w:lineRule="auto"/>
              <w:ind w:left="0" w:leftChars="0" w:right="0" w:rightChars="0" w:firstLine="0" w:firstLineChars="0"/>
              <w:rPr>
                <w:rFonts w:hint="eastAsia"/>
                <w:lang w:val="en-US" w:eastAsia="zh-CN"/>
              </w:rPr>
            </w:pPr>
            <w:r>
              <w:rPr>
                <w:rFonts w:hint="eastAsia"/>
                <w:lang w:val="en-US" w:eastAsia="zh-CN"/>
              </w:rPr>
              <w:t>￥9.00</w:t>
            </w:r>
          </w:p>
        </w:tc>
        <w:tc>
          <w:tcPr>
            <w:tcW w:w="780" w:type="dxa"/>
            <w:noWrap/>
            <w:vAlign w:val="center"/>
          </w:tcPr>
          <w:p w14:paraId="49F74A09">
            <w:pPr>
              <w:spacing w:line="240" w:lineRule="auto"/>
              <w:ind w:left="0" w:leftChars="0" w:right="0" w:rightChars="0" w:firstLine="0" w:firstLineChars="0"/>
              <w:rPr>
                <w:rFonts w:hint="eastAsia"/>
              </w:rPr>
            </w:pPr>
          </w:p>
        </w:tc>
      </w:tr>
      <w:tr w14:paraId="25EE6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333" w:type="dxa"/>
            <w:noWrap/>
            <w:vAlign w:val="center"/>
          </w:tcPr>
          <w:p w14:paraId="757590F1">
            <w:pPr>
              <w:spacing w:line="240" w:lineRule="auto"/>
              <w:ind w:left="0" w:leftChars="0" w:right="0" w:rightChars="0" w:firstLine="0" w:firstLineChars="0"/>
              <w:rPr>
                <w:rFonts w:hint="eastAsia"/>
              </w:rPr>
            </w:pPr>
            <w:r>
              <w:rPr>
                <w:rFonts w:hint="eastAsia"/>
                <w:lang w:val="en-US" w:eastAsia="zh-CN"/>
              </w:rPr>
              <w:t>开关</w:t>
            </w:r>
          </w:p>
        </w:tc>
        <w:tc>
          <w:tcPr>
            <w:tcW w:w="1352" w:type="dxa"/>
            <w:noWrap/>
            <w:vAlign w:val="center"/>
          </w:tcPr>
          <w:p w14:paraId="1E53B299">
            <w:pPr>
              <w:spacing w:line="240" w:lineRule="auto"/>
              <w:ind w:left="0" w:leftChars="0" w:right="0" w:rightChars="0" w:firstLine="0" w:firstLineChars="0"/>
              <w:rPr>
                <w:rFonts w:hint="eastAsia"/>
              </w:rPr>
            </w:pPr>
            <w:r>
              <w:rPr>
                <w:rFonts w:hint="eastAsia"/>
                <w:lang w:val="en-US" w:eastAsia="zh-CN"/>
              </w:rPr>
              <w:t>暗装三开</w:t>
            </w:r>
          </w:p>
        </w:tc>
        <w:tc>
          <w:tcPr>
            <w:tcW w:w="615" w:type="dxa"/>
            <w:noWrap/>
            <w:vAlign w:val="center"/>
          </w:tcPr>
          <w:p w14:paraId="10B6CA43">
            <w:pPr>
              <w:spacing w:line="240" w:lineRule="auto"/>
              <w:ind w:left="0" w:leftChars="0" w:right="0" w:rightChars="0" w:firstLine="0" w:firstLineChars="0"/>
              <w:rPr>
                <w:rFonts w:hint="eastAsia"/>
              </w:rPr>
            </w:pPr>
            <w:r>
              <w:rPr>
                <w:rFonts w:hint="eastAsia"/>
                <w:lang w:val="en-US" w:eastAsia="zh-CN"/>
              </w:rPr>
              <w:t>个</w:t>
            </w:r>
          </w:p>
        </w:tc>
        <w:tc>
          <w:tcPr>
            <w:tcW w:w="1080" w:type="dxa"/>
            <w:noWrap/>
            <w:vAlign w:val="center"/>
          </w:tcPr>
          <w:p w14:paraId="7A66A8B3">
            <w:pPr>
              <w:spacing w:line="240" w:lineRule="auto"/>
              <w:ind w:left="0" w:leftChars="0" w:right="0" w:rightChars="0" w:firstLine="0" w:firstLineChars="0"/>
              <w:rPr>
                <w:rFonts w:hint="eastAsia"/>
              </w:rPr>
            </w:pPr>
            <w:r>
              <w:rPr>
                <w:rFonts w:hint="eastAsia"/>
                <w:lang w:val="en-US" w:eastAsia="zh-CN"/>
              </w:rPr>
              <w:t>15. 00</w:t>
            </w:r>
          </w:p>
        </w:tc>
        <w:tc>
          <w:tcPr>
            <w:tcW w:w="750" w:type="dxa"/>
            <w:noWrap/>
            <w:vAlign w:val="center"/>
          </w:tcPr>
          <w:p w14:paraId="049EE746">
            <w:pPr>
              <w:spacing w:line="240" w:lineRule="auto"/>
              <w:ind w:left="0" w:leftChars="0" w:right="0" w:rightChars="0" w:firstLine="0" w:firstLineChars="0"/>
              <w:rPr>
                <w:rFonts w:hint="eastAsia"/>
              </w:rPr>
            </w:pPr>
          </w:p>
        </w:tc>
        <w:tc>
          <w:tcPr>
            <w:tcW w:w="1335" w:type="dxa"/>
            <w:noWrap/>
            <w:vAlign w:val="center"/>
          </w:tcPr>
          <w:p w14:paraId="58AD33D1">
            <w:pPr>
              <w:spacing w:line="240" w:lineRule="auto"/>
              <w:ind w:left="0" w:leftChars="0" w:right="0" w:rightChars="0" w:firstLine="0" w:firstLineChars="0"/>
              <w:rPr>
                <w:rFonts w:hint="eastAsia"/>
                <w:lang w:val="en-US" w:eastAsia="zh-CN"/>
              </w:rPr>
            </w:pPr>
            <w:r>
              <w:rPr>
                <w:rFonts w:hint="eastAsia"/>
                <w:lang w:val="en-US" w:eastAsia="zh-CN"/>
              </w:rPr>
              <w:t>一字改刀</w:t>
            </w:r>
          </w:p>
        </w:tc>
        <w:tc>
          <w:tcPr>
            <w:tcW w:w="1354" w:type="dxa"/>
            <w:noWrap/>
            <w:vAlign w:val="center"/>
          </w:tcPr>
          <w:p w14:paraId="58CC97D7">
            <w:pPr>
              <w:spacing w:line="240" w:lineRule="auto"/>
              <w:ind w:left="0" w:leftChars="0" w:right="0" w:rightChars="0" w:firstLine="0" w:firstLineChars="0"/>
              <w:rPr>
                <w:rFonts w:hint="eastAsia"/>
                <w:lang w:val="en-US" w:eastAsia="zh-CN"/>
              </w:rPr>
            </w:pPr>
          </w:p>
        </w:tc>
        <w:tc>
          <w:tcPr>
            <w:tcW w:w="581" w:type="dxa"/>
            <w:noWrap/>
            <w:vAlign w:val="center"/>
          </w:tcPr>
          <w:p w14:paraId="40619658">
            <w:pPr>
              <w:spacing w:line="240" w:lineRule="auto"/>
              <w:ind w:left="0" w:leftChars="0" w:right="0" w:rightChars="0" w:firstLine="0" w:firstLineChars="0"/>
              <w:rPr>
                <w:rFonts w:hint="eastAsia"/>
                <w:lang w:val="en-US" w:eastAsia="zh-CN"/>
              </w:rPr>
            </w:pPr>
            <w:r>
              <w:rPr>
                <w:rFonts w:hint="eastAsia"/>
                <w:lang w:val="en-US" w:eastAsia="zh-CN"/>
              </w:rPr>
              <w:t>个</w:t>
            </w:r>
          </w:p>
        </w:tc>
        <w:tc>
          <w:tcPr>
            <w:tcW w:w="1215" w:type="dxa"/>
            <w:noWrap/>
            <w:vAlign w:val="center"/>
          </w:tcPr>
          <w:p w14:paraId="122A68ED">
            <w:pPr>
              <w:spacing w:line="240" w:lineRule="auto"/>
              <w:ind w:left="0" w:leftChars="0" w:right="0" w:rightChars="0" w:firstLine="0" w:firstLineChars="0"/>
              <w:rPr>
                <w:rFonts w:hint="eastAsia"/>
                <w:lang w:val="en-US" w:eastAsia="zh-CN"/>
              </w:rPr>
            </w:pPr>
            <w:r>
              <w:rPr>
                <w:rFonts w:hint="eastAsia"/>
                <w:lang w:val="en-US" w:eastAsia="zh-CN"/>
              </w:rPr>
              <w:t>￥9.00</w:t>
            </w:r>
          </w:p>
        </w:tc>
        <w:tc>
          <w:tcPr>
            <w:tcW w:w="780" w:type="dxa"/>
            <w:noWrap/>
            <w:vAlign w:val="center"/>
          </w:tcPr>
          <w:p w14:paraId="6B749157">
            <w:pPr>
              <w:spacing w:line="240" w:lineRule="auto"/>
              <w:ind w:left="0" w:leftChars="0" w:right="0" w:rightChars="0" w:firstLine="0" w:firstLineChars="0"/>
              <w:rPr>
                <w:rFonts w:hint="eastAsia"/>
              </w:rPr>
            </w:pPr>
          </w:p>
        </w:tc>
      </w:tr>
      <w:tr w14:paraId="61085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333" w:type="dxa"/>
            <w:noWrap/>
            <w:vAlign w:val="center"/>
          </w:tcPr>
          <w:p w14:paraId="6D949CBE">
            <w:pPr>
              <w:spacing w:line="240" w:lineRule="auto"/>
              <w:ind w:left="0" w:leftChars="0" w:right="0" w:rightChars="0" w:firstLine="0" w:firstLineChars="0"/>
              <w:rPr>
                <w:rFonts w:hint="eastAsia"/>
              </w:rPr>
            </w:pPr>
            <w:r>
              <w:rPr>
                <w:rFonts w:hint="eastAsia"/>
                <w:lang w:val="en-US" w:eastAsia="zh-CN"/>
              </w:rPr>
              <w:t>开关</w:t>
            </w:r>
          </w:p>
        </w:tc>
        <w:tc>
          <w:tcPr>
            <w:tcW w:w="1352" w:type="dxa"/>
            <w:noWrap/>
            <w:vAlign w:val="center"/>
          </w:tcPr>
          <w:p w14:paraId="0CD45204">
            <w:pPr>
              <w:spacing w:line="240" w:lineRule="auto"/>
              <w:ind w:left="0" w:leftChars="0" w:right="0" w:rightChars="0" w:firstLine="0" w:firstLineChars="0"/>
              <w:rPr>
                <w:rFonts w:hint="eastAsia"/>
              </w:rPr>
            </w:pPr>
            <w:r>
              <w:rPr>
                <w:rFonts w:hint="eastAsia"/>
                <w:lang w:val="en-US" w:eastAsia="zh-CN"/>
              </w:rPr>
              <w:t>暗装双开</w:t>
            </w:r>
          </w:p>
        </w:tc>
        <w:tc>
          <w:tcPr>
            <w:tcW w:w="615" w:type="dxa"/>
            <w:noWrap/>
            <w:vAlign w:val="center"/>
          </w:tcPr>
          <w:p w14:paraId="1D6E3070">
            <w:pPr>
              <w:spacing w:line="240" w:lineRule="auto"/>
              <w:ind w:left="0" w:leftChars="0" w:right="0" w:rightChars="0" w:firstLine="0" w:firstLineChars="0"/>
              <w:rPr>
                <w:rFonts w:hint="eastAsia"/>
              </w:rPr>
            </w:pPr>
            <w:r>
              <w:rPr>
                <w:rFonts w:hint="eastAsia"/>
                <w:lang w:val="en-US" w:eastAsia="zh-CN"/>
              </w:rPr>
              <w:t>个</w:t>
            </w:r>
          </w:p>
        </w:tc>
        <w:tc>
          <w:tcPr>
            <w:tcW w:w="1080" w:type="dxa"/>
            <w:noWrap/>
            <w:vAlign w:val="center"/>
          </w:tcPr>
          <w:p w14:paraId="6496A051">
            <w:pPr>
              <w:spacing w:line="240" w:lineRule="auto"/>
              <w:ind w:left="0" w:leftChars="0" w:right="0" w:rightChars="0" w:firstLine="0" w:firstLineChars="0"/>
              <w:rPr>
                <w:rFonts w:hint="eastAsia"/>
              </w:rPr>
            </w:pPr>
            <w:r>
              <w:rPr>
                <w:rFonts w:hint="eastAsia"/>
                <w:lang w:val="en-US" w:eastAsia="zh-CN"/>
              </w:rPr>
              <w:t>￥14.00</w:t>
            </w:r>
          </w:p>
        </w:tc>
        <w:tc>
          <w:tcPr>
            <w:tcW w:w="750" w:type="dxa"/>
            <w:noWrap/>
            <w:vAlign w:val="center"/>
          </w:tcPr>
          <w:p w14:paraId="4C94FBC2">
            <w:pPr>
              <w:spacing w:line="240" w:lineRule="auto"/>
              <w:ind w:left="0" w:leftChars="0" w:right="0" w:rightChars="0" w:firstLine="0" w:firstLineChars="0"/>
              <w:rPr>
                <w:rFonts w:hint="eastAsia"/>
              </w:rPr>
            </w:pPr>
          </w:p>
        </w:tc>
        <w:tc>
          <w:tcPr>
            <w:tcW w:w="1335" w:type="dxa"/>
            <w:noWrap/>
            <w:vAlign w:val="center"/>
          </w:tcPr>
          <w:p w14:paraId="66F6BD9F">
            <w:pPr>
              <w:spacing w:line="240" w:lineRule="auto"/>
              <w:ind w:left="0" w:leftChars="0" w:right="0" w:rightChars="0" w:firstLine="0" w:firstLineChars="0"/>
              <w:rPr>
                <w:rFonts w:hint="eastAsia"/>
                <w:lang w:val="en-US" w:eastAsia="zh-CN"/>
              </w:rPr>
            </w:pPr>
            <w:r>
              <w:rPr>
                <w:rFonts w:hint="eastAsia"/>
                <w:lang w:val="en-US" w:eastAsia="zh-CN"/>
              </w:rPr>
              <w:t>电笔</w:t>
            </w:r>
          </w:p>
        </w:tc>
        <w:tc>
          <w:tcPr>
            <w:tcW w:w="1354" w:type="dxa"/>
            <w:noWrap/>
            <w:vAlign w:val="center"/>
          </w:tcPr>
          <w:p w14:paraId="58D02013">
            <w:pPr>
              <w:spacing w:line="240" w:lineRule="auto"/>
              <w:ind w:left="0" w:leftChars="0" w:right="0" w:rightChars="0" w:firstLine="0" w:firstLineChars="0"/>
              <w:rPr>
                <w:rFonts w:hint="eastAsia"/>
                <w:lang w:val="en-US" w:eastAsia="zh-CN"/>
              </w:rPr>
            </w:pPr>
          </w:p>
        </w:tc>
        <w:tc>
          <w:tcPr>
            <w:tcW w:w="581" w:type="dxa"/>
            <w:noWrap/>
            <w:vAlign w:val="center"/>
          </w:tcPr>
          <w:p w14:paraId="1424FB2E">
            <w:pPr>
              <w:spacing w:line="240" w:lineRule="auto"/>
              <w:ind w:left="0" w:leftChars="0" w:right="0" w:rightChars="0" w:firstLine="0" w:firstLineChars="0"/>
              <w:rPr>
                <w:rFonts w:hint="eastAsia"/>
                <w:lang w:val="en-US" w:eastAsia="zh-CN"/>
              </w:rPr>
            </w:pPr>
            <w:r>
              <w:rPr>
                <w:rFonts w:hint="eastAsia"/>
                <w:lang w:val="en-US" w:eastAsia="zh-CN"/>
              </w:rPr>
              <w:t>个</w:t>
            </w:r>
          </w:p>
        </w:tc>
        <w:tc>
          <w:tcPr>
            <w:tcW w:w="1215" w:type="dxa"/>
            <w:noWrap/>
            <w:vAlign w:val="center"/>
          </w:tcPr>
          <w:p w14:paraId="0E9E9E0A">
            <w:pPr>
              <w:spacing w:line="240" w:lineRule="auto"/>
              <w:ind w:left="0" w:leftChars="0" w:right="0" w:rightChars="0" w:firstLine="0" w:firstLineChars="0"/>
              <w:rPr>
                <w:rFonts w:hint="eastAsia"/>
                <w:lang w:val="en-US" w:eastAsia="zh-CN"/>
              </w:rPr>
            </w:pPr>
            <w:r>
              <w:rPr>
                <w:rFonts w:hint="eastAsia"/>
                <w:lang w:val="en-US" w:eastAsia="zh-CN"/>
              </w:rPr>
              <w:t>￥5.00</w:t>
            </w:r>
          </w:p>
        </w:tc>
        <w:tc>
          <w:tcPr>
            <w:tcW w:w="780" w:type="dxa"/>
            <w:noWrap/>
            <w:vAlign w:val="center"/>
          </w:tcPr>
          <w:p w14:paraId="239CF91B">
            <w:pPr>
              <w:spacing w:line="240" w:lineRule="auto"/>
              <w:ind w:left="0" w:leftChars="0" w:right="0" w:rightChars="0" w:firstLine="0" w:firstLineChars="0"/>
              <w:rPr>
                <w:rFonts w:hint="eastAsia"/>
              </w:rPr>
            </w:pPr>
          </w:p>
        </w:tc>
      </w:tr>
    </w:tbl>
    <w:p w14:paraId="39CE9B68">
      <w:pPr>
        <w:rPr>
          <w:rFonts w:hint="eastAsia"/>
        </w:rPr>
      </w:pPr>
    </w:p>
    <w:p w14:paraId="3832EE5B">
      <w:pPr>
        <w:rPr>
          <w:rFonts w:hint="default"/>
          <w:lang w:val="en-US" w:eastAsia="zh-CN"/>
        </w:rPr>
      </w:pPr>
      <w:r>
        <w:rPr>
          <w:rFonts w:hint="eastAsia"/>
          <w:lang w:val="en-US" w:eastAsia="zh-CN"/>
        </w:rPr>
        <w:t>表1.水电耗材</w:t>
      </w:r>
      <w:r>
        <w:rPr>
          <w:rFonts w:hint="eastAsia"/>
        </w:rPr>
        <w:t>供应服务</w:t>
      </w:r>
      <w:r>
        <w:rPr>
          <w:rFonts w:hint="eastAsia"/>
          <w:lang w:val="en-US" w:eastAsia="zh-CN"/>
        </w:rPr>
        <w:t>清单、规格参数及限价</w:t>
      </w:r>
    </w:p>
    <w:p w14:paraId="1E7FBA6E">
      <w:pPr>
        <w:rPr>
          <w:rFonts w:hint="eastAsia"/>
        </w:rPr>
      </w:pPr>
    </w:p>
    <w:p w14:paraId="5833F90E">
      <w:pPr>
        <w:rPr>
          <w:rFonts w:hint="default"/>
          <w:lang w:val="en-US" w:eastAsia="zh-CN"/>
        </w:rPr>
      </w:pPr>
      <w:r>
        <w:rPr>
          <w:rFonts w:hint="eastAsia"/>
          <w:lang w:val="en-US" w:eastAsia="zh-CN"/>
        </w:rPr>
        <w:br w:type="page"/>
      </w:r>
    </w:p>
    <w:p w14:paraId="6AF5CE19">
      <w:pPr>
        <w:pStyle w:val="7"/>
        <w:numPr>
          <w:ilvl w:val="3"/>
          <w:numId w:val="0"/>
        </w:numPr>
        <w:bidi w:val="0"/>
        <w:ind w:left="0" w:leftChars="0" w:firstLine="0" w:firstLineChars="0"/>
      </w:pPr>
      <w:r>
        <w:rPr>
          <w:rFonts w:hint="eastAsia" w:ascii="宋体" w:hAnsi="宋体" w:eastAsia="黑体" w:cstheme="minorBidi"/>
          <w:b/>
          <w:bCs/>
          <w:kern w:val="44"/>
          <w:sz w:val="32"/>
          <w:szCs w:val="24"/>
          <w:lang w:val="en-US" w:eastAsia="zh-CN" w:bidi="ar-SA"/>
        </w:rPr>
        <w:t>3.</w:t>
      </w:r>
      <w:r>
        <w:rPr>
          <w:rFonts w:hint="default"/>
        </w:rPr>
        <w:t>3. 特别说明：</w:t>
      </w:r>
    </w:p>
    <w:p w14:paraId="3258D198">
      <w:pPr>
        <w:rPr>
          <w:rFonts w:hint="default"/>
        </w:rPr>
      </w:pPr>
      <w:r>
        <w:rPr>
          <w:rFonts w:hint="default"/>
        </w:rPr>
        <w:t>3.1 以上清单为采购人基于常规需求提出的预估范围，在合同期内，采购人有权根据实际业务需要对水电耗材的具体种类、规格、数量进行调整，调整后的价格由双方参照市场价及合同中同类产品单价协商确定。</w:t>
      </w:r>
    </w:p>
    <w:p w14:paraId="20C97118">
      <w:pPr>
        <w:rPr>
          <w:rFonts w:hint="default"/>
        </w:rPr>
      </w:pPr>
      <w:r>
        <w:rPr>
          <w:rFonts w:hint="default"/>
        </w:rPr>
        <w:t>3.2 供应商报价时，不得超出上表各分项最高限价。</w:t>
      </w:r>
    </w:p>
    <w:p w14:paraId="265C5E52">
      <w:pPr>
        <w:rPr>
          <w:rFonts w:hint="default"/>
        </w:rPr>
      </w:pPr>
      <w:r>
        <w:rPr>
          <w:rFonts w:hint="default"/>
        </w:rPr>
        <w:t>3.3 清单内物品的规格、品牌要求仅为参考，供应商可提供相当于或优于同档次、同质量的其他产品，但须在响应文件中明确说明。</w:t>
      </w:r>
    </w:p>
    <w:p w14:paraId="02CFE9B2">
      <w:pPr>
        <w:pStyle w:val="6"/>
        <w:numPr>
          <w:ilvl w:val="2"/>
          <w:numId w:val="0"/>
        </w:numPr>
        <w:bidi w:val="0"/>
        <w:ind w:left="0" w:leftChars="0" w:firstLine="0" w:firstLineChars="0"/>
      </w:pPr>
      <w:r>
        <w:rPr>
          <w:rFonts w:hint="eastAsia" w:ascii="宋体" w:hAnsi="宋体" w:eastAsia="黑体" w:cstheme="minorBidi"/>
          <w:b/>
          <w:bCs/>
          <w:kern w:val="44"/>
          <w:sz w:val="32"/>
          <w:szCs w:val="24"/>
          <w:lang w:val="en-US" w:eastAsia="zh-CN" w:bidi="ar-SA"/>
        </w:rPr>
        <w:t>二、</w:t>
      </w:r>
      <w:r>
        <w:rPr>
          <w:rFonts w:hint="default"/>
        </w:rPr>
        <w:t>★其他要求</w:t>
      </w:r>
    </w:p>
    <w:p w14:paraId="41D047DC">
      <w:r>
        <w:rPr>
          <w:rFonts w:hint="eastAsia"/>
          <w:lang w:val="en-US" w:eastAsia="zh-CN"/>
        </w:rPr>
        <w:t>1.</w:t>
      </w:r>
      <w:r>
        <w:rPr>
          <w:rFonts w:hint="default"/>
        </w:rPr>
        <w:t>供应商在接到订单通知后</w:t>
      </w:r>
      <w:r>
        <w:rPr>
          <w:rFonts w:hint="eastAsia"/>
          <w:lang w:val="en-US" w:eastAsia="zh-CN"/>
        </w:rPr>
        <w:t>1小时</w:t>
      </w:r>
      <w:r>
        <w:rPr>
          <w:rFonts w:hint="default"/>
        </w:rPr>
        <w:t>内响应，1天内配送到采购人指定地点，紧急情况6小时内送到，供应商须接受本次采购项目中的多频次、小批量及零星包内的物品供应服务业务。（须单独提供承诺函，格式自拟）</w:t>
      </w:r>
    </w:p>
    <w:p w14:paraId="0B728940">
      <w:r>
        <w:rPr>
          <w:rFonts w:hint="eastAsia"/>
          <w:lang w:val="en-US" w:eastAsia="zh-CN"/>
        </w:rPr>
        <w:t>2.</w:t>
      </w:r>
      <w:r>
        <w:rPr>
          <w:rFonts w:hint="default"/>
        </w:rPr>
        <w:t>供应商负责对货物送达、交付全过程的装卸、运输、仓储等一切事宜，费用包含在投标总价内，采购人不再另行支付费用。</w:t>
      </w:r>
    </w:p>
    <w:p w14:paraId="154C1803">
      <w:r>
        <w:rPr>
          <w:rFonts w:hint="eastAsia"/>
          <w:lang w:val="en-US" w:eastAsia="zh-CN"/>
        </w:rPr>
        <w:t>3.</w:t>
      </w:r>
      <w:r>
        <w:rPr>
          <w:rFonts w:hint="default"/>
        </w:rPr>
        <w:t>具体配送时间、地点、数量以及规格以采购人实际下单为准。成交供应商在每次配送时应协助采购人准确清点、分类和按要求摆放，并提供配送清单（包括但不限于配送时间、配送产品的具体规格、数量、单价、配送人员等）</w:t>
      </w:r>
      <w:r>
        <w:rPr>
          <w:rFonts w:hint="eastAsia"/>
          <w:lang w:val="en-US" w:eastAsia="zh-CN"/>
        </w:rPr>
        <w:t>一式两份</w:t>
      </w:r>
      <w:r>
        <w:rPr>
          <w:rFonts w:hint="default"/>
        </w:rPr>
        <w:t>，双方各一份存档。</w:t>
      </w:r>
    </w:p>
    <w:p w14:paraId="57F1A13D">
      <w:r>
        <w:rPr>
          <w:rFonts w:hint="eastAsia"/>
          <w:lang w:val="en-US" w:eastAsia="zh-CN"/>
        </w:rPr>
        <w:t>4.</w:t>
      </w:r>
      <w:r>
        <w:rPr>
          <w:rFonts w:hint="default"/>
        </w:rPr>
        <w:t>装卸、运输、仓储过程中应充分考虑可能遇到的各种情况，避免货物遭受暴晒、浸泡、碰撞、挤压、剧烈震荡等伤害，注意防火、防盗、防爆、防雷击，保证货物完好，不被丢失、损坏、损毁或灭失。成交供应商在保证货物财产安全的同时，还须注意人员安全，避免危害他人身体健康和造成人员伤亡情况的发生。如在上述装卸、运输、仓储过程中出现任何货物损坏、损毁、丢失、灭失或人员伤亡等情况，一切责任由成交供应商承担。（须单独提供承诺函，格式自拟）</w:t>
      </w:r>
    </w:p>
    <w:p w14:paraId="7571140D">
      <w:r>
        <w:rPr>
          <w:rFonts w:hint="eastAsia"/>
          <w:lang w:val="en-US" w:eastAsia="zh-CN"/>
        </w:rPr>
        <w:t>5.</w:t>
      </w:r>
      <w:r>
        <w:rPr>
          <w:rFonts w:hint="default"/>
        </w:rPr>
        <w:t>供应商提供的所有产品、服务均须符合国家现行的相关技术标准和验收标准，所提供的货物必须是全新的、未使用过的产品。产品包装应符合《商品包装政府采购需求标准（试行）》和《快递包装政府采购需求标准（试行）》的通知（财办库〔2020〕123号）的要求。如出现质量问题，供应商在接到通知后应在1小时内响应，2个工作日内完成替换并承担替换的费用，并承担因质量问题对采购人造成的损失。</w:t>
      </w:r>
    </w:p>
    <w:p w14:paraId="1C7A6C60">
      <w:r>
        <w:rPr>
          <w:rFonts w:hint="eastAsia"/>
          <w:lang w:val="en-US" w:eastAsia="zh-CN"/>
        </w:rPr>
        <w:t>6.</w:t>
      </w:r>
      <w:r>
        <w:rPr>
          <w:rFonts w:hint="default"/>
        </w:rPr>
        <w:t>供应商须承诺，包内品种应根据医院实际需求确定，医院有权根据后期业务发展情况对产品（名称或内容）做出相应调整，在规格、技术要求不变的情况下按需求清单中单价据实结算。（须单独提供承诺函，格式自拟）</w:t>
      </w:r>
    </w:p>
    <w:p w14:paraId="01809875">
      <w:r>
        <w:rPr>
          <w:rFonts w:hint="eastAsia"/>
          <w:lang w:val="en-US" w:eastAsia="zh-CN"/>
        </w:rPr>
        <w:t>7.</w:t>
      </w:r>
      <w:r>
        <w:rPr>
          <w:rFonts w:hint="default"/>
        </w:rPr>
        <w:t>供应商根据采购人实际需求采购情况，于每月15日前将上月对账单交采购人进行对账。</w:t>
      </w:r>
    </w:p>
    <w:p w14:paraId="45B107A5">
      <w:r>
        <w:rPr>
          <w:rFonts w:hint="eastAsia"/>
          <w:lang w:val="en-US" w:eastAsia="zh-CN"/>
        </w:rPr>
        <w:t>8.</w:t>
      </w:r>
      <w:r>
        <w:rPr>
          <w:rFonts w:hint="default"/>
        </w:rPr>
        <w:t>成交供应商指派专人负责与采购人联系售后服务事宜。</w:t>
      </w:r>
    </w:p>
    <w:p w14:paraId="27EF6EBD">
      <w:pPr>
        <w:pStyle w:val="6"/>
        <w:numPr>
          <w:ilvl w:val="2"/>
          <w:numId w:val="0"/>
        </w:numPr>
        <w:bidi w:val="0"/>
        <w:ind w:left="0" w:leftChars="0" w:firstLine="0" w:firstLineChars="0"/>
        <w:rPr>
          <w:rFonts w:hint="default"/>
        </w:rPr>
      </w:pPr>
      <w:r>
        <w:rPr>
          <w:rFonts w:hint="eastAsia" w:ascii="宋体" w:hAnsi="宋体" w:eastAsia="黑体" w:cstheme="minorBidi"/>
          <w:b/>
          <w:bCs/>
          <w:kern w:val="44"/>
          <w:sz w:val="32"/>
          <w:szCs w:val="24"/>
          <w:lang w:val="en-US" w:eastAsia="zh-CN" w:bidi="ar-SA"/>
        </w:rPr>
        <w:t>三、</w:t>
      </w:r>
      <w:r>
        <w:rPr>
          <w:rFonts w:hint="default"/>
        </w:rPr>
        <w:t>★商务要求</w:t>
      </w:r>
    </w:p>
    <w:p w14:paraId="7D5EF8CA">
      <w:pPr>
        <w:rPr>
          <w:rFonts w:hint="default"/>
        </w:rPr>
      </w:pPr>
      <w:r>
        <w:rPr>
          <w:rFonts w:hint="default"/>
        </w:rPr>
        <w:t>（一）交货地点：剑阁县普安镇闻溪路6号剑阁县中医医院</w:t>
      </w:r>
    </w:p>
    <w:p w14:paraId="1481336D">
      <w:pPr>
        <w:rPr>
          <w:rFonts w:hint="default"/>
        </w:rPr>
      </w:pPr>
      <w:r>
        <w:rPr>
          <w:rFonts w:hint="default"/>
        </w:rPr>
        <w:t>（二）付款方式</w:t>
      </w:r>
    </w:p>
    <w:p w14:paraId="6DBBF772">
      <w:r>
        <w:rPr>
          <w:rFonts w:hint="eastAsia"/>
          <w:lang w:val="en-US" w:eastAsia="zh-CN"/>
        </w:rPr>
        <w:t>1.</w:t>
      </w:r>
      <w:r>
        <w:rPr>
          <w:rFonts w:hint="default"/>
        </w:rPr>
        <w:t>合同签订生效后，每季度按实际送货验收合格数量进行据实结算，实际结算价=成交单价×送货验收合格数量。每月须按医院库房管理人员的要求，于月末最后一天前开具合法、有效、完整的发票，并交付库管人员。</w:t>
      </w:r>
    </w:p>
    <w:p w14:paraId="5C9402F4">
      <w:r>
        <w:rPr>
          <w:rFonts w:hint="eastAsia"/>
          <w:lang w:val="en-US" w:eastAsia="zh-CN"/>
        </w:rPr>
        <w:t>2.</w:t>
      </w:r>
      <w:r>
        <w:rPr>
          <w:rFonts w:hint="default"/>
        </w:rPr>
        <w:t>支付前由成交供应商向采购人出具合法有效完整的完税发票及凭证资料，采购人审核无误后结算该季度费用。</w:t>
      </w:r>
    </w:p>
    <w:p w14:paraId="758E2122">
      <w:pPr>
        <w:rPr>
          <w:rFonts w:hint="default"/>
        </w:rPr>
      </w:pPr>
      <w:r>
        <w:rPr>
          <w:rFonts w:hint="default"/>
        </w:rPr>
        <w:t>（三）履约验收</w:t>
      </w:r>
    </w:p>
    <w:p w14:paraId="456A8727">
      <w:r>
        <w:rPr>
          <w:rFonts w:hint="eastAsia"/>
          <w:lang w:val="en-US" w:eastAsia="zh-CN"/>
        </w:rPr>
        <w:t>1.</w:t>
      </w:r>
      <w:r>
        <w:rPr>
          <w:rFonts w:hint="default"/>
        </w:rPr>
        <w:t>履约验收主体：剑阁县中医医院</w:t>
      </w:r>
    </w:p>
    <w:p w14:paraId="6855A100">
      <w:r>
        <w:rPr>
          <w:rFonts w:hint="eastAsia"/>
          <w:lang w:val="en-US" w:eastAsia="zh-CN"/>
        </w:rPr>
        <w:t>2.</w:t>
      </w:r>
      <w:r>
        <w:rPr>
          <w:rFonts w:hint="default"/>
        </w:rPr>
        <w:t>履约验收时间：提出验收申请之日起15日内组织验收</w:t>
      </w:r>
    </w:p>
    <w:p w14:paraId="1F2E6E44">
      <w:r>
        <w:rPr>
          <w:rFonts w:hint="eastAsia"/>
          <w:lang w:val="en-US" w:eastAsia="zh-CN"/>
        </w:rPr>
        <w:t>3.</w:t>
      </w:r>
      <w:r>
        <w:rPr>
          <w:rFonts w:hint="default"/>
        </w:rPr>
        <w:t>验收组织方式：采购人组织相关人员自行验收</w:t>
      </w:r>
    </w:p>
    <w:p w14:paraId="00F128B0">
      <w:r>
        <w:rPr>
          <w:rFonts w:hint="eastAsia"/>
          <w:lang w:val="en-US" w:eastAsia="zh-CN"/>
        </w:rPr>
        <w:t>4.</w:t>
      </w:r>
      <w:r>
        <w:rPr>
          <w:rFonts w:hint="default"/>
        </w:rPr>
        <w:t>履约验收程序：一次性验收</w:t>
      </w:r>
    </w:p>
    <w:p w14:paraId="1993F2CF">
      <w:r>
        <w:rPr>
          <w:rFonts w:hint="eastAsia"/>
          <w:lang w:val="en-US" w:eastAsia="zh-CN"/>
        </w:rPr>
        <w:t>5.</w:t>
      </w:r>
      <w:r>
        <w:rPr>
          <w:rFonts w:hint="default"/>
        </w:rPr>
        <w:t>验收标准：按国家有关规定以及采购人谈判文件的技术、服务及商务要求、供应商的响应文件及承诺标准进行验收；双方如对约定标准有相互抵触或异议的事项，按照合同约定的标准进行验收；合同未约定的，按有利于实现采购目的的国家或行业标准执行。其他未尽事宜，参照《财政部关于进一步加强政府采购需求和履约验收管理的指导意见》（财库〔2016〕205号）和《政府采购需求管理办法》的通知（财库〔2021〕22号）文件的精神执行。</w:t>
      </w:r>
    </w:p>
    <w:p w14:paraId="43D5ACA9">
      <w:pPr>
        <w:rPr>
          <w:rFonts w:hint="default"/>
        </w:rPr>
      </w:pPr>
      <w:r>
        <w:rPr>
          <w:rFonts w:hint="eastAsia"/>
          <w:lang w:val="en-US" w:eastAsia="zh-CN"/>
        </w:rPr>
        <w:t>6.</w:t>
      </w:r>
      <w:r>
        <w:rPr>
          <w:rFonts w:hint="default"/>
        </w:rPr>
        <w:t>本项目货物送达后，由供应商提交供货单，经采购人验收确认合格后签字，并以各科室出库单作为结算凭证。验收合格前，货物毁损、灭失等风险由供应商承担</w:t>
      </w:r>
      <w:r>
        <w:rPr>
          <w:rFonts w:hint="eastAsia"/>
          <w:lang w:eastAsia="zh-CN"/>
        </w:rPr>
        <w:t>。</w:t>
      </w:r>
      <w:r>
        <w:rPr>
          <w:rFonts w:hint="default"/>
        </w:rPr>
        <w:t>（四）报价要求</w:t>
      </w:r>
    </w:p>
    <w:p w14:paraId="6E2CDA91">
      <w:r>
        <w:rPr>
          <w:rFonts w:hint="eastAsia"/>
          <w:lang w:val="en-US" w:eastAsia="zh-CN"/>
        </w:rPr>
        <w:t>1.</w:t>
      </w:r>
      <w:r>
        <w:rPr>
          <w:rFonts w:hint="default"/>
        </w:rPr>
        <w:t>供应商报价不得超过控制单价及预算总价，否则按无效投标处理；采购数量以采购人实际使用数量为准，进行结算。</w:t>
      </w:r>
    </w:p>
    <w:p w14:paraId="450FDFFA">
      <w:pPr>
        <w:rPr>
          <w:rFonts w:hint="eastAsia" w:eastAsia="宋体"/>
          <w:lang w:val="en-US" w:eastAsia="zh-CN"/>
        </w:rPr>
      </w:pPr>
      <w:r>
        <w:rPr>
          <w:rFonts w:hint="eastAsia"/>
          <w:lang w:val="en-US" w:eastAsia="zh-CN"/>
        </w:rPr>
        <w:t>2.</w:t>
      </w:r>
      <w:r>
        <w:rPr>
          <w:rFonts w:hint="default"/>
        </w:rPr>
        <w:t>供应商应对本项目标的进行报价，不得遗漏。所报价格应包括耗材成本、运输、利润、税金等不可预见所有费用，并承担因漏报而导致的价格风险。</w:t>
      </w:r>
    </w:p>
    <w:p w14:paraId="2628E9BB">
      <w:r>
        <w:rPr>
          <w:rFonts w:hint="eastAsia"/>
          <w:lang w:val="en-US" w:eastAsia="zh-CN"/>
        </w:rPr>
        <w:t>3.</w:t>
      </w:r>
      <w:r>
        <w:rPr>
          <w:rFonts w:hint="default"/>
        </w:rPr>
        <w:t>响应文件要求</w:t>
      </w:r>
      <w:r>
        <w:rPr>
          <w:rFonts w:hint="default"/>
        </w:rPr>
        <w:br w:type="textWrapping"/>
      </w:r>
      <w:r>
        <w:rPr>
          <w:rFonts w:hint="default"/>
        </w:rPr>
        <w:t>3.1 响应文件需装订成册用文件袋密封，并在密封处加盖报价公司鲜章。</w:t>
      </w:r>
      <w:r>
        <w:rPr>
          <w:rFonts w:hint="default"/>
        </w:rPr>
        <w:br w:type="textWrapping"/>
      </w:r>
      <w:r>
        <w:rPr>
          <w:rFonts w:hint="default"/>
        </w:rPr>
        <w:t>3.2 响应文件份数：正本1份；副本2份。</w:t>
      </w:r>
      <w:r>
        <w:rPr>
          <w:rFonts w:hint="default"/>
        </w:rPr>
        <w:br w:type="textWrapping"/>
      </w:r>
      <w:r>
        <w:rPr>
          <w:rFonts w:hint="default"/>
        </w:rPr>
        <w:t>3.3 响应文件封面的标注：响应文件正本和副本的封面上均应标明：项目名称、项目编号、报价人名称、联系人、联系方式、年月日；并分别在右上角标明“正本”和“副本”字样。</w:t>
      </w:r>
      <w:r>
        <w:rPr>
          <w:rFonts w:hint="default"/>
        </w:rPr>
        <w:br w:type="textWrapping"/>
      </w:r>
      <w:r>
        <w:rPr>
          <w:rFonts w:hint="default"/>
        </w:rPr>
        <w:t>3.4 响应文件外层密封袋的标注：项目名称、项目编号、报价人名称、年月日。</w:t>
      </w:r>
      <w:r>
        <w:rPr>
          <w:rFonts w:hint="default"/>
        </w:rPr>
        <w:br w:type="textWrapping"/>
      </w:r>
      <w:r>
        <w:rPr>
          <w:rFonts w:hint="default"/>
        </w:rPr>
        <w:t>3.5 报价人必须按照谈判文件的规定和要求签字、盖章（法人代表的签字可用具有法定效力的签字章）。</w:t>
      </w:r>
    </w:p>
    <w:p w14:paraId="22DBB0BD">
      <w:r>
        <w:rPr>
          <w:rFonts w:ascii="Segoe UI" w:hAnsi="Segoe UI" w:eastAsia="Segoe UI" w:cs="Segoe UI"/>
          <w:i w:val="0"/>
          <w:iCs w:val="0"/>
          <w:caps w:val="0"/>
          <w:color w:val="0F1115"/>
          <w:spacing w:val="0"/>
          <w:sz w:val="24"/>
          <w:szCs w:val="24"/>
          <w:shd w:val="clear" w:fill="FFFFFF"/>
        </w:rPr>
        <w:t>4.低于成本价不正当竞争预防措施：</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（1）在谈判过程中，供应商所报</w:t>
      </w:r>
      <w:r>
        <w:rPr>
          <w:rFonts w:hint="default" w:ascii="Segoe UI" w:hAnsi="Segoe UI" w:eastAsia="Segoe UI" w:cs="Segoe UI"/>
          <w:b/>
          <w:bCs/>
          <w:i w:val="0"/>
          <w:iCs w:val="0"/>
          <w:caps w:val="0"/>
          <w:color w:val="0F1115"/>
          <w:spacing w:val="0"/>
          <w:sz w:val="24"/>
          <w:szCs w:val="24"/>
          <w:shd w:val="clear" w:fill="FFFFFF"/>
        </w:rPr>
        <w:t>单价合计</w:t>
      </w:r>
      <w:r>
        <w:rPr>
          <w:rFonts w:hint="default" w:ascii="Segoe UI" w:hAnsi="Segoe UI" w:eastAsia="Segoe UI" w:cs="Segoe UI"/>
          <w:i w:val="0"/>
          <w:iCs w:val="0"/>
          <w:caps w:val="0"/>
          <w:color w:val="0F1115"/>
          <w:spacing w:val="0"/>
          <w:sz w:val="24"/>
          <w:szCs w:val="24"/>
          <w:shd w:val="clear" w:fill="FFFFFF"/>
        </w:rPr>
        <w:t>低于本项目</w:t>
      </w:r>
      <w:r>
        <w:rPr>
          <w:rFonts w:hint="eastAsia" w:ascii="Segoe UI" w:hAnsi="Segoe UI" w:eastAsia="宋体" w:cs="Segoe UI"/>
          <w:i w:val="0"/>
          <w:iCs w:val="0"/>
          <w:caps w:val="0"/>
          <w:color w:val="0F1115"/>
          <w:spacing w:val="0"/>
          <w:sz w:val="24"/>
          <w:szCs w:val="24"/>
          <w:shd w:val="clear" w:fill="FFFFFF"/>
          <w:lang w:val="en-US" w:eastAsia="zh-CN"/>
        </w:rPr>
        <w:t>总单价限价</w:t>
      </w:r>
      <w:r>
        <w:rPr>
          <w:rFonts w:hint="default" w:ascii="Segoe UI" w:hAnsi="Segoe UI" w:eastAsia="Segoe UI" w:cs="Segoe UI"/>
          <w:b/>
          <w:bCs/>
          <w:i w:val="0"/>
          <w:iCs w:val="0"/>
          <w:caps w:val="0"/>
          <w:color w:val="0F1115"/>
          <w:spacing w:val="0"/>
          <w:sz w:val="24"/>
          <w:szCs w:val="24"/>
          <w:shd w:val="clear" w:fill="FFFFFF"/>
        </w:rPr>
        <w:t>的50%</w:t>
      </w:r>
      <w:r>
        <w:rPr>
          <w:rFonts w:hint="default" w:ascii="Segoe UI" w:hAnsi="Segoe UI" w:eastAsia="Segoe UI" w:cs="Segoe UI"/>
          <w:i w:val="0"/>
          <w:iCs w:val="0"/>
          <w:caps w:val="0"/>
          <w:color w:val="0F1115"/>
          <w:spacing w:val="0"/>
          <w:sz w:val="24"/>
          <w:szCs w:val="24"/>
          <w:shd w:val="clear" w:fill="FFFFFF"/>
        </w:rPr>
        <w:t>，或低于其他有效供应商</w:t>
      </w:r>
      <w:r>
        <w:rPr>
          <w:rFonts w:hint="default" w:ascii="Segoe UI" w:hAnsi="Segoe UI" w:eastAsia="Segoe UI" w:cs="Segoe UI"/>
          <w:b/>
          <w:bCs/>
          <w:i w:val="0"/>
          <w:iCs w:val="0"/>
          <w:caps w:val="0"/>
          <w:color w:val="0F1115"/>
          <w:spacing w:val="0"/>
          <w:sz w:val="24"/>
          <w:szCs w:val="24"/>
          <w:shd w:val="clear" w:fill="FFFFFF"/>
        </w:rPr>
        <w:t>单价合计算术平均价的40%</w:t>
      </w:r>
      <w:r>
        <w:rPr>
          <w:rFonts w:hint="default" w:ascii="Segoe UI" w:hAnsi="Segoe UI" w:eastAsia="Segoe UI" w:cs="Segoe UI"/>
          <w:i w:val="0"/>
          <w:iCs w:val="0"/>
          <w:caps w:val="0"/>
          <w:color w:val="0F1115"/>
          <w:spacing w:val="0"/>
          <w:sz w:val="24"/>
          <w:szCs w:val="24"/>
          <w:shd w:val="clear" w:fill="FFFFFF"/>
        </w:rPr>
        <w:t>，有可能影响服务质量或者不能诚信履约的，谈判小组应当要求其在谈判现场30分钟内提供书面说明，并提交相关证明材料；供应商不能证明其报价合理性的，谈判小组应当将其作为无效处理。（书面说明材料应当按照国家财务会计制度的规定要求，逐项就主营业务成本、税金及附加、销售费用、管理费用、财务费用等成本构成事项详细陈述。）</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（2）供应商书面说明应当签字确认或者加盖公章，否则无效。书面说明的签字确认，由其法定代表人/主要负责人/本人或者其授权代表签字确认。</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3）供应商提供书面说明后，谈判小组应当结合采购项目采购需求、专业实际情况、供应商财务状况报告、与其他供应商比较情况等就书面说明进行审查评价。供应商拒绝或者变相拒绝提供有效书面说明、书面说明不能证明其报价合理性、或未在规定时间内递交有效书面说明书的，谈判小组应当将其响应文件作为无效处理。</w:t>
      </w:r>
    </w:p>
    <w:p w14:paraId="44941712">
      <w:pPr>
        <w:rPr>
          <w:rFonts w:hint="default"/>
        </w:rPr>
      </w:pPr>
      <w:r>
        <w:rPr>
          <w:rFonts w:hint="default"/>
        </w:rPr>
        <w:t>（五）合同实质性条款</w:t>
      </w:r>
    </w:p>
    <w:p w14:paraId="0FD0B0C9">
      <w:pPr>
        <w:rPr>
          <w:rFonts w:hint="default"/>
        </w:rPr>
      </w:pPr>
      <w:r>
        <w:rPr>
          <w:rFonts w:hint="default"/>
        </w:rPr>
        <w:t>甲乙双方应根据本采购项目的特点，在不违背采购文件的要求、谈判承诺的原则下，就具体条款进行修改和增减。</w:t>
      </w:r>
    </w:p>
    <w:p w14:paraId="486E3997">
      <w:pPr>
        <w:rPr>
          <w:rFonts w:hint="default"/>
        </w:rPr>
      </w:pPr>
      <w:r>
        <w:rPr>
          <w:rFonts w:hint="default"/>
        </w:rPr>
        <w:t>（六）违约责任</w:t>
      </w:r>
    </w:p>
    <w:p w14:paraId="444EE075">
      <w:r>
        <w:rPr>
          <w:rFonts w:hint="eastAsia"/>
          <w:lang w:val="en-US" w:eastAsia="zh-CN"/>
        </w:rPr>
        <w:t>1.</w:t>
      </w:r>
      <w:r>
        <w:rPr>
          <w:rFonts w:hint="default"/>
        </w:rPr>
        <w:t>成交人必须遵守采购合同并执行合同中的各项规定，保证采购合同的正常履行。</w:t>
      </w:r>
    </w:p>
    <w:p w14:paraId="77896C78">
      <w:r>
        <w:rPr>
          <w:rFonts w:hint="eastAsia"/>
          <w:lang w:val="en-US" w:eastAsia="zh-CN"/>
        </w:rPr>
        <w:t>2.</w:t>
      </w:r>
      <w:r>
        <w:rPr>
          <w:rFonts w:hint="default"/>
        </w:rPr>
        <w:t>如因成交人工作人员在履行职务过程中的疏忽、失职、过错等故意或者过失原因给采购人造成损失或侵害，包括但不限于采购人本身的财产损失、由此而导致的采购人对任何第三方的法律责任等，成交人对此均应承担全部的赔偿责任。</w:t>
      </w:r>
    </w:p>
    <w:p w14:paraId="4E3CC2BF">
      <w:pPr>
        <w:rPr>
          <w:rFonts w:hint="default"/>
        </w:rPr>
      </w:pPr>
    </w:p>
    <w:p w14:paraId="7A54D4D0">
      <w:pPr>
        <w:rPr>
          <w:rFonts w:hint="default"/>
        </w:rPr>
      </w:pPr>
      <w:r>
        <w:rPr>
          <w:rFonts w:hint="default"/>
        </w:rPr>
        <w:br w:type="page"/>
      </w:r>
    </w:p>
    <w:p w14:paraId="5BA6C1E3">
      <w:pPr>
        <w:pStyle w:val="5"/>
        <w:numPr>
          <w:ilvl w:val="1"/>
          <w:numId w:val="0"/>
        </w:numPr>
        <w:bidi w:val="0"/>
        <w:ind w:left="0" w:leftChars="0" w:firstLine="0" w:firstLineChars="0"/>
        <w:rPr>
          <w:rFonts w:hint="default"/>
        </w:rPr>
      </w:pPr>
      <w:r>
        <w:rPr>
          <w:rFonts w:hint="eastAsia" w:ascii="宋体" w:hAnsi="宋体" w:eastAsia="方正小标宋简体" w:cstheme="minorBidi"/>
          <w:b/>
          <w:bCs/>
          <w:kern w:val="44"/>
          <w:sz w:val="44"/>
          <w:szCs w:val="28"/>
          <w:lang w:val="en-US" w:eastAsia="zh-CN" w:bidi="ar-SA"/>
        </w:rPr>
        <w:t>第三节</w:t>
      </w:r>
      <w:r>
        <w:rPr>
          <w:rFonts w:hint="default"/>
        </w:rPr>
        <w:t xml:space="preserve"> 谈判程序、谈判内容和成交标准</w:t>
      </w:r>
    </w:p>
    <w:p w14:paraId="6ECCFED0">
      <w:pPr>
        <w:pStyle w:val="6"/>
        <w:numPr>
          <w:ilvl w:val="2"/>
          <w:numId w:val="0"/>
        </w:numPr>
        <w:bidi w:val="0"/>
        <w:ind w:left="0" w:leftChars="0" w:firstLine="0" w:firstLineChars="0"/>
        <w:rPr>
          <w:rFonts w:hint="default"/>
        </w:rPr>
      </w:pPr>
      <w:r>
        <w:rPr>
          <w:rFonts w:hint="eastAsia" w:ascii="宋体" w:hAnsi="宋体" w:eastAsia="黑体" w:cstheme="minorBidi"/>
          <w:b/>
          <w:bCs/>
          <w:kern w:val="44"/>
          <w:sz w:val="32"/>
          <w:szCs w:val="24"/>
          <w:lang w:val="en-US" w:eastAsia="zh-CN" w:bidi="ar-SA"/>
        </w:rPr>
        <w:t>一、</w:t>
      </w:r>
      <w:r>
        <w:rPr>
          <w:rFonts w:hint="default"/>
        </w:rPr>
        <w:t>资格和符合性审查</w:t>
      </w:r>
    </w:p>
    <w:p w14:paraId="26B2528A">
      <w:r>
        <w:rPr>
          <w:rFonts w:hint="eastAsia"/>
          <w:lang w:val="en-US" w:eastAsia="zh-CN"/>
        </w:rPr>
        <w:t>1.</w:t>
      </w:r>
      <w:r>
        <w:rPr>
          <w:rFonts w:hint="default"/>
        </w:rPr>
        <w:t>供应商递交响应文件截止时间结束后，采购人依据相关管理规定成立并组织谈判小组对递交响应文件的供应商进行资格审查，确定邀请参加谈判的供应商名单。本次采购仅针对水电耗材供应服务，资格审查仅针对该包响应文件。</w:t>
      </w:r>
    </w:p>
    <w:p w14:paraId="6EFC8B47">
      <w:pPr>
        <w:rPr>
          <w:rFonts w:hint="default"/>
        </w:rPr>
      </w:pPr>
      <w:r>
        <w:rPr>
          <w:rFonts w:hint="eastAsia"/>
          <w:lang w:val="en-US" w:eastAsia="zh-CN"/>
        </w:rPr>
        <w:t>2.</w:t>
      </w:r>
      <w:r>
        <w:rPr>
          <w:rFonts w:hint="default"/>
        </w:rPr>
        <w:t>通过资格审查的供应商不足三家的，本次竞争性谈判采购活动终止。</w:t>
      </w:r>
    </w:p>
    <w:p w14:paraId="1516FBED">
      <w:pPr>
        <w:pStyle w:val="6"/>
        <w:numPr>
          <w:ilvl w:val="2"/>
          <w:numId w:val="0"/>
        </w:numPr>
        <w:bidi w:val="0"/>
        <w:ind w:left="0" w:leftChars="0" w:firstLine="0" w:firstLineChars="0"/>
        <w:rPr>
          <w:rFonts w:hint="default"/>
        </w:rPr>
      </w:pPr>
      <w:r>
        <w:rPr>
          <w:rFonts w:hint="eastAsia" w:ascii="宋体" w:hAnsi="宋体" w:eastAsia="黑体" w:cstheme="minorBidi"/>
          <w:b/>
          <w:bCs/>
          <w:kern w:val="44"/>
          <w:sz w:val="32"/>
          <w:szCs w:val="24"/>
          <w:lang w:val="en-US" w:eastAsia="zh-CN" w:bidi="ar-SA"/>
        </w:rPr>
        <w:t>二、</w:t>
      </w:r>
      <w:r>
        <w:rPr>
          <w:rFonts w:hint="default"/>
        </w:rPr>
        <w:t>谈判</w:t>
      </w:r>
    </w:p>
    <w:p w14:paraId="13DBF435">
      <w:pPr>
        <w:rPr>
          <w:rFonts w:hint="default" w:ascii="Segoe UI" w:hAnsi="Segoe UI" w:eastAsia="Segoe UI" w:cs="Segoe UI"/>
          <w:i w:val="0"/>
          <w:iCs w:val="0"/>
          <w:caps w:val="0"/>
          <w:color w:val="0F1115"/>
          <w:spacing w:val="0"/>
          <w:sz w:val="24"/>
          <w:szCs w:val="24"/>
          <w:shd w:val="clear" w:fill="FFFFFF"/>
        </w:rPr>
      </w:pPr>
      <w:r>
        <w:rPr>
          <w:rFonts w:hint="eastAsia"/>
          <w:lang w:val="en-US" w:eastAsia="zh-CN"/>
        </w:rPr>
        <w:t>1.</w:t>
      </w:r>
      <w:r>
        <w:rPr>
          <w:rFonts w:hint="default"/>
        </w:rPr>
        <w:t>供应商资格审查结束后，采购人组织谈判小组按照谈判文件的规定与通过资格审查的供应商分别进行谈判。</w:t>
      </w:r>
      <w:r>
        <w:rPr>
          <w:rFonts w:ascii="Segoe UI" w:hAnsi="Segoe UI" w:eastAsia="Segoe UI" w:cs="Segoe UI"/>
          <w:i w:val="0"/>
          <w:iCs w:val="0"/>
          <w:caps w:val="0"/>
          <w:color w:val="0F1115"/>
          <w:spacing w:val="0"/>
          <w:sz w:val="24"/>
          <w:szCs w:val="24"/>
          <w:shd w:val="clear" w:fill="FFFFFF"/>
        </w:rPr>
        <w:t>本次采购项目谈判轮次由谈判小组根据谈判情况现场确定，但</w:t>
      </w:r>
      <w:r>
        <w:rPr>
          <w:rFonts w:hint="default" w:ascii="Segoe UI" w:hAnsi="Segoe UI" w:eastAsia="Segoe UI" w:cs="Segoe UI"/>
          <w:i w:val="0"/>
          <w:iCs w:val="0"/>
          <w:caps w:val="0"/>
          <w:color w:val="0F1115"/>
          <w:spacing w:val="0"/>
          <w:sz w:val="24"/>
          <w:szCs w:val="24"/>
          <w:shd w:val="clear" w:fill="FFFFFF"/>
        </w:rPr>
        <w:t>谈判小组应与每家通过资格审查的供应商进行至少一轮实质性谈判后，方可要求其提交最后报价。</w:t>
      </w:r>
    </w:p>
    <w:p w14:paraId="31441AE4">
      <w:pPr>
        <w:rPr>
          <w:rFonts w:hint="default"/>
        </w:rPr>
      </w:pPr>
      <w:r>
        <w:rPr>
          <w:rFonts w:hint="default"/>
        </w:rPr>
        <w:t>2.谈判过程中，经采购单位负责人同意，谈判小组可以根据谈判情况变更谈判文件内容，但资格条件不得变更。变更内容应书面通知所有参加谈判的供应商，并做好书面记录，同时给予供应商合理的响应准备时间。变更涉及报价基础实质性调整的，供应商有权据此调整最后报价。</w:t>
      </w:r>
    </w:p>
    <w:p w14:paraId="24E5644A">
      <w:r>
        <w:rPr>
          <w:rFonts w:hint="eastAsia"/>
          <w:lang w:val="en-US" w:eastAsia="zh-CN"/>
        </w:rPr>
        <w:t>3.</w:t>
      </w:r>
      <w:r>
        <w:rPr>
          <w:rFonts w:hint="default"/>
        </w:rPr>
        <w:t>谈判达到供应商响应文件符合采购需求、质量和服务相等的前提下，谈判小组应要求供应商进行最后报价。</w:t>
      </w:r>
    </w:p>
    <w:p w14:paraId="3013A09B">
      <w:pPr>
        <w:pStyle w:val="80"/>
        <w:keepNext w:val="0"/>
        <w:keepLines w:val="0"/>
        <w:widowControl/>
        <w:suppressLineNumbers w:val="0"/>
        <w:spacing w:before="0" w:beforeAutospacing="0" w:after="0" w:afterAutospacing="0"/>
        <w:ind w:left="0" w:right="0"/>
        <w:rPr>
          <w:rFonts w:hint="eastAsia" w:ascii="Segoe UI" w:hAnsi="Segoe UI" w:eastAsia="Segoe UI" w:cs="Segoe UI"/>
          <w:i w:val="0"/>
          <w:iCs w:val="0"/>
          <w:caps w:val="0"/>
          <w:color w:val="0F1115"/>
          <w:spacing w:val="0"/>
          <w:sz w:val="24"/>
          <w:szCs w:val="24"/>
          <w:shd w:val="clear" w:fill="FFFFFF"/>
          <w:lang w:eastAsia="zh-CN"/>
        </w:rPr>
      </w:pPr>
      <w:r>
        <w:rPr>
          <w:rFonts w:hint="eastAsia" w:ascii="Segoe UI" w:hAnsi="Segoe UI" w:eastAsia="Segoe UI" w:cs="Segoe UI"/>
          <w:i w:val="0"/>
          <w:iCs w:val="0"/>
          <w:caps w:val="0"/>
          <w:color w:val="0F1115"/>
          <w:spacing w:val="0"/>
          <w:sz w:val="24"/>
          <w:szCs w:val="24"/>
          <w:shd w:val="clear" w:fill="FFFFFF"/>
          <w:lang w:val="en-US" w:eastAsia="zh-CN"/>
        </w:rPr>
        <w:t>4.</w:t>
      </w:r>
      <w:r>
        <w:rPr>
          <w:rFonts w:ascii="Segoe UI" w:hAnsi="Segoe UI" w:eastAsia="Segoe UI" w:cs="Segoe UI"/>
          <w:i w:val="0"/>
          <w:iCs w:val="0"/>
          <w:caps w:val="0"/>
          <w:color w:val="0F1115"/>
          <w:spacing w:val="0"/>
          <w:sz w:val="24"/>
          <w:szCs w:val="24"/>
          <w:shd w:val="clear" w:fill="FFFFFF"/>
        </w:rPr>
        <w:t>供应商进行最后报价时，应填写二次报价单（见第五节“供应商响应文件相关文书格式”第九项），递交谈判小组。该表由供应商在参加谈判时</w:t>
      </w:r>
      <w:r>
        <w:rPr>
          <w:rFonts w:hint="default" w:ascii="Segoe UI" w:hAnsi="Segoe UI" w:eastAsia="Segoe UI" w:cs="Segoe UI"/>
          <w:i w:val="0"/>
          <w:iCs w:val="0"/>
          <w:caps w:val="0"/>
          <w:color w:val="0F1115"/>
          <w:spacing w:val="0"/>
          <w:sz w:val="24"/>
          <w:szCs w:val="24"/>
          <w:shd w:val="clear" w:fill="FFFFFF"/>
        </w:rPr>
        <w:t>自行携带至现场并妥善保管，待谈判小组宣布进行最后报价时，当场密封递交。提前提交或未密封的，谈判小组有权拒收。</w:t>
      </w:r>
    </w:p>
    <w:p w14:paraId="54A58E5A">
      <w:pPr>
        <w:pStyle w:val="6"/>
        <w:numPr>
          <w:ilvl w:val="2"/>
          <w:numId w:val="0"/>
        </w:numPr>
        <w:bidi w:val="0"/>
        <w:ind w:left="0" w:leftChars="0" w:firstLine="0" w:firstLineChars="0"/>
        <w:rPr>
          <w:rFonts w:hint="default"/>
        </w:rPr>
      </w:pPr>
      <w:r>
        <w:rPr>
          <w:rFonts w:hint="eastAsia" w:ascii="宋体" w:hAnsi="宋体" w:eastAsia="黑体" w:cstheme="minorBidi"/>
          <w:b/>
          <w:bCs/>
          <w:kern w:val="44"/>
          <w:sz w:val="32"/>
          <w:szCs w:val="24"/>
          <w:lang w:val="en-US" w:eastAsia="zh-CN" w:bidi="ar-SA"/>
        </w:rPr>
        <w:t>三、</w:t>
      </w:r>
      <w:r>
        <w:rPr>
          <w:rFonts w:hint="default"/>
        </w:rPr>
        <w:t>确定成交供应商</w:t>
      </w:r>
    </w:p>
    <w:p w14:paraId="01F48F61">
      <w:r>
        <w:rPr>
          <w:rFonts w:hint="eastAsia"/>
          <w:lang w:val="en-US" w:eastAsia="zh-CN"/>
        </w:rPr>
        <w:t>1.</w:t>
      </w:r>
      <w:r>
        <w:rPr>
          <w:rFonts w:hint="default"/>
        </w:rPr>
        <w:t>本项目由谈判小组直接确定成交供应商。</w:t>
      </w:r>
    </w:p>
    <w:p w14:paraId="7D4EE41E">
      <w:r>
        <w:rPr>
          <w:rFonts w:hint="eastAsia"/>
          <w:lang w:val="en-US" w:eastAsia="zh-CN"/>
        </w:rPr>
        <w:t>2.</w:t>
      </w:r>
      <w:r>
        <w:rPr>
          <w:rFonts w:hint="default"/>
        </w:rPr>
        <w:t>由谈判小组按照公平、公正的原则，采用最低评标价法进行评定。</w:t>
      </w:r>
    </w:p>
    <w:p w14:paraId="3C760E2C">
      <w:r>
        <w:rPr>
          <w:rFonts w:hint="eastAsia"/>
          <w:lang w:val="en-US" w:eastAsia="zh-CN"/>
        </w:rPr>
        <w:t>3.</w:t>
      </w:r>
      <w:r>
        <w:rPr>
          <w:rFonts w:hint="default"/>
        </w:rPr>
        <w:t>谈判小组根据“符合采购需求，质量和服务相等且报价最低”的原则，现场依法确定成交供应商。</w:t>
      </w:r>
    </w:p>
    <w:p w14:paraId="06DEA24B">
      <w:r>
        <w:rPr>
          <w:rFonts w:hint="default"/>
        </w:rPr>
        <w:t>（1）评审顺序：本次仅对水电耗材供应服务进行评审，独立推荐成交候选供应商名单（推荐候选供应商数量不少于3家）。</w:t>
      </w:r>
    </w:p>
    <w:p w14:paraId="1388C4D5">
      <w:r>
        <w:rPr>
          <w:rFonts w:hint="default"/>
        </w:rPr>
        <w:t>（2）成交规则：按“符合采购需求，质量和服务相等且报价最低”原则确定成交供应商。</w:t>
      </w:r>
    </w:p>
    <w:p w14:paraId="309DFC6D">
      <w:r>
        <w:rPr>
          <w:rFonts w:hint="default"/>
        </w:rPr>
        <w:t>（3）当成交供应商不能履约时：采购人可选择由排名第二的候选供应商作为成交供应商，以此类推；如排名前三名的候选供应商均不能履约时，本次谈判无效，采购人可重新组织谈判。</w:t>
      </w:r>
    </w:p>
    <w:p w14:paraId="045B9039">
      <w:pPr>
        <w:rPr>
          <w:rFonts w:hint="default"/>
        </w:rPr>
      </w:pPr>
      <w:r>
        <w:rPr>
          <w:rFonts w:hint="default"/>
        </w:rPr>
        <w:t>（4）报价相同时的处理：报价相同的，采取现场抽签方式决定排名先后。</w:t>
      </w:r>
    </w:p>
    <w:p w14:paraId="781ECE89">
      <w:pPr>
        <w:rPr>
          <w:rFonts w:hint="default"/>
        </w:rPr>
      </w:pPr>
      <w:r>
        <w:rPr>
          <w:rFonts w:hint="default"/>
        </w:rPr>
        <w:t>（5）本项目以通过资格性审查和符合性审查且进入最后报价的供应商所报《二次报价表》中的“单价合计”作为价格比较依据，单价合计最低的供应商为成交候选供应商。实际合同履行中，按成交分项单价乘以采购人实际下单数量据实结算。</w:t>
      </w:r>
      <w:r>
        <w:rPr>
          <w:rFonts w:hint="default"/>
        </w:rPr>
        <w:br w:type="page"/>
      </w:r>
    </w:p>
    <w:p w14:paraId="4CF4E6B9">
      <w:pPr>
        <w:rPr>
          <w:rFonts w:hint="default"/>
        </w:rPr>
      </w:pPr>
    </w:p>
    <w:p w14:paraId="2B8DCD45">
      <w:pPr>
        <w:pStyle w:val="5"/>
        <w:numPr>
          <w:ilvl w:val="1"/>
          <w:numId w:val="0"/>
        </w:numPr>
        <w:bidi w:val="0"/>
        <w:ind w:left="0" w:leftChars="0" w:firstLine="0" w:firstLineChars="0"/>
        <w:rPr>
          <w:rFonts w:hint="default"/>
        </w:rPr>
      </w:pPr>
      <w:r>
        <w:rPr>
          <w:rFonts w:hint="eastAsia" w:ascii="宋体" w:hAnsi="宋体" w:eastAsia="方正小标宋简体" w:cstheme="minorBidi"/>
          <w:b/>
          <w:bCs/>
          <w:kern w:val="44"/>
          <w:sz w:val="44"/>
          <w:szCs w:val="28"/>
          <w:lang w:val="en-US" w:eastAsia="zh-CN" w:bidi="ar-SA"/>
        </w:rPr>
        <w:t>第四节</w:t>
      </w:r>
      <w:r>
        <w:rPr>
          <w:rFonts w:hint="eastAsia" w:cstheme="minorBidi"/>
          <w:b/>
          <w:bCs/>
          <w:kern w:val="44"/>
          <w:sz w:val="44"/>
          <w:szCs w:val="28"/>
          <w:lang w:val="en-US" w:eastAsia="zh-CN" w:bidi="ar-SA"/>
        </w:rPr>
        <w:t xml:space="preserve"> </w:t>
      </w:r>
      <w:r>
        <w:rPr>
          <w:rFonts w:hint="default"/>
        </w:rPr>
        <w:t>供应商应当提供的资格、资质性及其他类似效力要求的相关证明材料</w:t>
      </w:r>
    </w:p>
    <w:p w14:paraId="3A3B3D95">
      <w:r>
        <w:rPr>
          <w:rFonts w:hint="eastAsia"/>
          <w:lang w:val="en-US" w:eastAsia="zh-CN"/>
        </w:rPr>
        <w:t>1.</w:t>
      </w:r>
      <w:r>
        <w:rPr>
          <w:rFonts w:hint="default"/>
        </w:rPr>
        <w:t>营业执照、税务登记证及组织机构代码证或“三证合一”的营业执照。（复印件盖鲜章）</w:t>
      </w:r>
    </w:p>
    <w:p w14:paraId="3FD45D63">
      <w:r>
        <w:rPr>
          <w:rFonts w:hint="eastAsia"/>
          <w:lang w:val="en-US" w:eastAsia="zh-CN"/>
        </w:rPr>
        <w:t>2.</w:t>
      </w:r>
      <w:r>
        <w:rPr>
          <w:rFonts w:hint="default"/>
        </w:rPr>
        <w:t>法定代表人授权书原件（格式见第五部分“法定代表人/单位负责人授权书”），并附法定代表人及授权代表身份证复印件盖鲜章。（若法定代表人本人参加，则提供法定代表人身份证明原件及身份证复印件，格式自拟）</w:t>
      </w:r>
    </w:p>
    <w:p w14:paraId="21FBE199">
      <w:r>
        <w:rPr>
          <w:rFonts w:hint="eastAsia"/>
          <w:lang w:val="en-US" w:eastAsia="zh-CN"/>
        </w:rPr>
        <w:t>3.</w:t>
      </w:r>
      <w:r>
        <w:rPr>
          <w:rFonts w:hint="default"/>
        </w:rPr>
        <w:t>采购文件要求需要提供的其他相关材料。（格式自拟）</w:t>
      </w:r>
    </w:p>
    <w:p w14:paraId="3D6504CE">
      <w:r>
        <w:rPr>
          <w:rFonts w:hint="eastAsia"/>
          <w:lang w:val="en-US" w:eastAsia="zh-CN"/>
        </w:rPr>
        <w:t>4.</w:t>
      </w:r>
      <w:r>
        <w:rPr>
          <w:rFonts w:hint="default"/>
        </w:rPr>
        <w:t>供应商认为需要提供的其他相关材料。（格式自拟）</w:t>
      </w:r>
    </w:p>
    <w:p w14:paraId="44421C99">
      <w:r>
        <w:rPr>
          <w:rFonts w:hint="eastAsia"/>
          <w:lang w:val="en-US" w:eastAsia="zh-CN"/>
        </w:rPr>
        <w:t>5.</w:t>
      </w:r>
      <w:r>
        <w:rPr>
          <w:rFonts w:hint="default"/>
        </w:rPr>
        <w:t>其他相关材料。（格式见第五部分“供应商响应文件相关文书格式”）</w:t>
      </w:r>
    </w:p>
    <w:p w14:paraId="1ED2DDAC">
      <w:pPr>
        <w:rPr>
          <w:rFonts w:hint="default"/>
        </w:rPr>
      </w:pPr>
      <w:r>
        <w:rPr>
          <w:rFonts w:hint="default"/>
        </w:rPr>
        <w:t>注：</w:t>
      </w:r>
    </w:p>
    <w:p w14:paraId="7A50F24A">
      <w:r>
        <w:rPr>
          <w:rFonts w:hint="eastAsia"/>
          <w:lang w:val="en-US" w:eastAsia="zh-CN"/>
        </w:rPr>
        <w:t>1.</w:t>
      </w:r>
      <w:r>
        <w:rPr>
          <w:rFonts w:hint="default"/>
        </w:rPr>
        <w:t>以上要求响应供应商提供的资格证明文件复印件必须加盖响应供应商印章（鲜章）。</w:t>
      </w:r>
    </w:p>
    <w:p w14:paraId="67CFEF91">
      <w:r>
        <w:rPr>
          <w:rFonts w:hint="eastAsia"/>
          <w:lang w:val="en-US" w:eastAsia="zh-CN"/>
        </w:rPr>
        <w:t>2.</w:t>
      </w:r>
      <w:r>
        <w:rPr>
          <w:rFonts w:hint="default"/>
        </w:rPr>
        <w:t>若提供资料不实，则取消其成交资格。</w:t>
      </w:r>
    </w:p>
    <w:p w14:paraId="713BB340">
      <w:pPr>
        <w:rPr>
          <w:rFonts w:hint="default"/>
        </w:rPr>
      </w:pPr>
      <w:r>
        <w:rPr>
          <w:rFonts w:hint="default"/>
        </w:rPr>
        <w:br w:type="page"/>
      </w:r>
    </w:p>
    <w:p w14:paraId="27E30819">
      <w:pPr>
        <w:pStyle w:val="5"/>
        <w:numPr>
          <w:ilvl w:val="1"/>
          <w:numId w:val="0"/>
        </w:numPr>
        <w:bidi w:val="0"/>
        <w:ind w:left="0" w:leftChars="0" w:firstLine="0" w:firstLineChars="0"/>
        <w:rPr>
          <w:rFonts w:hint="default"/>
        </w:rPr>
      </w:pPr>
      <w:r>
        <w:rPr>
          <w:rFonts w:hint="eastAsia" w:ascii="宋体" w:hAnsi="宋体" w:eastAsia="方正小标宋简体" w:cstheme="minorBidi"/>
          <w:b/>
          <w:bCs/>
          <w:kern w:val="44"/>
          <w:sz w:val="44"/>
          <w:szCs w:val="28"/>
          <w:lang w:val="en-US" w:eastAsia="zh-CN" w:bidi="ar-SA"/>
        </w:rPr>
        <w:t>第五节</w:t>
      </w:r>
      <w:r>
        <w:rPr>
          <w:rFonts w:hint="eastAsia" w:cstheme="minorBidi"/>
          <w:b/>
          <w:bCs/>
          <w:kern w:val="44"/>
          <w:sz w:val="44"/>
          <w:szCs w:val="28"/>
          <w:lang w:val="en-US" w:eastAsia="zh-CN" w:bidi="ar-SA"/>
        </w:rPr>
        <w:t xml:space="preserve"> </w:t>
      </w:r>
      <w:r>
        <w:rPr>
          <w:rFonts w:hint="default"/>
        </w:rPr>
        <w:t>供应商响应文件相关文书格式</w:t>
      </w:r>
    </w:p>
    <w:p w14:paraId="65FAD114">
      <w:pPr>
        <w:rPr>
          <w:rFonts w:hint="default"/>
        </w:rPr>
      </w:pPr>
      <w:r>
        <w:rPr>
          <w:rFonts w:hint="default"/>
        </w:rPr>
        <w:t>说明：</w:t>
      </w:r>
    </w:p>
    <w:p w14:paraId="65316ECE">
      <w:pPr>
        <w:rPr>
          <w:rFonts w:hint="default"/>
        </w:rPr>
      </w:pPr>
      <w:r>
        <w:rPr>
          <w:rFonts w:hint="default"/>
        </w:rPr>
        <w:t>一、本章所制响应文件格式（不包括签字盖章），除格式中明确将该格式作为实质性要求的，不具有强制性。</w:t>
      </w:r>
    </w:p>
    <w:p w14:paraId="43517556">
      <w:pPr>
        <w:rPr>
          <w:rFonts w:hint="default"/>
        </w:rPr>
      </w:pPr>
      <w:r>
        <w:rPr>
          <w:rFonts w:hint="default"/>
        </w:rPr>
        <w:t>二、本章所制响应文件格式有关表格中的备注栏，由供应商根据自身响应情况作解释性说明，不作为必填项。</w:t>
      </w:r>
    </w:p>
    <w:p w14:paraId="441BB34F">
      <w:pPr>
        <w:rPr>
          <w:rFonts w:hint="default"/>
        </w:rPr>
      </w:pPr>
      <w:r>
        <w:rPr>
          <w:rFonts w:hint="default"/>
        </w:rPr>
        <w:t>三、本章所制响应文件格式中需要填写的相关内容事项，可能会与本采购项目无关，在不改变响应文件原义、不影响本项目采购需求的情况下，供应商可以不予填写，但应当注明。</w:t>
      </w:r>
    </w:p>
    <w:p w14:paraId="526D5539">
      <w:pPr>
        <w:rPr>
          <w:rFonts w:hint="default"/>
        </w:rPr>
      </w:pPr>
      <w:r>
        <w:rPr>
          <w:rFonts w:hint="default"/>
        </w:rPr>
        <w:br w:type="page"/>
      </w:r>
    </w:p>
    <w:p w14:paraId="4056339E">
      <w:pPr>
        <w:pStyle w:val="3"/>
        <w:keepNext/>
        <w:keepLines/>
        <w:pageBreakBefore w:val="0"/>
        <w:widowControl/>
        <w:numPr>
          <w:ilvl w:val="0"/>
          <w:numId w:val="0"/>
        </w:numPr>
        <w:kinsoku/>
        <w:wordWrap/>
        <w:overflowPunct/>
        <w:topLinePunct w:val="0"/>
        <w:autoSpaceDE/>
        <w:autoSpaceDN/>
        <w:bidi w:val="0"/>
        <w:adjustRightInd w:val="0"/>
        <w:snapToGrid w:val="0"/>
        <w:spacing w:before="0" w:beforeLines="0" w:after="0" w:afterLines="0"/>
        <w:ind w:left="0" w:leftChars="0" w:firstLine="0" w:firstLineChars="0"/>
        <w:jc w:val="center"/>
        <w:textAlignment w:val="auto"/>
        <w:rPr>
          <w:rFonts w:hint="eastAsia" w:ascii="方正小标宋简体" w:hAnsi="方正小标宋简体" w:eastAsia="方正小标宋简体" w:cs="方正小标宋简体"/>
        </w:rPr>
      </w:pPr>
      <w:r>
        <w:rPr>
          <w:rFonts w:hint="eastAsia" w:ascii="方正小标宋简体" w:hAnsi="方正小标宋简体" w:eastAsia="方正小标宋简体" w:cs="方正小标宋简体"/>
        </w:rPr>
        <w:t>剑阁县中医医院</w:t>
      </w:r>
    </w:p>
    <w:p w14:paraId="2F4A70AE">
      <w:pPr>
        <w:pStyle w:val="3"/>
        <w:keepNext/>
        <w:keepLines/>
        <w:pageBreakBefore w:val="0"/>
        <w:widowControl/>
        <w:numPr>
          <w:ilvl w:val="0"/>
          <w:numId w:val="0"/>
        </w:numPr>
        <w:kinsoku/>
        <w:wordWrap/>
        <w:overflowPunct/>
        <w:topLinePunct w:val="0"/>
        <w:autoSpaceDE/>
        <w:autoSpaceDN/>
        <w:bidi w:val="0"/>
        <w:adjustRightInd w:val="0"/>
        <w:snapToGrid w:val="0"/>
        <w:spacing w:before="0" w:beforeLines="0"/>
        <w:ind w:left="0" w:leftChars="0" w:firstLine="0" w:firstLineChars="0"/>
        <w:jc w:val="center"/>
        <w:textAlignment w:val="auto"/>
        <w:rPr>
          <w:rFonts w:hint="eastAsia" w:ascii="方正小标宋简体" w:hAnsi="方正小标宋简体" w:eastAsia="方正小标宋简体" w:cs="方正小标宋简体"/>
          <w:lang w:val="en-US" w:eastAsia="zh-CN"/>
        </w:rPr>
      </w:pPr>
      <w:r>
        <w:rPr>
          <w:rFonts w:hint="eastAsia" w:ascii="方正小标宋简体" w:hAnsi="方正小标宋简体" w:eastAsia="方正小标宋简体" w:cs="方正小标宋简体"/>
          <w:lang w:val="en-US" w:eastAsia="zh-CN"/>
        </w:rPr>
        <w:t>水电维修供应</w:t>
      </w:r>
      <w:r>
        <w:rPr>
          <w:rFonts w:hint="eastAsia" w:ascii="方正小标宋简体" w:hAnsi="方正小标宋简体" w:eastAsia="方正小标宋简体" w:cs="方正小标宋简体"/>
        </w:rPr>
        <w:t>服务</w:t>
      </w:r>
      <w:r>
        <w:rPr>
          <w:rFonts w:hint="eastAsia" w:ascii="方正小标宋简体" w:hAnsi="方正小标宋简体" w:eastAsia="方正小标宋简体" w:cs="方正小标宋简体"/>
          <w:lang w:val="en-US" w:eastAsia="zh-CN"/>
        </w:rPr>
        <w:t>采购</w:t>
      </w:r>
      <w:r>
        <w:rPr>
          <w:rFonts w:hint="eastAsia" w:ascii="方正小标宋简体" w:hAnsi="方正小标宋简体" w:eastAsia="方正小标宋简体" w:cs="方正小标宋简体"/>
        </w:rPr>
        <w:t>项目</w:t>
      </w:r>
    </w:p>
    <w:p w14:paraId="62A707A2">
      <w:pPr>
        <w:pStyle w:val="3"/>
        <w:numPr>
          <w:ilvl w:val="0"/>
          <w:numId w:val="0"/>
        </w:numPr>
        <w:bidi w:val="0"/>
        <w:ind w:left="0" w:leftChars="0" w:firstLine="0" w:firstLineChars="0"/>
        <w:jc w:val="center"/>
        <w:rPr>
          <w:rFonts w:hint="eastAsia" w:ascii="方正小标宋简体" w:hAnsi="方正小标宋简体" w:eastAsia="方正小标宋简体" w:cs="方正小标宋简体"/>
          <w:lang w:val="en-US" w:eastAsia="zh-CN"/>
        </w:rPr>
      </w:pPr>
      <w:r>
        <w:rPr>
          <w:rFonts w:hint="eastAsia" w:ascii="方正小标宋简体" w:hAnsi="方正小标宋简体" w:eastAsia="方正小标宋简体" w:cs="方正小标宋简体"/>
          <w:lang w:val="en-US" w:eastAsia="zh-CN"/>
        </w:rPr>
        <w:t>响</w:t>
      </w:r>
    </w:p>
    <w:p w14:paraId="7A17E310">
      <w:pPr>
        <w:pStyle w:val="3"/>
        <w:numPr>
          <w:ilvl w:val="0"/>
          <w:numId w:val="0"/>
        </w:numPr>
        <w:bidi w:val="0"/>
        <w:ind w:left="0" w:leftChars="0" w:firstLine="0" w:firstLineChars="0"/>
        <w:jc w:val="center"/>
        <w:rPr>
          <w:rFonts w:hint="eastAsia" w:ascii="方正小标宋简体" w:hAnsi="方正小标宋简体" w:eastAsia="方正小标宋简体" w:cs="方正小标宋简体"/>
          <w:lang w:val="en-US" w:eastAsia="zh-CN"/>
        </w:rPr>
      </w:pPr>
      <w:r>
        <w:rPr>
          <w:rFonts w:hint="eastAsia" w:ascii="方正小标宋简体" w:hAnsi="方正小标宋简体" w:eastAsia="方正小标宋简体" w:cs="方正小标宋简体"/>
          <w:lang w:val="en-US" w:eastAsia="zh-CN"/>
        </w:rPr>
        <w:t>应</w:t>
      </w:r>
    </w:p>
    <w:p w14:paraId="048645DB">
      <w:pPr>
        <w:pStyle w:val="3"/>
        <w:numPr>
          <w:ilvl w:val="0"/>
          <w:numId w:val="0"/>
        </w:numPr>
        <w:bidi w:val="0"/>
        <w:ind w:left="0" w:leftChars="0" w:firstLine="0" w:firstLineChars="0"/>
        <w:jc w:val="center"/>
        <w:rPr>
          <w:rFonts w:hint="eastAsia" w:ascii="方正小标宋简体" w:hAnsi="方正小标宋简体" w:eastAsia="方正小标宋简体" w:cs="方正小标宋简体"/>
          <w:lang w:val="en-US" w:eastAsia="zh-CN"/>
        </w:rPr>
      </w:pPr>
      <w:r>
        <w:rPr>
          <w:rFonts w:hint="eastAsia" w:ascii="方正小标宋简体" w:hAnsi="方正小标宋简体" w:eastAsia="方正小标宋简体" w:cs="方正小标宋简体"/>
          <w:lang w:val="en-US" w:eastAsia="zh-CN"/>
        </w:rPr>
        <w:t>文</w:t>
      </w:r>
    </w:p>
    <w:p w14:paraId="7E0B8B75">
      <w:pPr>
        <w:pStyle w:val="3"/>
        <w:numPr>
          <w:ilvl w:val="0"/>
          <w:numId w:val="0"/>
        </w:numPr>
        <w:bidi w:val="0"/>
        <w:ind w:leftChars="0"/>
        <w:jc w:val="center"/>
        <w:rPr>
          <w:rFonts w:hint="eastAsia" w:ascii="方正小标宋简体" w:hAnsi="方正小标宋简体" w:eastAsia="方正小标宋简体" w:cs="方正小标宋简体"/>
          <w:lang w:eastAsia="zh-CN"/>
        </w:rPr>
      </w:pPr>
      <w:r>
        <w:rPr>
          <w:rFonts w:hint="eastAsia" w:ascii="方正小标宋简体" w:hAnsi="方正小标宋简体" w:eastAsia="方正小标宋简体" w:cs="方正小标宋简体"/>
          <w:lang w:val="en-US" w:eastAsia="zh-CN"/>
        </w:rPr>
        <w:t>件</w:t>
      </w:r>
    </w:p>
    <w:p w14:paraId="7765D632">
      <w:pPr>
        <w:bidi w:val="0"/>
        <w:rPr>
          <w:rFonts w:hint="default"/>
        </w:rPr>
      </w:pPr>
      <w:r>
        <w:rPr>
          <w:rFonts w:hint="eastAsia"/>
          <w:lang w:eastAsia="zh-CN"/>
        </w:rPr>
        <w:t>项目名称：</w:t>
      </w:r>
      <w:r>
        <w:rPr>
          <w:rFonts w:hint="default"/>
        </w:rPr>
        <w:t>水电维修供应服务采购项目（第二次）</w:t>
      </w:r>
    </w:p>
    <w:p w14:paraId="4FD5EAFB">
      <w:pPr>
        <w:bidi w:val="0"/>
        <w:rPr>
          <w:rFonts w:hint="eastAsia"/>
          <w:lang w:val="en-US" w:eastAsia="zh-CN"/>
        </w:rPr>
      </w:pPr>
      <w:r>
        <w:rPr>
          <w:rFonts w:hint="eastAsia"/>
          <w:lang w:eastAsia="zh-CN"/>
        </w:rPr>
        <w:t>项目编号：JGXZYYY-ZWK-</w:t>
      </w:r>
      <w:r>
        <w:rPr>
          <w:rFonts w:hint="eastAsia"/>
          <w:lang w:val="en-US" w:eastAsia="zh-CN"/>
        </w:rPr>
        <w:t>202610</w:t>
      </w:r>
    </w:p>
    <w:p w14:paraId="575AA3F5">
      <w:pPr>
        <w:bidi w:val="0"/>
        <w:rPr>
          <w:rFonts w:hint="eastAsia"/>
          <w:lang w:eastAsia="zh-CN"/>
        </w:rPr>
      </w:pPr>
      <w:r>
        <w:rPr>
          <w:rFonts w:hint="eastAsia"/>
          <w:lang w:eastAsia="zh-CN"/>
        </w:rPr>
        <w:t>报价人名称：XXX</w:t>
      </w:r>
    </w:p>
    <w:p w14:paraId="7E03622B">
      <w:pPr>
        <w:bidi w:val="0"/>
        <w:rPr>
          <w:rFonts w:hint="eastAsia"/>
          <w:lang w:eastAsia="zh-CN"/>
        </w:rPr>
      </w:pPr>
      <w:r>
        <w:rPr>
          <w:rFonts w:hint="eastAsia"/>
          <w:lang w:val="en-US" w:eastAsia="zh-CN"/>
        </w:rPr>
        <w:t>日期</w:t>
      </w:r>
      <w:r>
        <w:rPr>
          <w:rFonts w:hint="eastAsia"/>
          <w:lang w:eastAsia="zh-CN"/>
        </w:rPr>
        <w:t>：202</w:t>
      </w:r>
      <w:r>
        <w:rPr>
          <w:rFonts w:hint="eastAsia"/>
          <w:lang w:val="en-US" w:eastAsia="zh-CN"/>
        </w:rPr>
        <w:t>6</w:t>
      </w:r>
      <w:r>
        <w:rPr>
          <w:rFonts w:hint="eastAsia"/>
          <w:lang w:eastAsia="zh-CN"/>
        </w:rPr>
        <w:t>年X月X日</w:t>
      </w:r>
    </w:p>
    <w:p w14:paraId="245EFA1D">
      <w:pPr>
        <w:rPr>
          <w:rFonts w:hint="default"/>
          <w:lang w:eastAsia="zh-CN"/>
        </w:rPr>
      </w:pPr>
    </w:p>
    <w:p w14:paraId="2339B1AE">
      <w:pPr>
        <w:rPr>
          <w:rFonts w:hint="default"/>
          <w:lang w:eastAsia="zh-CN"/>
        </w:rPr>
      </w:pPr>
    </w:p>
    <w:p w14:paraId="52C8A0DB">
      <w:pPr>
        <w:rPr>
          <w:rFonts w:hint="default"/>
        </w:rPr>
      </w:pPr>
      <w:r>
        <w:rPr>
          <w:rFonts w:hint="default"/>
        </w:rPr>
        <w:br w:type="page"/>
      </w:r>
    </w:p>
    <w:p w14:paraId="0E389045">
      <w:pPr>
        <w:pStyle w:val="6"/>
        <w:bidi w:val="0"/>
        <w:rPr>
          <w:rFonts w:hint="default"/>
        </w:rPr>
      </w:pPr>
      <w:r>
        <w:rPr>
          <w:rFonts w:hint="default"/>
        </w:rPr>
        <w:t>法定代表人/单位负责人身份证明</w:t>
      </w:r>
    </w:p>
    <w:p w14:paraId="5696E132">
      <w:pPr>
        <w:ind w:left="0" w:leftChars="0" w:firstLine="0" w:firstLineChars="0"/>
        <w:rPr>
          <w:rFonts w:hint="default"/>
        </w:rPr>
      </w:pPr>
      <w:r>
        <w:rPr>
          <w:rFonts w:hint="default"/>
        </w:rPr>
        <w:t>单位名称：____________________</w:t>
      </w:r>
      <w:r>
        <w:rPr>
          <w:rFonts w:hint="default"/>
        </w:rPr>
        <w:br w:type="textWrapping"/>
      </w:r>
      <w:r>
        <w:rPr>
          <w:rFonts w:hint="default"/>
        </w:rPr>
        <w:t>注册地址：____________________</w:t>
      </w:r>
      <w:r>
        <w:rPr>
          <w:rFonts w:hint="default"/>
        </w:rPr>
        <w:br w:type="textWrapping"/>
      </w:r>
      <w:r>
        <w:rPr>
          <w:rFonts w:hint="default"/>
        </w:rPr>
        <w:t>姓名：________　性别：________　年龄：________　职务：________</w:t>
      </w:r>
    </w:p>
    <w:p w14:paraId="604A106D">
      <w:pPr>
        <w:rPr>
          <w:rFonts w:hint="default"/>
        </w:rPr>
      </w:pPr>
      <w:r>
        <w:rPr>
          <w:rFonts w:hint="default"/>
        </w:rPr>
        <w:t>本人系____________________（供应商名称）的法定代表人/单位负责人，就参加你单位组织的“剑阁县中医医院水电维修供应服务采购项目（第二次）”（项目编号：JGXZYYY-ZWK-202610）的采购活动、并参与项目的谈判、签订合同以及执行合同等一切事宜，我单位均予承认，所产生的法律后果均由我单位承担。</w:t>
      </w:r>
    </w:p>
    <w:p w14:paraId="2582F17D">
      <w:pPr>
        <w:rPr>
          <w:rFonts w:hint="default"/>
        </w:rPr>
      </w:pPr>
    </w:p>
    <w:p w14:paraId="6852E349">
      <w:pPr>
        <w:rPr>
          <w:rFonts w:hint="default"/>
        </w:rPr>
      </w:pPr>
    </w:p>
    <w:p w14:paraId="2A0D3C06">
      <w:pPr>
        <w:rPr>
          <w:rFonts w:hint="default"/>
        </w:rPr>
      </w:pPr>
    </w:p>
    <w:p w14:paraId="1DB0C983">
      <w:pPr>
        <w:tabs>
          <w:tab w:val="left" w:pos="1920"/>
        </w:tabs>
        <w:ind w:left="1920" w:leftChars="800" w:firstLine="0" w:firstLineChars="0"/>
        <w:rPr>
          <w:rFonts w:hint="default"/>
        </w:rPr>
      </w:pPr>
      <w:r>
        <w:rPr>
          <w:rFonts w:hint="default"/>
        </w:rPr>
        <w:t>法定代表人/单位负责人（签字或盖章）：____________________</w:t>
      </w:r>
      <w:r>
        <w:rPr>
          <w:rFonts w:hint="default"/>
        </w:rPr>
        <w:br w:type="textWrapping"/>
      </w:r>
      <w:r>
        <w:rPr>
          <w:rFonts w:hint="default"/>
        </w:rPr>
        <w:t>供应商名称：____________________（盖单位公章）</w:t>
      </w:r>
      <w:r>
        <w:rPr>
          <w:rFonts w:hint="default"/>
        </w:rPr>
        <w:br w:type="textWrapping"/>
      </w:r>
      <w:r>
        <w:rPr>
          <w:rFonts w:hint="default"/>
        </w:rPr>
        <w:t>日　期：________年________月________日</w:t>
      </w:r>
    </w:p>
    <w:p w14:paraId="0690D5FE">
      <w:pPr>
        <w:rPr>
          <w:rFonts w:hint="default"/>
        </w:rPr>
      </w:pPr>
      <w:r>
        <w:rPr>
          <w:rFonts w:hint="default"/>
        </w:rPr>
        <w:t>注：</w:t>
      </w:r>
    </w:p>
    <w:p w14:paraId="7016FF8E">
      <w:r>
        <w:rPr>
          <w:rFonts w:hint="eastAsia"/>
          <w:lang w:val="en-US" w:eastAsia="zh-CN"/>
        </w:rPr>
        <w:t>1.</w:t>
      </w:r>
      <w:r>
        <w:rPr>
          <w:rFonts w:hint="default"/>
        </w:rPr>
        <w:t>该表为选择性提供，法定代表人/单位负责人亲自参加投标时适用，须按要求提供。</w:t>
      </w:r>
    </w:p>
    <w:p w14:paraId="7EB37B7A">
      <w:r>
        <w:rPr>
          <w:rFonts w:hint="eastAsia"/>
          <w:lang w:val="en-US" w:eastAsia="zh-CN"/>
        </w:rPr>
        <w:t>2.</w:t>
      </w:r>
      <w:r>
        <w:rPr>
          <w:rFonts w:hint="default"/>
        </w:rPr>
        <w:t>附法定代表人/单位负责人身份证复印件正反面。</w:t>
      </w:r>
    </w:p>
    <w:p w14:paraId="4513E7DD">
      <w:pPr>
        <w:rPr>
          <w:rFonts w:hint="default"/>
        </w:rPr>
      </w:pPr>
      <w:r>
        <w:rPr>
          <w:rFonts w:hint="default"/>
        </w:rPr>
        <w:br w:type="page"/>
      </w:r>
    </w:p>
    <w:p w14:paraId="248EBDCA">
      <w:pPr>
        <w:pStyle w:val="6"/>
        <w:bidi w:val="0"/>
        <w:rPr>
          <w:rFonts w:hint="default"/>
        </w:rPr>
      </w:pPr>
      <w:r>
        <w:rPr>
          <w:rFonts w:hint="default"/>
        </w:rPr>
        <w:t>法定代表人/单位负责人授权书</w:t>
      </w:r>
    </w:p>
    <w:p w14:paraId="3110A666">
      <w:pPr>
        <w:ind w:left="0" w:leftChars="0" w:firstLine="0" w:firstLineChars="0"/>
        <w:rPr>
          <w:rFonts w:hint="default"/>
        </w:rPr>
      </w:pPr>
      <w:r>
        <w:rPr>
          <w:rFonts w:hint="default"/>
        </w:rPr>
        <w:t>剑阁县中医医院：</w:t>
      </w:r>
    </w:p>
    <w:p w14:paraId="2D6B3B11">
      <w:pPr>
        <w:rPr>
          <w:rFonts w:hint="default"/>
        </w:rPr>
      </w:pPr>
      <w:r>
        <w:rPr>
          <w:rFonts w:hint="default"/>
        </w:rPr>
        <w:t>本授权声明：（单位名称），（法定代表人/单位负责人姓名、职务）授权________（被授权人姓名、职务）为我方参加“剑阁县中医医院水电维修供应服务采购项目（第二次）”（项目编号：JGXZYYY-ZWK-202610）谈判采购活动的合法代表，以我方名义全权处理该项目有关谈判、报价、签订合同以及执行合同等一切事宜。</w:t>
      </w:r>
    </w:p>
    <w:p w14:paraId="0252466B">
      <w:pPr>
        <w:rPr>
          <w:rFonts w:hint="default"/>
        </w:rPr>
      </w:pPr>
      <w:r>
        <w:rPr>
          <w:rFonts w:hint="default"/>
        </w:rPr>
        <w:t>特此声明！</w:t>
      </w:r>
    </w:p>
    <w:p w14:paraId="753802FC">
      <w:pPr>
        <w:rPr>
          <w:rFonts w:hint="default"/>
        </w:rPr>
      </w:pPr>
    </w:p>
    <w:p w14:paraId="18B958CB">
      <w:pPr>
        <w:rPr>
          <w:rFonts w:hint="default"/>
        </w:rPr>
      </w:pPr>
    </w:p>
    <w:p w14:paraId="7E720C26">
      <w:pPr>
        <w:rPr>
          <w:rFonts w:hint="default"/>
        </w:rPr>
      </w:pPr>
    </w:p>
    <w:p w14:paraId="0F857569">
      <w:pPr>
        <w:tabs>
          <w:tab w:val="left" w:pos="4320"/>
        </w:tabs>
        <w:ind w:left="3840" w:leftChars="1600" w:firstLine="0" w:firstLineChars="0"/>
        <w:rPr>
          <w:rFonts w:hint="default"/>
        </w:rPr>
      </w:pPr>
      <w:r>
        <w:rPr>
          <w:rFonts w:hint="default"/>
        </w:rPr>
        <w:t>供应商名称：（盖单位公章）</w:t>
      </w:r>
      <w:r>
        <w:rPr>
          <w:rFonts w:hint="default"/>
        </w:rPr>
        <w:br w:type="textWrapping"/>
      </w:r>
      <w:r>
        <w:rPr>
          <w:rFonts w:hint="default"/>
        </w:rPr>
        <w:t>法定代表人/单位负责人（签字或盖章）：</w:t>
      </w:r>
      <w:r>
        <w:rPr>
          <w:rFonts w:hint="default"/>
        </w:rPr>
        <w:br w:type="textWrapping"/>
      </w:r>
      <w:r>
        <w:rPr>
          <w:rFonts w:hint="default"/>
        </w:rPr>
        <w:t>职　　务：____________________</w:t>
      </w:r>
      <w:r>
        <w:rPr>
          <w:rFonts w:hint="default"/>
        </w:rPr>
        <w:br w:type="textWrapping"/>
      </w:r>
      <w:r>
        <w:rPr>
          <w:rFonts w:hint="default"/>
        </w:rPr>
        <w:t>被授权人签字：____________________</w:t>
      </w:r>
      <w:r>
        <w:rPr>
          <w:rFonts w:hint="default"/>
        </w:rPr>
        <w:br w:type="textWrapping"/>
      </w:r>
      <w:r>
        <w:rPr>
          <w:rFonts w:hint="default"/>
        </w:rPr>
        <w:t>职　　务：____________________</w:t>
      </w:r>
      <w:r>
        <w:rPr>
          <w:rFonts w:hint="default"/>
        </w:rPr>
        <w:br w:type="textWrapping"/>
      </w:r>
      <w:r>
        <w:rPr>
          <w:rFonts w:hint="default"/>
        </w:rPr>
        <w:t>日　　期：________年________月________日</w:t>
      </w:r>
    </w:p>
    <w:p w14:paraId="67D3EFD2">
      <w:pPr>
        <w:rPr>
          <w:rFonts w:hint="default"/>
        </w:rPr>
      </w:pPr>
      <w:r>
        <w:rPr>
          <w:rFonts w:hint="default"/>
        </w:rPr>
        <w:t>注：</w:t>
      </w:r>
    </w:p>
    <w:p w14:paraId="3A02AC90">
      <w:r>
        <w:rPr>
          <w:rFonts w:hint="eastAsia"/>
          <w:lang w:val="en-US" w:eastAsia="zh-CN"/>
        </w:rPr>
        <w:t>1.</w:t>
      </w:r>
      <w:r>
        <w:rPr>
          <w:rFonts w:hint="default"/>
        </w:rPr>
        <w:t>供应商为法人单位时提供“法定代表人授权书”，供应商为其他组织时提供“单位负责人授权书”，供应商为自然人时提供“自然人身份证明材料”。</w:t>
      </w:r>
    </w:p>
    <w:p w14:paraId="58DF139B">
      <w:r>
        <w:rPr>
          <w:rFonts w:hint="eastAsia"/>
          <w:lang w:val="en-US" w:eastAsia="zh-CN"/>
        </w:rPr>
        <w:t>2.</w:t>
      </w:r>
      <w:r>
        <w:rPr>
          <w:rFonts w:hint="default"/>
        </w:rPr>
        <w:t>应附法定代表人/单位负责人身份证明材料复印件和授权代表身份证明材料复印件。</w:t>
      </w:r>
    </w:p>
    <w:p w14:paraId="72156FE3">
      <w:r>
        <w:rPr>
          <w:rFonts w:hint="eastAsia"/>
          <w:lang w:val="en-US" w:eastAsia="zh-CN"/>
        </w:rPr>
        <w:t>3.</w:t>
      </w:r>
      <w:r>
        <w:rPr>
          <w:rFonts w:hint="default"/>
        </w:rPr>
        <w:t>身份证明材料包括居民身份证或户口本或军官证或护照等。</w:t>
      </w:r>
    </w:p>
    <w:p w14:paraId="39A5FE32">
      <w:r>
        <w:rPr>
          <w:rFonts w:hint="eastAsia"/>
          <w:lang w:val="en-US" w:eastAsia="zh-CN"/>
        </w:rPr>
        <w:t>4.</w:t>
      </w:r>
      <w:r>
        <w:rPr>
          <w:rFonts w:hint="default"/>
        </w:rPr>
        <w:t>身份证明材料应同时提供其在有效期的材料，如居民身份证正、反面复印件。</w:t>
      </w:r>
    </w:p>
    <w:p w14:paraId="28DB226C">
      <w:pPr>
        <w:rPr>
          <w:rFonts w:hint="default"/>
        </w:rPr>
      </w:pPr>
      <w:r>
        <w:rPr>
          <w:rFonts w:hint="default"/>
        </w:rPr>
        <w:br w:type="page"/>
      </w:r>
    </w:p>
    <w:p w14:paraId="5E161D1D">
      <w:pPr>
        <w:pStyle w:val="6"/>
        <w:bidi w:val="0"/>
        <w:rPr>
          <w:rFonts w:hint="default"/>
        </w:rPr>
      </w:pPr>
      <w:r>
        <w:rPr>
          <w:rFonts w:hint="default"/>
        </w:rPr>
        <w:t>承诺函</w:t>
      </w:r>
    </w:p>
    <w:p w14:paraId="59E6094F">
      <w:pPr>
        <w:rPr>
          <w:rFonts w:hint="default"/>
        </w:rPr>
      </w:pPr>
      <w:r>
        <w:rPr>
          <w:rFonts w:hint="default"/>
        </w:rPr>
        <w:t>剑阁县中医医院：</w:t>
      </w:r>
    </w:p>
    <w:p w14:paraId="1C4FE03D">
      <w:pPr>
        <w:rPr>
          <w:rFonts w:hint="default"/>
        </w:rPr>
      </w:pPr>
      <w:r>
        <w:rPr>
          <w:rFonts w:hint="default"/>
        </w:rPr>
        <w:t>我公司作为本次采购项目的供应商，根据谈判文件要求，现郑重承诺如下：</w:t>
      </w:r>
    </w:p>
    <w:p w14:paraId="3F9E0616">
      <w:pPr>
        <w:rPr>
          <w:rFonts w:hint="default"/>
        </w:rPr>
      </w:pPr>
      <w:r>
        <w:rPr>
          <w:rFonts w:hint="default"/>
        </w:rPr>
        <w:t>一、具备《中华人民共和国政府采购法》第二十二条第一款和本项目规定的条件：</w:t>
      </w:r>
      <w:r>
        <w:rPr>
          <w:rFonts w:hint="default"/>
        </w:rPr>
        <w:br w:type="textWrapping"/>
      </w:r>
      <w:r>
        <w:rPr>
          <w:rFonts w:hint="default"/>
        </w:rPr>
        <w:t>（一）符合《中华人民共和国政府采购法》第二十二条的条件：</w:t>
      </w:r>
    </w:p>
    <w:p w14:paraId="7AEB3101">
      <w:r>
        <w:rPr>
          <w:rFonts w:hint="eastAsia"/>
          <w:lang w:val="en-US" w:eastAsia="zh-CN"/>
        </w:rPr>
        <w:t>1.</w:t>
      </w:r>
      <w:r>
        <w:rPr>
          <w:rFonts w:hint="default"/>
        </w:rPr>
        <w:t>具有独立承担民事责任的能力；</w:t>
      </w:r>
    </w:p>
    <w:p w14:paraId="43C5D967">
      <w:r>
        <w:rPr>
          <w:rFonts w:hint="eastAsia"/>
          <w:lang w:val="en-US" w:eastAsia="zh-CN"/>
        </w:rPr>
        <w:t>2.</w:t>
      </w:r>
      <w:r>
        <w:rPr>
          <w:rFonts w:hint="default"/>
        </w:rPr>
        <w:t>具有良好的商业信誉和健全的财务会计制度；</w:t>
      </w:r>
    </w:p>
    <w:p w14:paraId="2C1B348F">
      <w:r>
        <w:rPr>
          <w:rFonts w:hint="eastAsia"/>
          <w:lang w:val="en-US" w:eastAsia="zh-CN"/>
        </w:rPr>
        <w:t>3.</w:t>
      </w:r>
      <w:r>
        <w:rPr>
          <w:rFonts w:hint="default"/>
        </w:rPr>
        <w:t>具有履行合同所必须的设备和专业技术能力；</w:t>
      </w:r>
    </w:p>
    <w:p w14:paraId="6E063F34">
      <w:r>
        <w:rPr>
          <w:rFonts w:hint="eastAsia"/>
          <w:lang w:val="en-US" w:eastAsia="zh-CN"/>
        </w:rPr>
        <w:t>4.</w:t>
      </w:r>
      <w:r>
        <w:rPr>
          <w:rFonts w:hint="default"/>
        </w:rPr>
        <w:t>具有依法缴纳税收和社会保障资金的良好记录；</w:t>
      </w:r>
    </w:p>
    <w:p w14:paraId="027E0DE6">
      <w:r>
        <w:rPr>
          <w:rFonts w:hint="eastAsia"/>
          <w:lang w:val="en-US" w:eastAsia="zh-CN"/>
        </w:rPr>
        <w:t>5.</w:t>
      </w:r>
      <w:r>
        <w:rPr>
          <w:rFonts w:hint="default"/>
        </w:rPr>
        <w:t>参加本次采购活动前三年内，在经营活动中没有重大违法记录；</w:t>
      </w:r>
    </w:p>
    <w:p w14:paraId="3A937A19">
      <w:r>
        <w:rPr>
          <w:rFonts w:hint="eastAsia"/>
          <w:lang w:val="en-US" w:eastAsia="zh-CN"/>
        </w:rPr>
        <w:t>6.</w:t>
      </w:r>
      <w:r>
        <w:rPr>
          <w:rFonts w:hint="default"/>
        </w:rPr>
        <w:t>法律、行政法规规定的其他条件。</w:t>
      </w:r>
      <w:r>
        <w:rPr>
          <w:rFonts w:hint="default"/>
        </w:rPr>
        <w:br w:type="textWrapping"/>
      </w:r>
      <w:r>
        <w:rPr>
          <w:rFonts w:hint="default"/>
        </w:rPr>
        <w:t>（二）满足本项目设置的特殊条款：</w:t>
      </w:r>
    </w:p>
    <w:p w14:paraId="54783F4E">
      <w:r>
        <w:rPr>
          <w:rFonts w:hint="eastAsia"/>
          <w:lang w:val="en-US" w:eastAsia="zh-CN"/>
        </w:rPr>
        <w:t>1.</w:t>
      </w:r>
      <w:r>
        <w:rPr>
          <w:rFonts w:hint="default"/>
        </w:rPr>
        <w:t>参加本次采购活动的供应商、法定代表人及主要负责人在前三年内不得具有行贿犯罪记录，如果发现虚假承诺，作无效投标处理。</w:t>
      </w:r>
    </w:p>
    <w:p w14:paraId="7604799C">
      <w:r>
        <w:rPr>
          <w:rFonts w:hint="eastAsia"/>
          <w:lang w:val="en-US" w:eastAsia="zh-CN"/>
        </w:rPr>
        <w:t>2.</w:t>
      </w:r>
      <w:r>
        <w:rPr>
          <w:rFonts w:hint="default"/>
        </w:rPr>
        <w:t>本项目不接受联合体投标。</w:t>
      </w:r>
    </w:p>
    <w:p w14:paraId="24F4FCD7">
      <w:pPr>
        <w:rPr>
          <w:rFonts w:hint="default"/>
        </w:rPr>
      </w:pPr>
      <w:r>
        <w:rPr>
          <w:rFonts w:hint="default"/>
        </w:rPr>
        <w:t>二、截至响应文件递交截止日未被列入失信被执行人、重大税收违法案件当事人名单、政府采购严重违法失信行为记录名单。</w:t>
      </w:r>
    </w:p>
    <w:p w14:paraId="1752B074">
      <w:pPr>
        <w:rPr>
          <w:rFonts w:hint="default"/>
        </w:rPr>
      </w:pPr>
      <w:r>
        <w:rPr>
          <w:rFonts w:hint="default"/>
        </w:rPr>
        <w:t>三、我方承诺提供本项目所有资料真实有效，不得以不正当手段谋取中标，若提供虚假材料、虚假响应，我方愿接受由此产生的一切法律责任。</w:t>
      </w:r>
    </w:p>
    <w:p w14:paraId="7E39E11E">
      <w:pPr>
        <w:rPr>
          <w:rFonts w:hint="default"/>
        </w:rPr>
      </w:pPr>
      <w:r>
        <w:rPr>
          <w:rFonts w:hint="default"/>
        </w:rPr>
        <w:t>本单位对上述承诺的内容事项真实性负责。如经查实上述承诺的内容事项存在虚假，我单位愿意接受以提供虚假材料谋取成交追究法律责任。</w:t>
      </w:r>
    </w:p>
    <w:p w14:paraId="3DE32743">
      <w:pPr>
        <w:rPr>
          <w:rFonts w:hint="default"/>
        </w:rPr>
      </w:pPr>
    </w:p>
    <w:p w14:paraId="67402BA3">
      <w:pPr>
        <w:rPr>
          <w:rFonts w:hint="default"/>
        </w:rPr>
      </w:pPr>
    </w:p>
    <w:p w14:paraId="105C1352">
      <w:pPr>
        <w:ind w:left="3600" w:leftChars="1500" w:firstLine="0" w:firstLineChars="0"/>
        <w:rPr>
          <w:rFonts w:hint="default"/>
        </w:rPr>
      </w:pPr>
      <w:r>
        <w:rPr>
          <w:rFonts w:hint="default"/>
        </w:rPr>
        <w:t>供应商名称：（盖单位公章）</w:t>
      </w:r>
      <w:r>
        <w:rPr>
          <w:rFonts w:hint="default"/>
        </w:rPr>
        <w:br w:type="textWrapping"/>
      </w:r>
      <w:r>
        <w:rPr>
          <w:rFonts w:hint="default"/>
        </w:rPr>
        <w:t>法定代表人或授权代表（签字）：</w:t>
      </w:r>
      <w:r>
        <w:rPr>
          <w:rFonts w:hint="default"/>
        </w:rPr>
        <w:br w:type="textWrapping"/>
      </w:r>
      <w:r>
        <w:rPr>
          <w:rFonts w:hint="default"/>
        </w:rPr>
        <w:t>日　　期：________年________月________日</w:t>
      </w:r>
      <w:r>
        <w:rPr>
          <w:rFonts w:hint="default"/>
        </w:rPr>
        <w:br w:type="page"/>
      </w:r>
    </w:p>
    <w:p w14:paraId="7B9D5C39">
      <w:pPr>
        <w:pStyle w:val="6"/>
        <w:bidi w:val="0"/>
        <w:rPr>
          <w:rFonts w:hint="default"/>
        </w:rPr>
      </w:pPr>
      <w:r>
        <w:rPr>
          <w:rFonts w:hint="default"/>
        </w:rPr>
        <w:t>资格证明材料</w:t>
      </w:r>
    </w:p>
    <w:p w14:paraId="444B4443">
      <w:pPr>
        <w:rPr>
          <w:rFonts w:hint="default"/>
        </w:rPr>
      </w:pPr>
      <w:r>
        <w:rPr>
          <w:rFonts w:hint="default"/>
        </w:rPr>
        <w:t>（供应商按本文件第四部分要求提供，有格式要求的从其格式，无格式要求的格式自拟）</w:t>
      </w:r>
    </w:p>
    <w:p w14:paraId="5598D352">
      <w:pPr>
        <w:rPr>
          <w:rFonts w:hint="default"/>
        </w:rPr>
      </w:pPr>
      <w:r>
        <w:rPr>
          <w:rFonts w:hint="default"/>
        </w:rPr>
        <w:br w:type="page"/>
      </w:r>
    </w:p>
    <w:p w14:paraId="0C265D30">
      <w:pPr>
        <w:pStyle w:val="6"/>
        <w:bidi w:val="0"/>
        <w:rPr>
          <w:rFonts w:hint="default"/>
        </w:rPr>
      </w:pPr>
      <w:r>
        <w:rPr>
          <w:rFonts w:hint="default"/>
        </w:rPr>
        <w:t>报价表</w:t>
      </w:r>
    </w:p>
    <w:p w14:paraId="5216EC00">
      <w:pPr>
        <w:ind w:left="0" w:leftChars="0" w:firstLine="0" w:firstLineChars="0"/>
        <w:rPr>
          <w:rFonts w:hint="default"/>
        </w:rPr>
      </w:pPr>
      <w:r>
        <w:rPr>
          <w:rFonts w:hint="default"/>
        </w:rPr>
        <w:t>项目名称：剑阁县中医医院水电维修供应服务采购项目（第二次）</w:t>
      </w:r>
      <w:r>
        <w:rPr>
          <w:rFonts w:hint="default"/>
        </w:rPr>
        <w:br w:type="textWrapping"/>
      </w:r>
      <w:r>
        <w:rPr>
          <w:rFonts w:hint="default"/>
        </w:rPr>
        <w:t>项目编号：JGXZYYY-ZWK-202610</w:t>
      </w:r>
      <w:r>
        <w:rPr>
          <w:rFonts w:hint="default"/>
        </w:rPr>
        <w:br w:type="textWrapping"/>
      </w:r>
    </w:p>
    <w:tbl>
      <w:tblPr>
        <w:tblStyle w:val="8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1162"/>
        <w:gridCol w:w="1187"/>
        <w:gridCol w:w="876"/>
        <w:gridCol w:w="876"/>
        <w:gridCol w:w="2134"/>
        <w:gridCol w:w="1979"/>
        <w:gridCol w:w="876"/>
      </w:tblGrid>
      <w:tr w14:paraId="546B7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Header/>
        </w:trPr>
        <w:tc>
          <w:tcPr>
            <w:tcW w:w="0" w:type="auto"/>
            <w:shd w:val="clear" w:color="auto" w:fill="auto"/>
            <w:tcMar>
              <w:top w:w="150" w:type="dxa"/>
              <w:left w:w="0" w:type="dxa"/>
              <w:bottom w:w="150" w:type="dxa"/>
              <w:right w:w="240" w:type="dxa"/>
            </w:tcMar>
            <w:vAlign w:val="center"/>
          </w:tcPr>
          <w:p w14:paraId="65FE3770">
            <w:pPr>
              <w:ind w:left="0" w:leftChars="0" w:firstLine="0" w:firstLineChars="0"/>
              <w:rPr>
                <w:rFonts w:hint="default"/>
              </w:rPr>
            </w:pPr>
            <w:r>
              <w:rPr>
                <w:rFonts w:hint="default"/>
                <w:lang w:val="en-US" w:eastAsia="zh-CN"/>
              </w:rPr>
              <w:t>序号</w:t>
            </w:r>
          </w:p>
        </w:tc>
        <w:tc>
          <w:tcPr>
            <w:tcW w:w="0" w:type="auto"/>
            <w:shd w:val="clear" w:color="auto" w:fill="auto"/>
            <w:tcMar>
              <w:top w:w="150" w:type="dxa"/>
              <w:left w:w="240" w:type="dxa"/>
              <w:bottom w:w="150" w:type="dxa"/>
              <w:right w:w="240" w:type="dxa"/>
            </w:tcMar>
            <w:vAlign w:val="center"/>
          </w:tcPr>
          <w:p w14:paraId="62097C14">
            <w:pPr>
              <w:ind w:left="0" w:leftChars="0" w:firstLine="0" w:firstLineChars="0"/>
              <w:rPr>
                <w:rFonts w:hint="default"/>
              </w:rPr>
            </w:pPr>
            <w:r>
              <w:rPr>
                <w:rFonts w:hint="default"/>
                <w:lang w:val="en-US" w:eastAsia="zh-CN"/>
              </w:rPr>
              <w:t>物资名称</w:t>
            </w:r>
          </w:p>
        </w:tc>
        <w:tc>
          <w:tcPr>
            <w:tcW w:w="0" w:type="auto"/>
            <w:shd w:val="clear" w:color="auto" w:fill="auto"/>
            <w:tcMar>
              <w:top w:w="150" w:type="dxa"/>
              <w:left w:w="240" w:type="dxa"/>
              <w:bottom w:w="150" w:type="dxa"/>
              <w:right w:w="240" w:type="dxa"/>
            </w:tcMar>
            <w:vAlign w:val="center"/>
          </w:tcPr>
          <w:p w14:paraId="288A39E9">
            <w:pPr>
              <w:ind w:left="0" w:leftChars="0" w:firstLine="0" w:firstLineChars="0"/>
              <w:rPr>
                <w:rFonts w:hint="default"/>
              </w:rPr>
            </w:pPr>
            <w:r>
              <w:rPr>
                <w:rFonts w:hint="default"/>
                <w:lang w:val="en-US" w:eastAsia="zh-CN"/>
              </w:rPr>
              <w:t>规格</w:t>
            </w:r>
          </w:p>
        </w:tc>
        <w:tc>
          <w:tcPr>
            <w:tcW w:w="0" w:type="auto"/>
            <w:shd w:val="clear" w:color="auto" w:fill="auto"/>
            <w:tcMar>
              <w:top w:w="150" w:type="dxa"/>
              <w:left w:w="240" w:type="dxa"/>
              <w:bottom w:w="150" w:type="dxa"/>
              <w:right w:w="240" w:type="dxa"/>
            </w:tcMar>
            <w:vAlign w:val="center"/>
          </w:tcPr>
          <w:p w14:paraId="5DD7E69F">
            <w:pPr>
              <w:ind w:left="0" w:leftChars="0" w:firstLine="0" w:firstLineChars="0"/>
              <w:rPr>
                <w:rFonts w:hint="default"/>
              </w:rPr>
            </w:pPr>
            <w:r>
              <w:rPr>
                <w:rFonts w:hint="default"/>
                <w:lang w:val="en-US" w:eastAsia="zh-CN"/>
              </w:rPr>
              <w:t>单位</w:t>
            </w:r>
          </w:p>
        </w:tc>
        <w:tc>
          <w:tcPr>
            <w:tcW w:w="0" w:type="auto"/>
            <w:shd w:val="clear" w:color="auto" w:fill="auto"/>
            <w:tcMar>
              <w:top w:w="150" w:type="dxa"/>
              <w:left w:w="240" w:type="dxa"/>
              <w:bottom w:w="150" w:type="dxa"/>
              <w:right w:w="240" w:type="dxa"/>
            </w:tcMar>
            <w:vAlign w:val="center"/>
          </w:tcPr>
          <w:p w14:paraId="5796776C">
            <w:pPr>
              <w:ind w:left="0" w:leftChars="0" w:firstLine="0" w:firstLineChars="0"/>
              <w:rPr>
                <w:rFonts w:hint="default"/>
              </w:rPr>
            </w:pPr>
            <w:r>
              <w:rPr>
                <w:rFonts w:hint="default"/>
                <w:lang w:val="en-US" w:eastAsia="zh-CN"/>
              </w:rPr>
              <w:t>单价最高限价（元）</w:t>
            </w:r>
          </w:p>
        </w:tc>
        <w:tc>
          <w:tcPr>
            <w:tcW w:w="0" w:type="auto"/>
            <w:shd w:val="clear" w:color="auto" w:fill="auto"/>
            <w:tcMar>
              <w:top w:w="150" w:type="dxa"/>
              <w:left w:w="240" w:type="dxa"/>
              <w:bottom w:w="150" w:type="dxa"/>
              <w:right w:w="240" w:type="dxa"/>
            </w:tcMar>
            <w:vAlign w:val="center"/>
          </w:tcPr>
          <w:p w14:paraId="51E240A8">
            <w:pPr>
              <w:ind w:left="0" w:leftChars="0" w:firstLine="0" w:firstLineChars="0"/>
              <w:rPr>
                <w:rFonts w:hint="default"/>
              </w:rPr>
            </w:pPr>
            <w:r>
              <w:rPr>
                <w:rFonts w:hint="default"/>
                <w:lang w:val="en-US" w:eastAsia="zh-CN"/>
              </w:rPr>
              <w:t>供应商报价（元）</w:t>
            </w:r>
          </w:p>
        </w:tc>
        <w:tc>
          <w:tcPr>
            <w:tcW w:w="0" w:type="auto"/>
            <w:shd w:val="clear" w:color="auto" w:fill="auto"/>
            <w:tcMar>
              <w:top w:w="150" w:type="dxa"/>
              <w:left w:w="240" w:type="dxa"/>
              <w:bottom w:w="150" w:type="dxa"/>
              <w:right w:w="240" w:type="dxa"/>
            </w:tcMar>
            <w:vAlign w:val="center"/>
          </w:tcPr>
          <w:p w14:paraId="285330E7">
            <w:pPr>
              <w:ind w:left="0" w:leftChars="0" w:firstLine="0" w:firstLineChars="0"/>
              <w:rPr>
                <w:rFonts w:hint="default"/>
              </w:rPr>
            </w:pPr>
            <w:r>
              <w:rPr>
                <w:rFonts w:hint="default"/>
                <w:lang w:val="en-US" w:eastAsia="zh-CN"/>
              </w:rPr>
              <w:t>备注</w:t>
            </w:r>
          </w:p>
        </w:tc>
      </w:tr>
      <w:tr w14:paraId="7F932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0" w:type="auto"/>
            <w:shd w:val="clear" w:color="auto" w:fill="auto"/>
            <w:tcMar>
              <w:top w:w="150" w:type="dxa"/>
              <w:left w:w="0" w:type="dxa"/>
              <w:bottom w:w="150" w:type="dxa"/>
              <w:right w:w="240" w:type="dxa"/>
            </w:tcMar>
            <w:vAlign w:val="center"/>
          </w:tcPr>
          <w:p w14:paraId="22C480B4">
            <w:pPr>
              <w:rPr>
                <w:rFonts w:hint="default"/>
              </w:rPr>
            </w:pPr>
            <w:r>
              <w:rPr>
                <w:rFonts w:hint="default"/>
                <w:lang w:val="en-US" w:eastAsia="zh-CN"/>
              </w:rPr>
              <w:t>1</w:t>
            </w:r>
          </w:p>
        </w:tc>
        <w:tc>
          <w:tcPr>
            <w:tcW w:w="0" w:type="auto"/>
            <w:shd w:val="clear" w:color="auto" w:fill="auto"/>
            <w:tcMar>
              <w:top w:w="150" w:type="dxa"/>
              <w:left w:w="240" w:type="dxa"/>
              <w:bottom w:w="150" w:type="dxa"/>
              <w:right w:w="240" w:type="dxa"/>
            </w:tcMar>
            <w:vAlign w:val="center"/>
          </w:tcPr>
          <w:p w14:paraId="23139FC9">
            <w:pPr>
              <w:rPr>
                <w:rFonts w:hint="default"/>
              </w:rPr>
            </w:pPr>
          </w:p>
        </w:tc>
        <w:tc>
          <w:tcPr>
            <w:tcW w:w="0" w:type="auto"/>
            <w:shd w:val="clear" w:color="auto" w:fill="auto"/>
            <w:tcMar>
              <w:top w:w="150" w:type="dxa"/>
              <w:left w:w="240" w:type="dxa"/>
              <w:bottom w:w="150" w:type="dxa"/>
              <w:right w:w="240" w:type="dxa"/>
            </w:tcMar>
            <w:vAlign w:val="center"/>
          </w:tcPr>
          <w:p w14:paraId="442B95C8">
            <w:pPr>
              <w:rPr>
                <w:rFonts w:hint="default"/>
              </w:rPr>
            </w:pPr>
          </w:p>
        </w:tc>
        <w:tc>
          <w:tcPr>
            <w:tcW w:w="0" w:type="auto"/>
            <w:shd w:val="clear" w:color="auto" w:fill="auto"/>
            <w:tcMar>
              <w:top w:w="150" w:type="dxa"/>
              <w:left w:w="240" w:type="dxa"/>
              <w:bottom w:w="150" w:type="dxa"/>
              <w:right w:w="240" w:type="dxa"/>
            </w:tcMar>
            <w:vAlign w:val="center"/>
          </w:tcPr>
          <w:p w14:paraId="6E43F81D">
            <w:pPr>
              <w:rPr>
                <w:rFonts w:hint="default"/>
              </w:rPr>
            </w:pPr>
          </w:p>
        </w:tc>
        <w:tc>
          <w:tcPr>
            <w:tcW w:w="0" w:type="auto"/>
            <w:shd w:val="clear" w:color="auto" w:fill="auto"/>
            <w:tcMar>
              <w:top w:w="150" w:type="dxa"/>
              <w:left w:w="240" w:type="dxa"/>
              <w:bottom w:w="150" w:type="dxa"/>
              <w:right w:w="240" w:type="dxa"/>
            </w:tcMar>
            <w:vAlign w:val="center"/>
          </w:tcPr>
          <w:p w14:paraId="6F918A95">
            <w:pPr>
              <w:rPr>
                <w:rFonts w:hint="default"/>
              </w:rPr>
            </w:pPr>
          </w:p>
        </w:tc>
        <w:tc>
          <w:tcPr>
            <w:tcW w:w="0" w:type="auto"/>
            <w:shd w:val="clear" w:color="auto" w:fill="auto"/>
            <w:tcMar>
              <w:top w:w="150" w:type="dxa"/>
              <w:left w:w="240" w:type="dxa"/>
              <w:bottom w:w="150" w:type="dxa"/>
              <w:right w:w="240" w:type="dxa"/>
            </w:tcMar>
            <w:vAlign w:val="center"/>
          </w:tcPr>
          <w:p w14:paraId="1DF371DA">
            <w:pPr>
              <w:rPr>
                <w:rFonts w:hint="default"/>
              </w:rPr>
            </w:pPr>
          </w:p>
        </w:tc>
        <w:tc>
          <w:tcPr>
            <w:tcW w:w="0" w:type="auto"/>
            <w:shd w:val="clear" w:color="auto" w:fill="auto"/>
            <w:tcMar>
              <w:top w:w="150" w:type="dxa"/>
              <w:left w:w="240" w:type="dxa"/>
              <w:bottom w:w="150" w:type="dxa"/>
              <w:right w:w="0" w:type="dxa"/>
            </w:tcMar>
            <w:vAlign w:val="center"/>
          </w:tcPr>
          <w:p w14:paraId="6AB93BDC">
            <w:pPr>
              <w:rPr>
                <w:rFonts w:hint="default"/>
              </w:rPr>
            </w:pPr>
          </w:p>
        </w:tc>
      </w:tr>
      <w:tr w14:paraId="4CC1D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0" w:type="auto"/>
            <w:shd w:val="clear" w:color="auto" w:fill="auto"/>
            <w:tcMar>
              <w:top w:w="150" w:type="dxa"/>
              <w:left w:w="0" w:type="dxa"/>
              <w:bottom w:w="150" w:type="dxa"/>
              <w:right w:w="240" w:type="dxa"/>
            </w:tcMar>
            <w:vAlign w:val="center"/>
          </w:tcPr>
          <w:p w14:paraId="53853C1E">
            <w:pPr>
              <w:rPr>
                <w:rFonts w:hint="default"/>
              </w:rPr>
            </w:pPr>
            <w:r>
              <w:rPr>
                <w:rFonts w:hint="default"/>
                <w:lang w:val="en-US" w:eastAsia="zh-CN"/>
              </w:rPr>
              <w:t>2</w:t>
            </w:r>
          </w:p>
        </w:tc>
        <w:tc>
          <w:tcPr>
            <w:tcW w:w="0" w:type="auto"/>
            <w:shd w:val="clear" w:color="auto" w:fill="auto"/>
            <w:tcMar>
              <w:top w:w="150" w:type="dxa"/>
              <w:left w:w="240" w:type="dxa"/>
              <w:bottom w:w="150" w:type="dxa"/>
              <w:right w:w="240" w:type="dxa"/>
            </w:tcMar>
            <w:vAlign w:val="center"/>
          </w:tcPr>
          <w:p w14:paraId="213B6FEE">
            <w:pPr>
              <w:rPr>
                <w:rFonts w:hint="default"/>
              </w:rPr>
            </w:pPr>
          </w:p>
        </w:tc>
        <w:tc>
          <w:tcPr>
            <w:tcW w:w="0" w:type="auto"/>
            <w:shd w:val="clear" w:color="auto" w:fill="auto"/>
            <w:tcMar>
              <w:top w:w="150" w:type="dxa"/>
              <w:left w:w="240" w:type="dxa"/>
              <w:bottom w:w="150" w:type="dxa"/>
              <w:right w:w="240" w:type="dxa"/>
            </w:tcMar>
            <w:vAlign w:val="center"/>
          </w:tcPr>
          <w:p w14:paraId="1D8FC2BC">
            <w:pPr>
              <w:rPr>
                <w:rFonts w:hint="default"/>
              </w:rPr>
            </w:pPr>
          </w:p>
        </w:tc>
        <w:tc>
          <w:tcPr>
            <w:tcW w:w="0" w:type="auto"/>
            <w:shd w:val="clear" w:color="auto" w:fill="auto"/>
            <w:tcMar>
              <w:top w:w="150" w:type="dxa"/>
              <w:left w:w="240" w:type="dxa"/>
              <w:bottom w:w="150" w:type="dxa"/>
              <w:right w:w="240" w:type="dxa"/>
            </w:tcMar>
            <w:vAlign w:val="center"/>
          </w:tcPr>
          <w:p w14:paraId="2DB0F76C">
            <w:pPr>
              <w:rPr>
                <w:rFonts w:hint="default"/>
              </w:rPr>
            </w:pPr>
          </w:p>
        </w:tc>
        <w:tc>
          <w:tcPr>
            <w:tcW w:w="0" w:type="auto"/>
            <w:shd w:val="clear" w:color="auto" w:fill="auto"/>
            <w:tcMar>
              <w:top w:w="150" w:type="dxa"/>
              <w:left w:w="240" w:type="dxa"/>
              <w:bottom w:w="150" w:type="dxa"/>
              <w:right w:w="240" w:type="dxa"/>
            </w:tcMar>
            <w:vAlign w:val="center"/>
          </w:tcPr>
          <w:p w14:paraId="7FDFBBDC">
            <w:pPr>
              <w:rPr>
                <w:rFonts w:hint="default"/>
              </w:rPr>
            </w:pPr>
          </w:p>
        </w:tc>
        <w:tc>
          <w:tcPr>
            <w:tcW w:w="0" w:type="auto"/>
            <w:shd w:val="clear" w:color="auto" w:fill="auto"/>
            <w:tcMar>
              <w:top w:w="150" w:type="dxa"/>
              <w:left w:w="240" w:type="dxa"/>
              <w:bottom w:w="150" w:type="dxa"/>
              <w:right w:w="240" w:type="dxa"/>
            </w:tcMar>
            <w:vAlign w:val="center"/>
          </w:tcPr>
          <w:p w14:paraId="16118BA6">
            <w:pPr>
              <w:rPr>
                <w:rFonts w:hint="default"/>
              </w:rPr>
            </w:pPr>
          </w:p>
        </w:tc>
        <w:tc>
          <w:tcPr>
            <w:tcW w:w="0" w:type="auto"/>
            <w:shd w:val="clear" w:color="auto" w:fill="auto"/>
            <w:tcMar>
              <w:top w:w="150" w:type="dxa"/>
              <w:left w:w="240" w:type="dxa"/>
              <w:bottom w:w="150" w:type="dxa"/>
              <w:right w:w="0" w:type="dxa"/>
            </w:tcMar>
            <w:vAlign w:val="center"/>
          </w:tcPr>
          <w:p w14:paraId="2D7CBFB4">
            <w:pPr>
              <w:rPr>
                <w:rFonts w:hint="default"/>
              </w:rPr>
            </w:pPr>
          </w:p>
        </w:tc>
      </w:tr>
      <w:tr w14:paraId="7E087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0" w:type="auto"/>
            <w:shd w:val="clear" w:color="auto" w:fill="auto"/>
            <w:tcMar>
              <w:top w:w="150" w:type="dxa"/>
              <w:left w:w="0" w:type="dxa"/>
              <w:bottom w:w="150" w:type="dxa"/>
              <w:right w:w="240" w:type="dxa"/>
            </w:tcMar>
            <w:vAlign w:val="center"/>
          </w:tcPr>
          <w:p w14:paraId="7F5BB4A3">
            <w:pPr>
              <w:rPr>
                <w:rFonts w:hint="default"/>
              </w:rPr>
            </w:pPr>
            <w:r>
              <w:rPr>
                <w:rFonts w:hint="default"/>
                <w:lang w:val="en-US" w:eastAsia="zh-CN"/>
              </w:rPr>
              <w:t>...</w:t>
            </w:r>
          </w:p>
        </w:tc>
        <w:tc>
          <w:tcPr>
            <w:tcW w:w="0" w:type="auto"/>
            <w:shd w:val="clear" w:color="auto" w:fill="auto"/>
            <w:tcMar>
              <w:top w:w="150" w:type="dxa"/>
              <w:left w:w="240" w:type="dxa"/>
              <w:bottom w:w="150" w:type="dxa"/>
              <w:right w:w="240" w:type="dxa"/>
            </w:tcMar>
            <w:vAlign w:val="center"/>
          </w:tcPr>
          <w:p w14:paraId="6A97E4B3">
            <w:pPr>
              <w:rPr>
                <w:rFonts w:hint="default"/>
              </w:rPr>
            </w:pPr>
          </w:p>
        </w:tc>
        <w:tc>
          <w:tcPr>
            <w:tcW w:w="0" w:type="auto"/>
            <w:shd w:val="clear" w:color="auto" w:fill="auto"/>
            <w:tcMar>
              <w:top w:w="150" w:type="dxa"/>
              <w:left w:w="240" w:type="dxa"/>
              <w:bottom w:w="150" w:type="dxa"/>
              <w:right w:w="240" w:type="dxa"/>
            </w:tcMar>
            <w:vAlign w:val="center"/>
          </w:tcPr>
          <w:p w14:paraId="79F24B9F">
            <w:pPr>
              <w:rPr>
                <w:rFonts w:hint="default"/>
              </w:rPr>
            </w:pPr>
          </w:p>
        </w:tc>
        <w:tc>
          <w:tcPr>
            <w:tcW w:w="0" w:type="auto"/>
            <w:shd w:val="clear" w:color="auto" w:fill="auto"/>
            <w:tcMar>
              <w:top w:w="150" w:type="dxa"/>
              <w:left w:w="240" w:type="dxa"/>
              <w:bottom w:w="150" w:type="dxa"/>
              <w:right w:w="240" w:type="dxa"/>
            </w:tcMar>
            <w:vAlign w:val="center"/>
          </w:tcPr>
          <w:p w14:paraId="48AD2989">
            <w:pPr>
              <w:rPr>
                <w:rFonts w:hint="default"/>
              </w:rPr>
            </w:pPr>
          </w:p>
        </w:tc>
        <w:tc>
          <w:tcPr>
            <w:tcW w:w="0" w:type="auto"/>
            <w:shd w:val="clear" w:color="auto" w:fill="auto"/>
            <w:tcMar>
              <w:top w:w="150" w:type="dxa"/>
              <w:left w:w="240" w:type="dxa"/>
              <w:bottom w:w="150" w:type="dxa"/>
              <w:right w:w="240" w:type="dxa"/>
            </w:tcMar>
            <w:vAlign w:val="center"/>
          </w:tcPr>
          <w:p w14:paraId="61E086D3">
            <w:pPr>
              <w:rPr>
                <w:rFonts w:hint="default"/>
              </w:rPr>
            </w:pPr>
          </w:p>
        </w:tc>
        <w:tc>
          <w:tcPr>
            <w:tcW w:w="0" w:type="auto"/>
            <w:shd w:val="clear" w:color="auto" w:fill="auto"/>
            <w:tcMar>
              <w:top w:w="150" w:type="dxa"/>
              <w:left w:w="240" w:type="dxa"/>
              <w:bottom w:w="150" w:type="dxa"/>
              <w:right w:w="240" w:type="dxa"/>
            </w:tcMar>
            <w:vAlign w:val="center"/>
          </w:tcPr>
          <w:p w14:paraId="51BECC50">
            <w:pPr>
              <w:rPr>
                <w:rFonts w:hint="default"/>
              </w:rPr>
            </w:pPr>
          </w:p>
        </w:tc>
        <w:tc>
          <w:tcPr>
            <w:tcW w:w="0" w:type="auto"/>
            <w:shd w:val="clear" w:color="auto" w:fill="auto"/>
            <w:tcMar>
              <w:top w:w="150" w:type="dxa"/>
              <w:left w:w="240" w:type="dxa"/>
              <w:bottom w:w="150" w:type="dxa"/>
              <w:right w:w="0" w:type="dxa"/>
            </w:tcMar>
            <w:vAlign w:val="center"/>
          </w:tcPr>
          <w:p w14:paraId="4201D7A7">
            <w:pPr>
              <w:rPr>
                <w:rFonts w:hint="default"/>
              </w:rPr>
            </w:pPr>
          </w:p>
        </w:tc>
      </w:tr>
      <w:tr w14:paraId="3B747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0" w:type="auto"/>
            <w:shd w:val="clear" w:color="auto" w:fill="auto"/>
            <w:tcMar>
              <w:top w:w="150" w:type="dxa"/>
              <w:left w:w="0" w:type="dxa"/>
              <w:bottom w:w="150" w:type="dxa"/>
              <w:right w:w="240" w:type="dxa"/>
            </w:tcMar>
            <w:vAlign w:val="center"/>
          </w:tcPr>
          <w:p w14:paraId="2C0376B6">
            <w:pPr>
              <w:ind w:left="0" w:leftChars="0" w:firstLine="0" w:firstLineChars="0"/>
              <w:rPr>
                <w:rFonts w:hint="default"/>
              </w:rPr>
            </w:pPr>
            <w:r>
              <w:rPr>
                <w:rFonts w:hint="default"/>
                <w:lang w:val="en-US" w:eastAsia="zh-CN"/>
              </w:rPr>
              <w:t>单价合计</w:t>
            </w:r>
          </w:p>
        </w:tc>
        <w:tc>
          <w:tcPr>
            <w:tcW w:w="0" w:type="auto"/>
            <w:shd w:val="clear" w:color="auto" w:fill="auto"/>
            <w:tcMar>
              <w:top w:w="150" w:type="dxa"/>
              <w:left w:w="240" w:type="dxa"/>
              <w:bottom w:w="150" w:type="dxa"/>
              <w:right w:w="240" w:type="dxa"/>
            </w:tcMar>
            <w:vAlign w:val="center"/>
          </w:tcPr>
          <w:p w14:paraId="4DD037BF">
            <w:pPr>
              <w:rPr>
                <w:rFonts w:hint="default"/>
              </w:rPr>
            </w:pPr>
          </w:p>
        </w:tc>
        <w:tc>
          <w:tcPr>
            <w:tcW w:w="0" w:type="auto"/>
            <w:shd w:val="clear" w:color="auto" w:fill="auto"/>
            <w:tcMar>
              <w:top w:w="150" w:type="dxa"/>
              <w:left w:w="240" w:type="dxa"/>
              <w:bottom w:w="150" w:type="dxa"/>
              <w:right w:w="240" w:type="dxa"/>
            </w:tcMar>
            <w:vAlign w:val="center"/>
          </w:tcPr>
          <w:p w14:paraId="17AB7936">
            <w:pPr>
              <w:rPr>
                <w:rFonts w:hint="default"/>
              </w:rPr>
            </w:pPr>
          </w:p>
        </w:tc>
        <w:tc>
          <w:tcPr>
            <w:tcW w:w="0" w:type="auto"/>
            <w:shd w:val="clear" w:color="auto" w:fill="auto"/>
            <w:tcMar>
              <w:top w:w="150" w:type="dxa"/>
              <w:left w:w="240" w:type="dxa"/>
              <w:bottom w:w="150" w:type="dxa"/>
              <w:right w:w="240" w:type="dxa"/>
            </w:tcMar>
            <w:vAlign w:val="center"/>
          </w:tcPr>
          <w:p w14:paraId="25CEA5C4">
            <w:pPr>
              <w:rPr>
                <w:rFonts w:hint="default"/>
              </w:rPr>
            </w:pPr>
          </w:p>
        </w:tc>
        <w:tc>
          <w:tcPr>
            <w:tcW w:w="0" w:type="auto"/>
            <w:shd w:val="clear" w:color="auto" w:fill="auto"/>
            <w:tcMar>
              <w:top w:w="150" w:type="dxa"/>
              <w:left w:w="240" w:type="dxa"/>
              <w:bottom w:w="150" w:type="dxa"/>
              <w:right w:w="240" w:type="dxa"/>
            </w:tcMar>
            <w:vAlign w:val="center"/>
          </w:tcPr>
          <w:p w14:paraId="022F9624">
            <w:pPr>
              <w:rPr>
                <w:rFonts w:hint="default"/>
              </w:rPr>
            </w:pPr>
          </w:p>
        </w:tc>
        <w:tc>
          <w:tcPr>
            <w:tcW w:w="0" w:type="auto"/>
            <w:shd w:val="clear" w:color="auto" w:fill="auto"/>
            <w:tcMar>
              <w:top w:w="150" w:type="dxa"/>
              <w:left w:w="240" w:type="dxa"/>
              <w:bottom w:w="150" w:type="dxa"/>
              <w:right w:w="240" w:type="dxa"/>
            </w:tcMar>
            <w:vAlign w:val="center"/>
          </w:tcPr>
          <w:p w14:paraId="4E005D09">
            <w:pPr>
              <w:rPr>
                <w:rFonts w:hint="default"/>
              </w:rPr>
            </w:pPr>
          </w:p>
        </w:tc>
        <w:tc>
          <w:tcPr>
            <w:tcW w:w="0" w:type="auto"/>
            <w:shd w:val="clear" w:color="auto" w:fill="auto"/>
            <w:tcMar>
              <w:top w:w="150" w:type="dxa"/>
              <w:left w:w="240" w:type="dxa"/>
              <w:bottom w:w="150" w:type="dxa"/>
              <w:right w:w="0" w:type="dxa"/>
            </w:tcMar>
            <w:vAlign w:val="center"/>
          </w:tcPr>
          <w:p w14:paraId="7118D0C5">
            <w:pPr>
              <w:rPr>
                <w:rFonts w:hint="default"/>
              </w:rPr>
            </w:pPr>
          </w:p>
        </w:tc>
      </w:tr>
    </w:tbl>
    <w:p w14:paraId="53191095">
      <w:pPr>
        <w:ind w:left="0" w:leftChars="0" w:firstLine="0" w:firstLineChars="0"/>
        <w:rPr>
          <w:rFonts w:hint="default" w:eastAsia="宋体"/>
          <w:lang w:val="en-US" w:eastAsia="zh-CN"/>
        </w:rPr>
      </w:pPr>
      <w:r>
        <w:rPr>
          <w:rFonts w:hint="default"/>
        </w:rPr>
        <w:t>注：供应商须按本文件第二部分水电耗材供应服务清单的全部项目逐项报价，不得遗漏，并在备注栏填明所供货物品牌</w:t>
      </w:r>
      <w:r>
        <w:rPr>
          <w:rFonts w:hint="eastAsia"/>
          <w:lang w:eastAsia="zh-CN"/>
        </w:rPr>
        <w:t>，</w:t>
      </w:r>
      <w:r>
        <w:rPr>
          <w:rFonts w:hint="eastAsia"/>
          <w:lang w:val="en-US" w:eastAsia="zh-CN"/>
        </w:rPr>
        <w:t>且所报价格不能超过单价最高限价。</w:t>
      </w:r>
    </w:p>
    <w:p w14:paraId="63551E9D">
      <w:pPr>
        <w:ind w:left="0" w:leftChars="0" w:firstLine="0" w:firstLineChars="0"/>
        <w:rPr>
          <w:rFonts w:hint="default"/>
        </w:rPr>
      </w:pPr>
    </w:p>
    <w:p w14:paraId="7F452AA9">
      <w:pPr>
        <w:ind w:left="0" w:leftChars="0" w:firstLine="0" w:firstLineChars="0"/>
        <w:rPr>
          <w:rFonts w:hint="default"/>
        </w:rPr>
      </w:pPr>
    </w:p>
    <w:p w14:paraId="2A45A103">
      <w:pPr>
        <w:ind w:left="0" w:leftChars="0" w:firstLine="0" w:firstLineChars="0"/>
        <w:rPr>
          <w:rFonts w:hint="default"/>
        </w:rPr>
      </w:pPr>
      <w:r>
        <w:rPr>
          <w:rFonts w:hint="default"/>
        </w:rPr>
        <w:t>供应商名称：（盖单位公章）</w:t>
      </w:r>
      <w:r>
        <w:rPr>
          <w:rFonts w:hint="default"/>
        </w:rPr>
        <w:br w:type="textWrapping"/>
      </w:r>
      <w:r>
        <w:rPr>
          <w:rFonts w:hint="default"/>
        </w:rPr>
        <w:t>法定代表人或授权代表（签字）：</w:t>
      </w:r>
      <w:r>
        <w:rPr>
          <w:rFonts w:hint="default"/>
        </w:rPr>
        <w:br w:type="textWrapping"/>
      </w:r>
      <w:r>
        <w:rPr>
          <w:rFonts w:hint="default"/>
        </w:rPr>
        <w:t>日　　期：________年________月________日</w:t>
      </w:r>
    </w:p>
    <w:p w14:paraId="5407AEDD">
      <w:pPr>
        <w:rPr>
          <w:rFonts w:hint="default"/>
        </w:rPr>
      </w:pPr>
    </w:p>
    <w:p w14:paraId="6AB16F5A">
      <w:pPr>
        <w:rPr>
          <w:rFonts w:hint="default"/>
        </w:rPr>
      </w:pPr>
      <w:r>
        <w:rPr>
          <w:rFonts w:hint="default"/>
        </w:rPr>
        <w:br w:type="page"/>
      </w:r>
    </w:p>
    <w:p w14:paraId="33CDE369">
      <w:pPr>
        <w:pStyle w:val="6"/>
        <w:bidi w:val="0"/>
        <w:rPr>
          <w:rFonts w:hint="default"/>
        </w:rPr>
      </w:pPr>
      <w:r>
        <w:rPr>
          <w:rFonts w:hint="default"/>
        </w:rPr>
        <w:t>技术/服务响应表</w:t>
      </w:r>
    </w:p>
    <w:p w14:paraId="1525228E">
      <w:pPr>
        <w:ind w:left="0" w:leftChars="0" w:firstLine="0" w:firstLineChars="0"/>
        <w:rPr>
          <w:rFonts w:hint="default"/>
        </w:rPr>
      </w:pPr>
      <w:r>
        <w:rPr>
          <w:rFonts w:hint="default"/>
        </w:rPr>
        <w:t>项目名称：剑阁县中医医院水电维修供应服务采购项目（第二次）</w:t>
      </w:r>
      <w:r>
        <w:rPr>
          <w:rFonts w:hint="default"/>
        </w:rPr>
        <w:br w:type="textWrapping"/>
      </w:r>
      <w:r>
        <w:rPr>
          <w:rFonts w:hint="default"/>
        </w:rPr>
        <w:t>项目编号：JGXZYYY-ZWK-202610</w:t>
      </w:r>
    </w:p>
    <w:tbl>
      <w:tblPr>
        <w:tblStyle w:val="8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1085"/>
        <w:gridCol w:w="1920"/>
        <w:gridCol w:w="2160"/>
        <w:gridCol w:w="1440"/>
        <w:gridCol w:w="960"/>
      </w:tblGrid>
      <w:tr w14:paraId="1CDA6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Header/>
        </w:trPr>
        <w:tc>
          <w:tcPr>
            <w:tcW w:w="0" w:type="auto"/>
            <w:shd w:val="clear" w:color="auto" w:fill="auto"/>
            <w:tcMar>
              <w:top w:w="150" w:type="dxa"/>
              <w:left w:w="0" w:type="dxa"/>
              <w:bottom w:w="150" w:type="dxa"/>
              <w:right w:w="240" w:type="dxa"/>
            </w:tcMar>
            <w:vAlign w:val="center"/>
          </w:tcPr>
          <w:p w14:paraId="1D06CB80">
            <w:pPr>
              <w:ind w:left="0" w:leftChars="0" w:firstLine="0" w:firstLineChars="0"/>
              <w:rPr>
                <w:rFonts w:hint="default"/>
              </w:rPr>
            </w:pPr>
            <w:r>
              <w:rPr>
                <w:rFonts w:hint="default"/>
                <w:lang w:val="en-US" w:eastAsia="zh-CN"/>
              </w:rPr>
              <w:t>序号</w:t>
            </w:r>
          </w:p>
        </w:tc>
        <w:tc>
          <w:tcPr>
            <w:tcW w:w="0" w:type="auto"/>
            <w:shd w:val="clear" w:color="auto" w:fill="auto"/>
            <w:tcMar>
              <w:top w:w="150" w:type="dxa"/>
              <w:left w:w="240" w:type="dxa"/>
              <w:bottom w:w="150" w:type="dxa"/>
              <w:right w:w="240" w:type="dxa"/>
            </w:tcMar>
            <w:vAlign w:val="center"/>
          </w:tcPr>
          <w:p w14:paraId="58A002D3">
            <w:pPr>
              <w:ind w:left="0" w:leftChars="0" w:firstLine="0" w:firstLineChars="0"/>
              <w:rPr>
                <w:rFonts w:hint="default"/>
              </w:rPr>
            </w:pPr>
            <w:r>
              <w:rPr>
                <w:rFonts w:hint="default"/>
                <w:lang w:val="en-US" w:eastAsia="zh-CN"/>
              </w:rPr>
              <w:t>谈判文件要求</w:t>
            </w:r>
          </w:p>
        </w:tc>
        <w:tc>
          <w:tcPr>
            <w:tcW w:w="0" w:type="auto"/>
            <w:shd w:val="clear" w:color="auto" w:fill="auto"/>
            <w:tcMar>
              <w:top w:w="150" w:type="dxa"/>
              <w:left w:w="240" w:type="dxa"/>
              <w:bottom w:w="150" w:type="dxa"/>
              <w:right w:w="240" w:type="dxa"/>
            </w:tcMar>
            <w:vAlign w:val="center"/>
          </w:tcPr>
          <w:p w14:paraId="0D5ADE39">
            <w:pPr>
              <w:ind w:left="0" w:leftChars="0" w:firstLine="0" w:firstLineChars="0"/>
              <w:rPr>
                <w:rFonts w:hint="default"/>
              </w:rPr>
            </w:pPr>
            <w:r>
              <w:rPr>
                <w:rFonts w:hint="default"/>
                <w:lang w:val="en-US" w:eastAsia="zh-CN"/>
              </w:rPr>
              <w:t>供应商响应内容</w:t>
            </w:r>
          </w:p>
        </w:tc>
        <w:tc>
          <w:tcPr>
            <w:tcW w:w="0" w:type="auto"/>
            <w:shd w:val="clear" w:color="auto" w:fill="auto"/>
            <w:tcMar>
              <w:top w:w="150" w:type="dxa"/>
              <w:left w:w="240" w:type="dxa"/>
              <w:bottom w:w="150" w:type="dxa"/>
              <w:right w:w="240" w:type="dxa"/>
            </w:tcMar>
            <w:vAlign w:val="center"/>
          </w:tcPr>
          <w:p w14:paraId="1532444B">
            <w:pPr>
              <w:ind w:left="0" w:leftChars="0" w:firstLine="0" w:firstLineChars="0"/>
              <w:rPr>
                <w:rFonts w:hint="default"/>
              </w:rPr>
            </w:pPr>
            <w:r>
              <w:rPr>
                <w:rFonts w:hint="default"/>
                <w:lang w:val="en-US" w:eastAsia="zh-CN"/>
              </w:rPr>
              <w:t>偏离说明</w:t>
            </w:r>
          </w:p>
        </w:tc>
        <w:tc>
          <w:tcPr>
            <w:tcW w:w="0" w:type="auto"/>
            <w:shd w:val="clear" w:color="auto" w:fill="auto"/>
            <w:tcMar>
              <w:top w:w="150" w:type="dxa"/>
              <w:left w:w="240" w:type="dxa"/>
              <w:bottom w:w="150" w:type="dxa"/>
              <w:right w:w="240" w:type="dxa"/>
            </w:tcMar>
            <w:vAlign w:val="center"/>
          </w:tcPr>
          <w:p w14:paraId="0ABBADB5">
            <w:pPr>
              <w:ind w:left="0" w:leftChars="0" w:firstLine="0" w:firstLineChars="0"/>
              <w:rPr>
                <w:rFonts w:hint="default"/>
              </w:rPr>
            </w:pPr>
            <w:r>
              <w:rPr>
                <w:rFonts w:hint="default"/>
                <w:lang w:val="en-US" w:eastAsia="zh-CN"/>
              </w:rPr>
              <w:t>备注</w:t>
            </w:r>
          </w:p>
        </w:tc>
      </w:tr>
      <w:tr w14:paraId="6F6B7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0" w:type="auto"/>
            <w:shd w:val="clear" w:color="auto" w:fill="auto"/>
            <w:tcMar>
              <w:top w:w="150" w:type="dxa"/>
              <w:left w:w="0" w:type="dxa"/>
              <w:bottom w:w="150" w:type="dxa"/>
              <w:right w:w="240" w:type="dxa"/>
            </w:tcMar>
            <w:vAlign w:val="center"/>
          </w:tcPr>
          <w:p w14:paraId="53C3AD4D">
            <w:pPr>
              <w:rPr>
                <w:rFonts w:hint="default"/>
              </w:rPr>
            </w:pPr>
            <w:r>
              <w:rPr>
                <w:rFonts w:hint="default"/>
                <w:lang w:val="en-US" w:eastAsia="zh-CN"/>
              </w:rPr>
              <w:t>1</w:t>
            </w:r>
          </w:p>
        </w:tc>
        <w:tc>
          <w:tcPr>
            <w:tcW w:w="0" w:type="auto"/>
            <w:shd w:val="clear" w:color="auto" w:fill="auto"/>
            <w:tcMar>
              <w:top w:w="150" w:type="dxa"/>
              <w:left w:w="240" w:type="dxa"/>
              <w:bottom w:w="150" w:type="dxa"/>
              <w:right w:w="240" w:type="dxa"/>
            </w:tcMar>
            <w:vAlign w:val="center"/>
          </w:tcPr>
          <w:p w14:paraId="237FEDF4">
            <w:pPr>
              <w:rPr>
                <w:rFonts w:hint="default"/>
              </w:rPr>
            </w:pPr>
          </w:p>
        </w:tc>
        <w:tc>
          <w:tcPr>
            <w:tcW w:w="0" w:type="auto"/>
            <w:shd w:val="clear" w:color="auto" w:fill="auto"/>
            <w:tcMar>
              <w:top w:w="150" w:type="dxa"/>
              <w:left w:w="240" w:type="dxa"/>
              <w:bottom w:w="150" w:type="dxa"/>
              <w:right w:w="240" w:type="dxa"/>
            </w:tcMar>
            <w:vAlign w:val="center"/>
          </w:tcPr>
          <w:p w14:paraId="53941947">
            <w:pPr>
              <w:rPr>
                <w:rFonts w:hint="default"/>
              </w:rPr>
            </w:pPr>
          </w:p>
        </w:tc>
        <w:tc>
          <w:tcPr>
            <w:tcW w:w="0" w:type="auto"/>
            <w:shd w:val="clear" w:color="auto" w:fill="auto"/>
            <w:tcMar>
              <w:top w:w="150" w:type="dxa"/>
              <w:left w:w="240" w:type="dxa"/>
              <w:bottom w:w="150" w:type="dxa"/>
              <w:right w:w="240" w:type="dxa"/>
            </w:tcMar>
            <w:vAlign w:val="center"/>
          </w:tcPr>
          <w:p w14:paraId="75ADA296">
            <w:pPr>
              <w:rPr>
                <w:rFonts w:hint="default"/>
              </w:rPr>
            </w:pPr>
          </w:p>
        </w:tc>
        <w:tc>
          <w:tcPr>
            <w:tcW w:w="0" w:type="auto"/>
            <w:shd w:val="clear" w:color="auto" w:fill="auto"/>
            <w:tcMar>
              <w:top w:w="150" w:type="dxa"/>
              <w:left w:w="240" w:type="dxa"/>
              <w:bottom w:w="150" w:type="dxa"/>
              <w:right w:w="0" w:type="dxa"/>
            </w:tcMar>
            <w:vAlign w:val="center"/>
          </w:tcPr>
          <w:p w14:paraId="42B5BA23">
            <w:pPr>
              <w:rPr>
                <w:rFonts w:hint="default"/>
              </w:rPr>
            </w:pPr>
          </w:p>
        </w:tc>
      </w:tr>
      <w:tr w14:paraId="3BCF2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0" w:type="auto"/>
            <w:shd w:val="clear" w:color="auto" w:fill="auto"/>
            <w:tcMar>
              <w:top w:w="150" w:type="dxa"/>
              <w:left w:w="0" w:type="dxa"/>
              <w:bottom w:w="150" w:type="dxa"/>
              <w:right w:w="240" w:type="dxa"/>
            </w:tcMar>
            <w:vAlign w:val="center"/>
          </w:tcPr>
          <w:p w14:paraId="7A5ABDF6">
            <w:pPr>
              <w:rPr>
                <w:rFonts w:hint="default"/>
              </w:rPr>
            </w:pPr>
            <w:r>
              <w:rPr>
                <w:rFonts w:hint="default"/>
                <w:lang w:val="en-US" w:eastAsia="zh-CN"/>
              </w:rPr>
              <w:t>2</w:t>
            </w:r>
          </w:p>
        </w:tc>
        <w:tc>
          <w:tcPr>
            <w:tcW w:w="0" w:type="auto"/>
            <w:shd w:val="clear" w:color="auto" w:fill="auto"/>
            <w:tcMar>
              <w:top w:w="150" w:type="dxa"/>
              <w:left w:w="240" w:type="dxa"/>
              <w:bottom w:w="150" w:type="dxa"/>
              <w:right w:w="240" w:type="dxa"/>
            </w:tcMar>
            <w:vAlign w:val="center"/>
          </w:tcPr>
          <w:p w14:paraId="23EA3C69">
            <w:pPr>
              <w:rPr>
                <w:rFonts w:hint="default"/>
              </w:rPr>
            </w:pPr>
          </w:p>
        </w:tc>
        <w:tc>
          <w:tcPr>
            <w:tcW w:w="0" w:type="auto"/>
            <w:shd w:val="clear" w:color="auto" w:fill="auto"/>
            <w:tcMar>
              <w:top w:w="150" w:type="dxa"/>
              <w:left w:w="240" w:type="dxa"/>
              <w:bottom w:w="150" w:type="dxa"/>
              <w:right w:w="240" w:type="dxa"/>
            </w:tcMar>
            <w:vAlign w:val="center"/>
          </w:tcPr>
          <w:p w14:paraId="33173605">
            <w:pPr>
              <w:rPr>
                <w:rFonts w:hint="default"/>
              </w:rPr>
            </w:pPr>
          </w:p>
        </w:tc>
        <w:tc>
          <w:tcPr>
            <w:tcW w:w="0" w:type="auto"/>
            <w:shd w:val="clear" w:color="auto" w:fill="auto"/>
            <w:tcMar>
              <w:top w:w="150" w:type="dxa"/>
              <w:left w:w="240" w:type="dxa"/>
              <w:bottom w:w="150" w:type="dxa"/>
              <w:right w:w="240" w:type="dxa"/>
            </w:tcMar>
            <w:vAlign w:val="center"/>
          </w:tcPr>
          <w:p w14:paraId="208078CE">
            <w:pPr>
              <w:rPr>
                <w:rFonts w:hint="default"/>
              </w:rPr>
            </w:pPr>
          </w:p>
        </w:tc>
        <w:tc>
          <w:tcPr>
            <w:tcW w:w="0" w:type="auto"/>
            <w:shd w:val="clear" w:color="auto" w:fill="auto"/>
            <w:tcMar>
              <w:top w:w="150" w:type="dxa"/>
              <w:left w:w="240" w:type="dxa"/>
              <w:bottom w:w="150" w:type="dxa"/>
              <w:right w:w="0" w:type="dxa"/>
            </w:tcMar>
            <w:vAlign w:val="center"/>
          </w:tcPr>
          <w:p w14:paraId="4435D291">
            <w:pPr>
              <w:rPr>
                <w:rFonts w:hint="default"/>
              </w:rPr>
            </w:pPr>
          </w:p>
        </w:tc>
      </w:tr>
      <w:tr w14:paraId="2B948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0" w:type="auto"/>
            <w:shd w:val="clear" w:color="auto" w:fill="auto"/>
            <w:tcMar>
              <w:top w:w="150" w:type="dxa"/>
              <w:left w:w="0" w:type="dxa"/>
              <w:bottom w:w="150" w:type="dxa"/>
              <w:right w:w="240" w:type="dxa"/>
            </w:tcMar>
            <w:vAlign w:val="center"/>
          </w:tcPr>
          <w:p w14:paraId="298A0262">
            <w:pPr>
              <w:rPr>
                <w:rFonts w:hint="default"/>
              </w:rPr>
            </w:pPr>
            <w:r>
              <w:rPr>
                <w:rFonts w:hint="default"/>
                <w:lang w:val="en-US" w:eastAsia="zh-CN"/>
              </w:rPr>
              <w:t>...</w:t>
            </w:r>
          </w:p>
        </w:tc>
        <w:tc>
          <w:tcPr>
            <w:tcW w:w="0" w:type="auto"/>
            <w:shd w:val="clear" w:color="auto" w:fill="auto"/>
            <w:tcMar>
              <w:top w:w="150" w:type="dxa"/>
              <w:left w:w="240" w:type="dxa"/>
              <w:bottom w:w="150" w:type="dxa"/>
              <w:right w:w="240" w:type="dxa"/>
            </w:tcMar>
            <w:vAlign w:val="center"/>
          </w:tcPr>
          <w:p w14:paraId="564D416F">
            <w:pPr>
              <w:rPr>
                <w:rFonts w:hint="default"/>
              </w:rPr>
            </w:pPr>
          </w:p>
        </w:tc>
        <w:tc>
          <w:tcPr>
            <w:tcW w:w="0" w:type="auto"/>
            <w:shd w:val="clear" w:color="auto" w:fill="auto"/>
            <w:tcMar>
              <w:top w:w="150" w:type="dxa"/>
              <w:left w:w="240" w:type="dxa"/>
              <w:bottom w:w="150" w:type="dxa"/>
              <w:right w:w="240" w:type="dxa"/>
            </w:tcMar>
            <w:vAlign w:val="center"/>
          </w:tcPr>
          <w:p w14:paraId="42719DF1">
            <w:pPr>
              <w:rPr>
                <w:rFonts w:hint="default"/>
              </w:rPr>
            </w:pPr>
          </w:p>
        </w:tc>
        <w:tc>
          <w:tcPr>
            <w:tcW w:w="0" w:type="auto"/>
            <w:shd w:val="clear" w:color="auto" w:fill="auto"/>
            <w:tcMar>
              <w:top w:w="150" w:type="dxa"/>
              <w:left w:w="240" w:type="dxa"/>
              <w:bottom w:w="150" w:type="dxa"/>
              <w:right w:w="240" w:type="dxa"/>
            </w:tcMar>
            <w:vAlign w:val="center"/>
          </w:tcPr>
          <w:p w14:paraId="21558668">
            <w:pPr>
              <w:rPr>
                <w:rFonts w:hint="default"/>
              </w:rPr>
            </w:pPr>
          </w:p>
        </w:tc>
        <w:tc>
          <w:tcPr>
            <w:tcW w:w="0" w:type="auto"/>
            <w:shd w:val="clear" w:color="auto" w:fill="auto"/>
            <w:tcMar>
              <w:top w:w="150" w:type="dxa"/>
              <w:left w:w="240" w:type="dxa"/>
              <w:bottom w:w="150" w:type="dxa"/>
              <w:right w:w="0" w:type="dxa"/>
            </w:tcMar>
            <w:vAlign w:val="center"/>
          </w:tcPr>
          <w:p w14:paraId="5EE1CD99">
            <w:pPr>
              <w:rPr>
                <w:rFonts w:hint="default"/>
              </w:rPr>
            </w:pPr>
          </w:p>
        </w:tc>
      </w:tr>
    </w:tbl>
    <w:p w14:paraId="37CF690C">
      <w:pPr>
        <w:rPr>
          <w:rFonts w:hint="default"/>
        </w:rPr>
      </w:pPr>
      <w:r>
        <w:rPr>
          <w:rFonts w:hint="default"/>
        </w:rPr>
        <w:t>注：供应商须对本文件第二部分全部内容逐条响应，“偏离说明”栏中填写“无偏离”“正偏离”或“负偏离”。</w:t>
      </w:r>
    </w:p>
    <w:p w14:paraId="5DB82475">
      <w:pPr>
        <w:rPr>
          <w:rFonts w:hint="default"/>
        </w:rPr>
      </w:pPr>
    </w:p>
    <w:p w14:paraId="17720210">
      <w:pPr>
        <w:rPr>
          <w:rFonts w:hint="default"/>
        </w:rPr>
      </w:pPr>
    </w:p>
    <w:p w14:paraId="342FD476">
      <w:pPr>
        <w:ind w:left="0" w:leftChars="0" w:firstLine="0" w:firstLineChars="0"/>
        <w:rPr>
          <w:rFonts w:hint="default"/>
        </w:rPr>
      </w:pPr>
      <w:r>
        <w:rPr>
          <w:rFonts w:hint="default"/>
        </w:rPr>
        <w:t>供应商名称：（盖单位公章）</w:t>
      </w:r>
      <w:r>
        <w:rPr>
          <w:rFonts w:hint="default"/>
        </w:rPr>
        <w:br w:type="textWrapping"/>
      </w:r>
      <w:r>
        <w:rPr>
          <w:rFonts w:hint="default"/>
        </w:rPr>
        <w:t>法定代表人或授权代表（签字）：</w:t>
      </w:r>
      <w:r>
        <w:rPr>
          <w:rFonts w:hint="default"/>
        </w:rPr>
        <w:br w:type="textWrapping"/>
      </w:r>
      <w:r>
        <w:rPr>
          <w:rFonts w:hint="default"/>
        </w:rPr>
        <w:t>日　　期：________年________月________日</w:t>
      </w:r>
    </w:p>
    <w:p w14:paraId="200F7A1C">
      <w:pPr>
        <w:rPr>
          <w:rFonts w:hint="default"/>
        </w:rPr>
      </w:pPr>
    </w:p>
    <w:p w14:paraId="300F562B">
      <w:pPr>
        <w:rPr>
          <w:rFonts w:hint="default"/>
        </w:rPr>
      </w:pPr>
      <w:r>
        <w:rPr>
          <w:rFonts w:hint="default"/>
        </w:rPr>
        <w:br w:type="page"/>
      </w:r>
    </w:p>
    <w:p w14:paraId="0CB2F50A">
      <w:pPr>
        <w:pStyle w:val="6"/>
        <w:bidi w:val="0"/>
        <w:rPr>
          <w:rFonts w:hint="default"/>
        </w:rPr>
      </w:pPr>
      <w:r>
        <w:rPr>
          <w:rFonts w:hint="default"/>
        </w:rPr>
        <w:t>商务响应表</w:t>
      </w:r>
    </w:p>
    <w:p w14:paraId="7448D0C8">
      <w:pPr>
        <w:ind w:left="0" w:leftChars="0" w:firstLine="0" w:firstLineChars="0"/>
        <w:rPr>
          <w:rFonts w:hint="default"/>
        </w:rPr>
      </w:pPr>
      <w:r>
        <w:rPr>
          <w:rFonts w:hint="default"/>
        </w:rPr>
        <w:t>项目名称：剑阁县中医医院水电维修供应服务采购项目（第二次）</w:t>
      </w:r>
      <w:r>
        <w:rPr>
          <w:rFonts w:hint="default"/>
        </w:rPr>
        <w:br w:type="textWrapping"/>
      </w:r>
      <w:r>
        <w:rPr>
          <w:rFonts w:hint="default"/>
        </w:rPr>
        <w:t>项目编号：JGXZYYY-ZWK-202610</w:t>
      </w:r>
    </w:p>
    <w:tbl>
      <w:tblPr>
        <w:tblStyle w:val="8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1205"/>
        <w:gridCol w:w="2880"/>
        <w:gridCol w:w="2640"/>
        <w:gridCol w:w="1920"/>
      </w:tblGrid>
      <w:tr w14:paraId="65F2C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Header/>
        </w:trPr>
        <w:tc>
          <w:tcPr>
            <w:tcW w:w="0" w:type="auto"/>
            <w:shd w:val="clear" w:color="auto" w:fill="auto"/>
            <w:tcMar>
              <w:top w:w="150" w:type="dxa"/>
              <w:left w:w="0" w:type="dxa"/>
              <w:bottom w:w="150" w:type="dxa"/>
              <w:right w:w="240" w:type="dxa"/>
            </w:tcMar>
            <w:vAlign w:val="center"/>
          </w:tcPr>
          <w:p w14:paraId="415C1574">
            <w:pPr>
              <w:rPr>
                <w:rFonts w:hint="default"/>
              </w:rPr>
            </w:pPr>
            <w:r>
              <w:rPr>
                <w:rFonts w:hint="default"/>
                <w:lang w:val="en-US" w:eastAsia="zh-CN"/>
              </w:rPr>
              <w:t>序号</w:t>
            </w:r>
          </w:p>
        </w:tc>
        <w:tc>
          <w:tcPr>
            <w:tcW w:w="0" w:type="auto"/>
            <w:shd w:val="clear" w:color="auto" w:fill="auto"/>
            <w:tcMar>
              <w:top w:w="150" w:type="dxa"/>
              <w:left w:w="240" w:type="dxa"/>
              <w:bottom w:w="150" w:type="dxa"/>
              <w:right w:w="240" w:type="dxa"/>
            </w:tcMar>
            <w:vAlign w:val="center"/>
          </w:tcPr>
          <w:p w14:paraId="67DEBFA3">
            <w:pPr>
              <w:rPr>
                <w:rFonts w:hint="default"/>
              </w:rPr>
            </w:pPr>
            <w:r>
              <w:rPr>
                <w:rFonts w:hint="default"/>
                <w:lang w:val="en-US" w:eastAsia="zh-CN"/>
              </w:rPr>
              <w:t>谈判文件商务条款</w:t>
            </w:r>
          </w:p>
        </w:tc>
        <w:tc>
          <w:tcPr>
            <w:tcW w:w="0" w:type="auto"/>
            <w:shd w:val="clear" w:color="auto" w:fill="auto"/>
            <w:tcMar>
              <w:top w:w="150" w:type="dxa"/>
              <w:left w:w="240" w:type="dxa"/>
              <w:bottom w:w="150" w:type="dxa"/>
              <w:right w:w="240" w:type="dxa"/>
            </w:tcMar>
            <w:vAlign w:val="center"/>
          </w:tcPr>
          <w:p w14:paraId="76BEFEA7">
            <w:pPr>
              <w:rPr>
                <w:rFonts w:hint="default"/>
              </w:rPr>
            </w:pPr>
            <w:r>
              <w:rPr>
                <w:rFonts w:hint="default"/>
                <w:lang w:val="en-US" w:eastAsia="zh-CN"/>
              </w:rPr>
              <w:t>供应商响应内容</w:t>
            </w:r>
          </w:p>
        </w:tc>
        <w:tc>
          <w:tcPr>
            <w:tcW w:w="0" w:type="auto"/>
            <w:shd w:val="clear" w:color="auto" w:fill="auto"/>
            <w:tcMar>
              <w:top w:w="150" w:type="dxa"/>
              <w:left w:w="240" w:type="dxa"/>
              <w:bottom w:w="150" w:type="dxa"/>
              <w:right w:w="240" w:type="dxa"/>
            </w:tcMar>
            <w:vAlign w:val="center"/>
          </w:tcPr>
          <w:p w14:paraId="0D851BF3">
            <w:pPr>
              <w:rPr>
                <w:rFonts w:hint="default"/>
              </w:rPr>
            </w:pPr>
            <w:r>
              <w:rPr>
                <w:rFonts w:hint="default"/>
                <w:lang w:val="en-US" w:eastAsia="zh-CN"/>
              </w:rPr>
              <w:t>偏离说明</w:t>
            </w:r>
          </w:p>
        </w:tc>
      </w:tr>
      <w:tr w14:paraId="04A0F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0" w:type="auto"/>
            <w:shd w:val="clear" w:color="auto" w:fill="auto"/>
            <w:tcMar>
              <w:top w:w="150" w:type="dxa"/>
              <w:left w:w="0" w:type="dxa"/>
              <w:bottom w:w="150" w:type="dxa"/>
              <w:right w:w="240" w:type="dxa"/>
            </w:tcMar>
            <w:vAlign w:val="center"/>
          </w:tcPr>
          <w:p w14:paraId="55AD240F">
            <w:pPr>
              <w:rPr>
                <w:rFonts w:hint="default"/>
              </w:rPr>
            </w:pPr>
            <w:r>
              <w:rPr>
                <w:rFonts w:hint="default"/>
                <w:lang w:val="en-US" w:eastAsia="zh-CN"/>
              </w:rPr>
              <w:t>1</w:t>
            </w:r>
          </w:p>
        </w:tc>
        <w:tc>
          <w:tcPr>
            <w:tcW w:w="0" w:type="auto"/>
            <w:shd w:val="clear" w:color="auto" w:fill="auto"/>
            <w:tcMar>
              <w:top w:w="150" w:type="dxa"/>
              <w:left w:w="240" w:type="dxa"/>
              <w:bottom w:w="150" w:type="dxa"/>
              <w:right w:w="240" w:type="dxa"/>
            </w:tcMar>
            <w:vAlign w:val="center"/>
          </w:tcPr>
          <w:p w14:paraId="6F06B609">
            <w:pPr>
              <w:rPr>
                <w:rFonts w:hint="default"/>
              </w:rPr>
            </w:pPr>
          </w:p>
        </w:tc>
        <w:tc>
          <w:tcPr>
            <w:tcW w:w="0" w:type="auto"/>
            <w:shd w:val="clear" w:color="auto" w:fill="auto"/>
            <w:tcMar>
              <w:top w:w="150" w:type="dxa"/>
              <w:left w:w="240" w:type="dxa"/>
              <w:bottom w:w="150" w:type="dxa"/>
              <w:right w:w="240" w:type="dxa"/>
            </w:tcMar>
            <w:vAlign w:val="center"/>
          </w:tcPr>
          <w:p w14:paraId="75F040D0">
            <w:pPr>
              <w:rPr>
                <w:rFonts w:hint="default"/>
              </w:rPr>
            </w:pPr>
          </w:p>
        </w:tc>
        <w:tc>
          <w:tcPr>
            <w:tcW w:w="0" w:type="auto"/>
            <w:shd w:val="clear" w:color="auto" w:fill="auto"/>
            <w:tcMar>
              <w:top w:w="150" w:type="dxa"/>
              <w:left w:w="240" w:type="dxa"/>
              <w:bottom w:w="150" w:type="dxa"/>
              <w:right w:w="0" w:type="dxa"/>
            </w:tcMar>
            <w:vAlign w:val="center"/>
          </w:tcPr>
          <w:p w14:paraId="20560DEB">
            <w:pPr>
              <w:rPr>
                <w:rFonts w:hint="default"/>
              </w:rPr>
            </w:pPr>
          </w:p>
        </w:tc>
      </w:tr>
      <w:tr w14:paraId="36A21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0" w:type="auto"/>
            <w:shd w:val="clear" w:color="auto" w:fill="auto"/>
            <w:tcMar>
              <w:top w:w="150" w:type="dxa"/>
              <w:left w:w="0" w:type="dxa"/>
              <w:bottom w:w="150" w:type="dxa"/>
              <w:right w:w="240" w:type="dxa"/>
            </w:tcMar>
            <w:vAlign w:val="center"/>
          </w:tcPr>
          <w:p w14:paraId="35CC24D0">
            <w:pPr>
              <w:rPr>
                <w:rFonts w:hint="default"/>
              </w:rPr>
            </w:pPr>
            <w:r>
              <w:rPr>
                <w:rFonts w:hint="default"/>
                <w:lang w:val="en-US" w:eastAsia="zh-CN"/>
              </w:rPr>
              <w:t>2</w:t>
            </w:r>
          </w:p>
        </w:tc>
        <w:tc>
          <w:tcPr>
            <w:tcW w:w="0" w:type="auto"/>
            <w:shd w:val="clear" w:color="auto" w:fill="auto"/>
            <w:tcMar>
              <w:top w:w="150" w:type="dxa"/>
              <w:left w:w="240" w:type="dxa"/>
              <w:bottom w:w="150" w:type="dxa"/>
              <w:right w:w="240" w:type="dxa"/>
            </w:tcMar>
            <w:vAlign w:val="center"/>
          </w:tcPr>
          <w:p w14:paraId="573A69BE">
            <w:pPr>
              <w:rPr>
                <w:rFonts w:hint="default"/>
              </w:rPr>
            </w:pPr>
          </w:p>
        </w:tc>
        <w:tc>
          <w:tcPr>
            <w:tcW w:w="0" w:type="auto"/>
            <w:shd w:val="clear" w:color="auto" w:fill="auto"/>
            <w:tcMar>
              <w:top w:w="150" w:type="dxa"/>
              <w:left w:w="240" w:type="dxa"/>
              <w:bottom w:w="150" w:type="dxa"/>
              <w:right w:w="240" w:type="dxa"/>
            </w:tcMar>
            <w:vAlign w:val="center"/>
          </w:tcPr>
          <w:p w14:paraId="7C8CD00C">
            <w:pPr>
              <w:rPr>
                <w:rFonts w:hint="default"/>
              </w:rPr>
            </w:pPr>
          </w:p>
        </w:tc>
        <w:tc>
          <w:tcPr>
            <w:tcW w:w="0" w:type="auto"/>
            <w:shd w:val="clear" w:color="auto" w:fill="auto"/>
            <w:tcMar>
              <w:top w:w="150" w:type="dxa"/>
              <w:left w:w="240" w:type="dxa"/>
              <w:bottom w:w="150" w:type="dxa"/>
              <w:right w:w="0" w:type="dxa"/>
            </w:tcMar>
            <w:vAlign w:val="center"/>
          </w:tcPr>
          <w:p w14:paraId="3BF1C36A">
            <w:pPr>
              <w:rPr>
                <w:rFonts w:hint="default"/>
              </w:rPr>
            </w:pPr>
          </w:p>
        </w:tc>
      </w:tr>
      <w:tr w14:paraId="320EC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shd w:val="clear" w:color="auto" w:fill="auto"/>
            <w:tcMar>
              <w:top w:w="150" w:type="dxa"/>
              <w:left w:w="0" w:type="dxa"/>
              <w:bottom w:w="150" w:type="dxa"/>
              <w:right w:w="240" w:type="dxa"/>
            </w:tcMar>
            <w:vAlign w:val="center"/>
          </w:tcPr>
          <w:p w14:paraId="687317EA">
            <w:pPr>
              <w:rPr>
                <w:rFonts w:hint="default"/>
              </w:rPr>
            </w:pPr>
            <w:r>
              <w:rPr>
                <w:rFonts w:hint="default"/>
                <w:lang w:val="en-US" w:eastAsia="zh-CN"/>
              </w:rPr>
              <w:t>3</w:t>
            </w:r>
          </w:p>
        </w:tc>
        <w:tc>
          <w:tcPr>
            <w:tcW w:w="0" w:type="auto"/>
            <w:shd w:val="clear" w:color="auto" w:fill="auto"/>
            <w:tcMar>
              <w:top w:w="150" w:type="dxa"/>
              <w:left w:w="240" w:type="dxa"/>
              <w:bottom w:w="150" w:type="dxa"/>
              <w:right w:w="240" w:type="dxa"/>
            </w:tcMar>
            <w:vAlign w:val="center"/>
          </w:tcPr>
          <w:p w14:paraId="0BDDCF8C">
            <w:pPr>
              <w:rPr>
                <w:rFonts w:hint="default"/>
              </w:rPr>
            </w:pPr>
          </w:p>
        </w:tc>
        <w:tc>
          <w:tcPr>
            <w:tcW w:w="0" w:type="auto"/>
            <w:shd w:val="clear" w:color="auto" w:fill="auto"/>
            <w:tcMar>
              <w:top w:w="150" w:type="dxa"/>
              <w:left w:w="240" w:type="dxa"/>
              <w:bottom w:w="150" w:type="dxa"/>
              <w:right w:w="240" w:type="dxa"/>
            </w:tcMar>
            <w:vAlign w:val="center"/>
          </w:tcPr>
          <w:p w14:paraId="0DF41D98">
            <w:pPr>
              <w:rPr>
                <w:rFonts w:hint="default"/>
              </w:rPr>
            </w:pPr>
          </w:p>
        </w:tc>
        <w:tc>
          <w:tcPr>
            <w:tcW w:w="0" w:type="auto"/>
            <w:shd w:val="clear" w:color="auto" w:fill="auto"/>
            <w:tcMar>
              <w:top w:w="150" w:type="dxa"/>
              <w:left w:w="240" w:type="dxa"/>
              <w:bottom w:w="150" w:type="dxa"/>
              <w:right w:w="0" w:type="dxa"/>
            </w:tcMar>
            <w:vAlign w:val="center"/>
          </w:tcPr>
          <w:p w14:paraId="04987A27">
            <w:pPr>
              <w:rPr>
                <w:rFonts w:hint="default"/>
              </w:rPr>
            </w:pPr>
          </w:p>
        </w:tc>
      </w:tr>
      <w:tr w14:paraId="3B52D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shd w:val="clear" w:color="auto" w:fill="auto"/>
            <w:tcMar>
              <w:top w:w="150" w:type="dxa"/>
              <w:left w:w="0" w:type="dxa"/>
              <w:bottom w:w="150" w:type="dxa"/>
              <w:right w:w="240" w:type="dxa"/>
            </w:tcMar>
            <w:vAlign w:val="center"/>
          </w:tcPr>
          <w:p w14:paraId="145094E2">
            <w:pPr>
              <w:rPr>
                <w:rFonts w:hint="default"/>
              </w:rPr>
            </w:pPr>
            <w:r>
              <w:rPr>
                <w:rFonts w:hint="default"/>
                <w:lang w:val="en-US" w:eastAsia="zh-CN"/>
              </w:rPr>
              <w:t>...</w:t>
            </w:r>
          </w:p>
        </w:tc>
        <w:tc>
          <w:tcPr>
            <w:tcW w:w="0" w:type="auto"/>
            <w:shd w:val="clear" w:color="auto" w:fill="auto"/>
            <w:tcMar>
              <w:top w:w="150" w:type="dxa"/>
              <w:left w:w="240" w:type="dxa"/>
              <w:bottom w:w="150" w:type="dxa"/>
              <w:right w:w="240" w:type="dxa"/>
            </w:tcMar>
            <w:vAlign w:val="center"/>
          </w:tcPr>
          <w:p w14:paraId="4C181D7E">
            <w:pPr>
              <w:rPr>
                <w:rFonts w:hint="default"/>
              </w:rPr>
            </w:pPr>
          </w:p>
        </w:tc>
        <w:tc>
          <w:tcPr>
            <w:tcW w:w="0" w:type="auto"/>
            <w:shd w:val="clear" w:color="auto" w:fill="auto"/>
            <w:tcMar>
              <w:top w:w="150" w:type="dxa"/>
              <w:left w:w="240" w:type="dxa"/>
              <w:bottom w:w="150" w:type="dxa"/>
              <w:right w:w="240" w:type="dxa"/>
            </w:tcMar>
            <w:vAlign w:val="center"/>
          </w:tcPr>
          <w:p w14:paraId="7ACAC1AD">
            <w:pPr>
              <w:rPr>
                <w:rFonts w:hint="default"/>
              </w:rPr>
            </w:pPr>
          </w:p>
        </w:tc>
        <w:tc>
          <w:tcPr>
            <w:tcW w:w="0" w:type="auto"/>
            <w:shd w:val="clear" w:color="auto" w:fill="auto"/>
            <w:tcMar>
              <w:top w:w="150" w:type="dxa"/>
              <w:left w:w="240" w:type="dxa"/>
              <w:bottom w:w="150" w:type="dxa"/>
              <w:right w:w="0" w:type="dxa"/>
            </w:tcMar>
            <w:vAlign w:val="center"/>
          </w:tcPr>
          <w:p w14:paraId="508A9337">
            <w:pPr>
              <w:rPr>
                <w:rFonts w:hint="default"/>
              </w:rPr>
            </w:pPr>
          </w:p>
        </w:tc>
      </w:tr>
    </w:tbl>
    <w:p w14:paraId="5A400936">
      <w:pPr>
        <w:rPr>
          <w:rFonts w:hint="default"/>
        </w:rPr>
      </w:pPr>
    </w:p>
    <w:p w14:paraId="64AE8F98">
      <w:pPr>
        <w:rPr>
          <w:rFonts w:hint="default"/>
        </w:rPr>
      </w:pPr>
    </w:p>
    <w:p w14:paraId="0C05B55C">
      <w:pPr>
        <w:rPr>
          <w:rFonts w:hint="default"/>
        </w:rPr>
      </w:pPr>
    </w:p>
    <w:p w14:paraId="3FFB46A4">
      <w:pPr>
        <w:ind w:left="0" w:leftChars="0" w:firstLine="0" w:firstLineChars="0"/>
        <w:rPr>
          <w:rFonts w:hint="default"/>
        </w:rPr>
      </w:pPr>
      <w:r>
        <w:rPr>
          <w:rFonts w:hint="default"/>
        </w:rPr>
        <w:t>供应商名称：（盖单位公章）</w:t>
      </w:r>
      <w:r>
        <w:rPr>
          <w:rFonts w:hint="default"/>
        </w:rPr>
        <w:br w:type="textWrapping"/>
      </w:r>
      <w:r>
        <w:rPr>
          <w:rFonts w:hint="default"/>
        </w:rPr>
        <w:t>法定代表人或授权代表（签字）：</w:t>
      </w:r>
      <w:r>
        <w:rPr>
          <w:rFonts w:hint="default"/>
        </w:rPr>
        <w:br w:type="textWrapping"/>
      </w:r>
      <w:r>
        <w:rPr>
          <w:rFonts w:hint="default"/>
        </w:rPr>
        <w:t>日　　期：________年________月________日</w:t>
      </w:r>
    </w:p>
    <w:p w14:paraId="333B4797">
      <w:pPr>
        <w:rPr>
          <w:rFonts w:hint="default"/>
        </w:rPr>
      </w:pPr>
    </w:p>
    <w:p w14:paraId="49FFE33F">
      <w:pPr>
        <w:rPr>
          <w:rFonts w:hint="default"/>
        </w:rPr>
      </w:pPr>
      <w:r>
        <w:rPr>
          <w:rFonts w:hint="default"/>
        </w:rPr>
        <w:br w:type="page"/>
      </w:r>
    </w:p>
    <w:p w14:paraId="7206256F">
      <w:pPr>
        <w:pStyle w:val="6"/>
        <w:bidi w:val="0"/>
        <w:rPr>
          <w:rFonts w:hint="default"/>
        </w:rPr>
      </w:pPr>
      <w:r>
        <w:rPr>
          <w:rFonts w:hint="default"/>
        </w:rPr>
        <w:t>供应商认为需要提供的其他材料（如：业绩等等）</w:t>
      </w:r>
    </w:p>
    <w:p w14:paraId="275280EC">
      <w:pPr>
        <w:rPr>
          <w:rFonts w:hint="default"/>
        </w:rPr>
      </w:pPr>
      <w:r>
        <w:rPr>
          <w:rFonts w:hint="default"/>
        </w:rPr>
        <w:t>（格式自拟）</w:t>
      </w:r>
    </w:p>
    <w:p w14:paraId="26A307B7">
      <w:pPr>
        <w:rPr>
          <w:rFonts w:hint="default"/>
        </w:rPr>
      </w:pPr>
    </w:p>
    <w:p w14:paraId="78AD2640">
      <w:pPr>
        <w:rPr>
          <w:rFonts w:hint="default"/>
        </w:rPr>
      </w:pPr>
      <w:r>
        <w:rPr>
          <w:rFonts w:hint="default"/>
        </w:rPr>
        <w:br w:type="page"/>
      </w:r>
    </w:p>
    <w:p w14:paraId="4A5E9F96">
      <w:pPr>
        <w:pStyle w:val="6"/>
        <w:bidi w:val="0"/>
        <w:rPr>
          <w:rFonts w:hint="default"/>
        </w:rPr>
      </w:pPr>
      <w:r>
        <w:rPr>
          <w:rFonts w:hint="default"/>
        </w:rPr>
        <w:t>二次报价表</w:t>
      </w:r>
    </w:p>
    <w:p w14:paraId="69E6BAC4">
      <w:pPr>
        <w:ind w:left="0" w:leftChars="0" w:firstLine="0" w:firstLineChars="0"/>
        <w:rPr>
          <w:rFonts w:hint="default"/>
        </w:rPr>
      </w:pPr>
      <w:r>
        <w:rPr>
          <w:rFonts w:hint="default"/>
        </w:rPr>
        <w:t>项目名称：剑阁县中医医院水电维修供应服务采购项目（第二次）</w:t>
      </w:r>
      <w:r>
        <w:rPr>
          <w:rFonts w:hint="default"/>
        </w:rPr>
        <w:br w:type="textWrapping"/>
      </w:r>
      <w:r>
        <w:rPr>
          <w:rFonts w:hint="default"/>
        </w:rPr>
        <w:t>项目编号：JGXZYYY-ZWK-202610</w:t>
      </w:r>
      <w:r>
        <w:rPr>
          <w:rFonts w:hint="default"/>
        </w:rPr>
        <w:br w:type="textWrapping"/>
      </w:r>
    </w:p>
    <w:tbl>
      <w:tblPr>
        <w:tblStyle w:val="86"/>
        <w:tblW w:w="826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1150"/>
        <w:gridCol w:w="825"/>
        <w:gridCol w:w="2011"/>
        <w:gridCol w:w="1831"/>
        <w:gridCol w:w="1620"/>
        <w:gridCol w:w="825"/>
      </w:tblGrid>
      <w:tr w14:paraId="59E2D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Header/>
        </w:trPr>
        <w:tc>
          <w:tcPr>
            <w:tcW w:w="1150" w:type="dxa"/>
            <w:shd w:val="clear" w:color="auto" w:fill="auto"/>
            <w:tcMar>
              <w:top w:w="150" w:type="dxa"/>
              <w:left w:w="0" w:type="dxa"/>
              <w:bottom w:w="150" w:type="dxa"/>
              <w:right w:w="240" w:type="dxa"/>
            </w:tcMar>
            <w:vAlign w:val="center"/>
          </w:tcPr>
          <w:p w14:paraId="4B800232">
            <w:pPr>
              <w:ind w:left="0" w:leftChars="0" w:firstLine="0" w:firstLineChars="0"/>
              <w:jc w:val="center"/>
              <w:rPr>
                <w:rFonts w:hint="default"/>
              </w:rPr>
            </w:pPr>
            <w:r>
              <w:rPr>
                <w:rFonts w:hint="default"/>
                <w:lang w:val="en-US" w:eastAsia="zh-CN"/>
              </w:rPr>
              <w:t>序号</w:t>
            </w:r>
          </w:p>
        </w:tc>
        <w:tc>
          <w:tcPr>
            <w:tcW w:w="0" w:type="auto"/>
            <w:shd w:val="clear" w:color="auto" w:fill="auto"/>
            <w:tcMar>
              <w:top w:w="150" w:type="dxa"/>
              <w:left w:w="240" w:type="dxa"/>
              <w:bottom w:w="150" w:type="dxa"/>
              <w:right w:w="240" w:type="dxa"/>
            </w:tcMar>
            <w:vAlign w:val="center"/>
          </w:tcPr>
          <w:p w14:paraId="26D10ACD">
            <w:pPr>
              <w:ind w:left="0" w:leftChars="0" w:firstLine="0" w:firstLineChars="0"/>
              <w:jc w:val="center"/>
              <w:rPr>
                <w:rFonts w:hint="default"/>
              </w:rPr>
            </w:pPr>
            <w:r>
              <w:rPr>
                <w:rFonts w:hint="default"/>
                <w:lang w:val="en-US" w:eastAsia="zh-CN"/>
              </w:rPr>
              <w:t>品名</w:t>
            </w:r>
          </w:p>
        </w:tc>
        <w:tc>
          <w:tcPr>
            <w:tcW w:w="0" w:type="auto"/>
            <w:shd w:val="clear" w:color="auto" w:fill="auto"/>
            <w:tcMar>
              <w:top w:w="150" w:type="dxa"/>
              <w:left w:w="240" w:type="dxa"/>
              <w:bottom w:w="150" w:type="dxa"/>
              <w:right w:w="240" w:type="dxa"/>
            </w:tcMar>
            <w:vAlign w:val="center"/>
          </w:tcPr>
          <w:p w14:paraId="25F0FB93">
            <w:pPr>
              <w:ind w:left="0" w:leftChars="0" w:firstLine="0" w:firstLineChars="0"/>
              <w:jc w:val="center"/>
              <w:rPr>
                <w:rFonts w:hint="default"/>
              </w:rPr>
            </w:pPr>
            <w:r>
              <w:rPr>
                <w:rFonts w:hint="default"/>
                <w:lang w:val="en-US" w:eastAsia="zh-CN"/>
              </w:rPr>
              <w:t>规格</w:t>
            </w:r>
            <w:r>
              <w:rPr>
                <w:rFonts w:hint="eastAsia"/>
                <w:lang w:val="en-US" w:eastAsia="zh-CN"/>
              </w:rPr>
              <w:t>（</w:t>
            </w:r>
            <w:r>
              <w:rPr>
                <w:rFonts w:hint="default"/>
                <w:lang w:val="en-US" w:eastAsia="zh-CN"/>
              </w:rPr>
              <w:t>型号、材质、尺寸）</w:t>
            </w:r>
          </w:p>
        </w:tc>
        <w:tc>
          <w:tcPr>
            <w:tcW w:w="0" w:type="auto"/>
            <w:shd w:val="clear" w:color="auto" w:fill="auto"/>
            <w:tcMar>
              <w:top w:w="150" w:type="dxa"/>
              <w:left w:w="240" w:type="dxa"/>
              <w:bottom w:w="150" w:type="dxa"/>
              <w:right w:w="240" w:type="dxa"/>
            </w:tcMar>
            <w:vAlign w:val="center"/>
          </w:tcPr>
          <w:p w14:paraId="459E652B">
            <w:pPr>
              <w:ind w:left="0" w:leftChars="0" w:firstLine="0" w:firstLineChars="0"/>
              <w:jc w:val="center"/>
              <w:rPr>
                <w:rFonts w:hint="default"/>
              </w:rPr>
            </w:pPr>
            <w:r>
              <w:rPr>
                <w:rFonts w:hint="default"/>
                <w:lang w:val="en-US" w:eastAsia="zh-CN"/>
              </w:rPr>
              <w:t>单项最高限价（元）</w:t>
            </w:r>
          </w:p>
        </w:tc>
        <w:tc>
          <w:tcPr>
            <w:tcW w:w="0" w:type="auto"/>
            <w:shd w:val="clear" w:color="auto" w:fill="auto"/>
            <w:tcMar>
              <w:top w:w="150" w:type="dxa"/>
              <w:left w:w="240" w:type="dxa"/>
              <w:bottom w:w="150" w:type="dxa"/>
              <w:right w:w="240" w:type="dxa"/>
            </w:tcMar>
            <w:vAlign w:val="center"/>
          </w:tcPr>
          <w:p w14:paraId="18CABB0D">
            <w:pPr>
              <w:ind w:left="0" w:leftChars="0" w:firstLine="0" w:firstLineChars="0"/>
              <w:jc w:val="center"/>
              <w:rPr>
                <w:rFonts w:hint="default"/>
              </w:rPr>
            </w:pPr>
            <w:r>
              <w:rPr>
                <w:rFonts w:hint="default"/>
                <w:lang w:val="en-US" w:eastAsia="zh-CN"/>
              </w:rPr>
              <w:t>最终报价（元）</w:t>
            </w:r>
          </w:p>
        </w:tc>
        <w:tc>
          <w:tcPr>
            <w:tcW w:w="0" w:type="auto"/>
            <w:shd w:val="clear" w:color="auto" w:fill="auto"/>
            <w:tcMar>
              <w:top w:w="150" w:type="dxa"/>
              <w:left w:w="240" w:type="dxa"/>
              <w:bottom w:w="150" w:type="dxa"/>
              <w:right w:w="240" w:type="dxa"/>
            </w:tcMar>
            <w:vAlign w:val="center"/>
          </w:tcPr>
          <w:p w14:paraId="6EA3580D">
            <w:pPr>
              <w:ind w:left="0" w:leftChars="0" w:firstLine="0" w:firstLineChars="0"/>
              <w:jc w:val="center"/>
              <w:rPr>
                <w:rFonts w:hint="default"/>
              </w:rPr>
            </w:pPr>
            <w:r>
              <w:rPr>
                <w:rFonts w:hint="default"/>
                <w:lang w:val="en-US" w:eastAsia="zh-CN"/>
              </w:rPr>
              <w:t>备注</w:t>
            </w:r>
          </w:p>
        </w:tc>
      </w:tr>
      <w:tr w14:paraId="26E05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1150" w:type="dxa"/>
            <w:shd w:val="clear" w:color="auto" w:fill="auto"/>
            <w:tcMar>
              <w:top w:w="150" w:type="dxa"/>
              <w:left w:w="0" w:type="dxa"/>
              <w:bottom w:w="150" w:type="dxa"/>
              <w:right w:w="240" w:type="dxa"/>
            </w:tcMar>
            <w:vAlign w:val="center"/>
          </w:tcPr>
          <w:p w14:paraId="6730D1AF">
            <w:pPr>
              <w:jc w:val="both"/>
              <w:rPr>
                <w:rFonts w:hint="default"/>
              </w:rPr>
            </w:pPr>
            <w:r>
              <w:rPr>
                <w:rFonts w:hint="default"/>
                <w:lang w:val="en-US" w:eastAsia="zh-CN"/>
              </w:rPr>
              <w:t>1</w:t>
            </w:r>
          </w:p>
        </w:tc>
        <w:tc>
          <w:tcPr>
            <w:tcW w:w="0" w:type="auto"/>
            <w:shd w:val="clear" w:color="auto" w:fill="auto"/>
            <w:tcMar>
              <w:top w:w="150" w:type="dxa"/>
              <w:left w:w="240" w:type="dxa"/>
              <w:bottom w:w="150" w:type="dxa"/>
              <w:right w:w="240" w:type="dxa"/>
            </w:tcMar>
            <w:vAlign w:val="center"/>
          </w:tcPr>
          <w:p w14:paraId="662EB2FB">
            <w:pPr>
              <w:rPr>
                <w:rFonts w:hint="default"/>
              </w:rPr>
            </w:pPr>
          </w:p>
        </w:tc>
        <w:tc>
          <w:tcPr>
            <w:tcW w:w="0" w:type="auto"/>
            <w:shd w:val="clear" w:color="auto" w:fill="auto"/>
            <w:tcMar>
              <w:top w:w="150" w:type="dxa"/>
              <w:left w:w="240" w:type="dxa"/>
              <w:bottom w:w="150" w:type="dxa"/>
              <w:right w:w="240" w:type="dxa"/>
            </w:tcMar>
            <w:vAlign w:val="center"/>
          </w:tcPr>
          <w:p w14:paraId="0BF02725">
            <w:pPr>
              <w:rPr>
                <w:rFonts w:hint="default"/>
              </w:rPr>
            </w:pPr>
          </w:p>
        </w:tc>
        <w:tc>
          <w:tcPr>
            <w:tcW w:w="0" w:type="auto"/>
            <w:shd w:val="clear" w:color="auto" w:fill="auto"/>
            <w:tcMar>
              <w:top w:w="150" w:type="dxa"/>
              <w:left w:w="240" w:type="dxa"/>
              <w:bottom w:w="150" w:type="dxa"/>
              <w:right w:w="240" w:type="dxa"/>
            </w:tcMar>
            <w:vAlign w:val="center"/>
          </w:tcPr>
          <w:p w14:paraId="39A7EA50">
            <w:pPr>
              <w:rPr>
                <w:rFonts w:hint="default"/>
              </w:rPr>
            </w:pPr>
          </w:p>
        </w:tc>
        <w:tc>
          <w:tcPr>
            <w:tcW w:w="0" w:type="auto"/>
            <w:shd w:val="clear" w:color="auto" w:fill="auto"/>
            <w:tcMar>
              <w:top w:w="150" w:type="dxa"/>
              <w:left w:w="240" w:type="dxa"/>
              <w:bottom w:w="150" w:type="dxa"/>
              <w:right w:w="240" w:type="dxa"/>
            </w:tcMar>
            <w:vAlign w:val="center"/>
          </w:tcPr>
          <w:p w14:paraId="33700705">
            <w:pPr>
              <w:rPr>
                <w:rFonts w:hint="default"/>
              </w:rPr>
            </w:pPr>
          </w:p>
        </w:tc>
        <w:tc>
          <w:tcPr>
            <w:tcW w:w="0" w:type="auto"/>
            <w:shd w:val="clear" w:color="auto" w:fill="auto"/>
            <w:tcMar>
              <w:top w:w="150" w:type="dxa"/>
              <w:left w:w="240" w:type="dxa"/>
              <w:bottom w:w="150" w:type="dxa"/>
              <w:right w:w="0" w:type="dxa"/>
            </w:tcMar>
            <w:vAlign w:val="center"/>
          </w:tcPr>
          <w:p w14:paraId="73B05780">
            <w:pPr>
              <w:rPr>
                <w:rFonts w:hint="default"/>
              </w:rPr>
            </w:pPr>
          </w:p>
        </w:tc>
      </w:tr>
      <w:tr w14:paraId="242D2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1150" w:type="dxa"/>
            <w:shd w:val="clear" w:color="auto" w:fill="auto"/>
            <w:tcMar>
              <w:top w:w="150" w:type="dxa"/>
              <w:left w:w="0" w:type="dxa"/>
              <w:bottom w:w="150" w:type="dxa"/>
              <w:right w:w="240" w:type="dxa"/>
            </w:tcMar>
            <w:vAlign w:val="center"/>
          </w:tcPr>
          <w:p w14:paraId="7E6900C2">
            <w:pPr>
              <w:jc w:val="both"/>
              <w:rPr>
                <w:rFonts w:hint="default"/>
              </w:rPr>
            </w:pPr>
            <w:r>
              <w:rPr>
                <w:rFonts w:hint="default"/>
                <w:lang w:val="en-US" w:eastAsia="zh-CN"/>
              </w:rPr>
              <w:t>2</w:t>
            </w:r>
          </w:p>
        </w:tc>
        <w:tc>
          <w:tcPr>
            <w:tcW w:w="0" w:type="auto"/>
            <w:shd w:val="clear" w:color="auto" w:fill="auto"/>
            <w:tcMar>
              <w:top w:w="150" w:type="dxa"/>
              <w:left w:w="240" w:type="dxa"/>
              <w:bottom w:w="150" w:type="dxa"/>
              <w:right w:w="240" w:type="dxa"/>
            </w:tcMar>
            <w:vAlign w:val="center"/>
          </w:tcPr>
          <w:p w14:paraId="5DA2B5A8">
            <w:pPr>
              <w:rPr>
                <w:rFonts w:hint="default"/>
              </w:rPr>
            </w:pPr>
          </w:p>
        </w:tc>
        <w:tc>
          <w:tcPr>
            <w:tcW w:w="0" w:type="auto"/>
            <w:shd w:val="clear" w:color="auto" w:fill="auto"/>
            <w:tcMar>
              <w:top w:w="150" w:type="dxa"/>
              <w:left w:w="240" w:type="dxa"/>
              <w:bottom w:w="150" w:type="dxa"/>
              <w:right w:w="240" w:type="dxa"/>
            </w:tcMar>
            <w:vAlign w:val="center"/>
          </w:tcPr>
          <w:p w14:paraId="23BE2E48">
            <w:pPr>
              <w:rPr>
                <w:rFonts w:hint="default"/>
              </w:rPr>
            </w:pPr>
          </w:p>
        </w:tc>
        <w:tc>
          <w:tcPr>
            <w:tcW w:w="0" w:type="auto"/>
            <w:shd w:val="clear" w:color="auto" w:fill="auto"/>
            <w:tcMar>
              <w:top w:w="150" w:type="dxa"/>
              <w:left w:w="240" w:type="dxa"/>
              <w:bottom w:w="150" w:type="dxa"/>
              <w:right w:w="240" w:type="dxa"/>
            </w:tcMar>
            <w:vAlign w:val="center"/>
          </w:tcPr>
          <w:p w14:paraId="650513FD">
            <w:pPr>
              <w:rPr>
                <w:rFonts w:hint="default"/>
              </w:rPr>
            </w:pPr>
          </w:p>
        </w:tc>
        <w:tc>
          <w:tcPr>
            <w:tcW w:w="0" w:type="auto"/>
            <w:shd w:val="clear" w:color="auto" w:fill="auto"/>
            <w:tcMar>
              <w:top w:w="150" w:type="dxa"/>
              <w:left w:w="240" w:type="dxa"/>
              <w:bottom w:w="150" w:type="dxa"/>
              <w:right w:w="240" w:type="dxa"/>
            </w:tcMar>
            <w:vAlign w:val="center"/>
          </w:tcPr>
          <w:p w14:paraId="474F5CAF">
            <w:pPr>
              <w:rPr>
                <w:rFonts w:hint="default"/>
              </w:rPr>
            </w:pPr>
          </w:p>
        </w:tc>
        <w:tc>
          <w:tcPr>
            <w:tcW w:w="0" w:type="auto"/>
            <w:shd w:val="clear" w:color="auto" w:fill="auto"/>
            <w:tcMar>
              <w:top w:w="150" w:type="dxa"/>
              <w:left w:w="240" w:type="dxa"/>
              <w:bottom w:w="150" w:type="dxa"/>
              <w:right w:w="0" w:type="dxa"/>
            </w:tcMar>
            <w:vAlign w:val="center"/>
          </w:tcPr>
          <w:p w14:paraId="7A88E20E">
            <w:pPr>
              <w:rPr>
                <w:rFonts w:hint="default"/>
              </w:rPr>
            </w:pPr>
          </w:p>
        </w:tc>
      </w:tr>
      <w:tr w14:paraId="01269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1150" w:type="dxa"/>
            <w:shd w:val="clear" w:color="auto" w:fill="auto"/>
            <w:tcMar>
              <w:top w:w="150" w:type="dxa"/>
              <w:left w:w="0" w:type="dxa"/>
              <w:bottom w:w="150" w:type="dxa"/>
              <w:right w:w="240" w:type="dxa"/>
            </w:tcMar>
            <w:vAlign w:val="center"/>
          </w:tcPr>
          <w:p w14:paraId="0493D259">
            <w:pPr>
              <w:jc w:val="both"/>
              <w:rPr>
                <w:rFonts w:hint="default"/>
              </w:rPr>
            </w:pPr>
            <w:r>
              <w:rPr>
                <w:rFonts w:hint="default"/>
                <w:lang w:val="en-US" w:eastAsia="zh-CN"/>
              </w:rPr>
              <w:t>3</w:t>
            </w:r>
          </w:p>
        </w:tc>
        <w:tc>
          <w:tcPr>
            <w:tcW w:w="0" w:type="auto"/>
            <w:shd w:val="clear" w:color="auto" w:fill="auto"/>
            <w:tcMar>
              <w:top w:w="150" w:type="dxa"/>
              <w:left w:w="240" w:type="dxa"/>
              <w:bottom w:w="150" w:type="dxa"/>
              <w:right w:w="240" w:type="dxa"/>
            </w:tcMar>
            <w:vAlign w:val="center"/>
          </w:tcPr>
          <w:p w14:paraId="2E35F8E8">
            <w:pPr>
              <w:rPr>
                <w:rFonts w:hint="default"/>
              </w:rPr>
            </w:pPr>
          </w:p>
        </w:tc>
        <w:tc>
          <w:tcPr>
            <w:tcW w:w="0" w:type="auto"/>
            <w:shd w:val="clear" w:color="auto" w:fill="auto"/>
            <w:tcMar>
              <w:top w:w="150" w:type="dxa"/>
              <w:left w:w="240" w:type="dxa"/>
              <w:bottom w:w="150" w:type="dxa"/>
              <w:right w:w="240" w:type="dxa"/>
            </w:tcMar>
            <w:vAlign w:val="center"/>
          </w:tcPr>
          <w:p w14:paraId="5632F607">
            <w:pPr>
              <w:rPr>
                <w:rFonts w:hint="default"/>
              </w:rPr>
            </w:pPr>
          </w:p>
        </w:tc>
        <w:tc>
          <w:tcPr>
            <w:tcW w:w="0" w:type="auto"/>
            <w:shd w:val="clear" w:color="auto" w:fill="auto"/>
            <w:tcMar>
              <w:top w:w="150" w:type="dxa"/>
              <w:left w:w="240" w:type="dxa"/>
              <w:bottom w:w="150" w:type="dxa"/>
              <w:right w:w="240" w:type="dxa"/>
            </w:tcMar>
            <w:vAlign w:val="center"/>
          </w:tcPr>
          <w:p w14:paraId="297C834B">
            <w:pPr>
              <w:rPr>
                <w:rFonts w:hint="default"/>
              </w:rPr>
            </w:pPr>
          </w:p>
        </w:tc>
        <w:tc>
          <w:tcPr>
            <w:tcW w:w="0" w:type="auto"/>
            <w:shd w:val="clear" w:color="auto" w:fill="auto"/>
            <w:tcMar>
              <w:top w:w="150" w:type="dxa"/>
              <w:left w:w="240" w:type="dxa"/>
              <w:bottom w:w="150" w:type="dxa"/>
              <w:right w:w="240" w:type="dxa"/>
            </w:tcMar>
            <w:vAlign w:val="center"/>
          </w:tcPr>
          <w:p w14:paraId="5BB43518">
            <w:pPr>
              <w:rPr>
                <w:rFonts w:hint="default"/>
              </w:rPr>
            </w:pPr>
          </w:p>
        </w:tc>
        <w:tc>
          <w:tcPr>
            <w:tcW w:w="0" w:type="auto"/>
            <w:shd w:val="clear" w:color="auto" w:fill="auto"/>
            <w:tcMar>
              <w:top w:w="150" w:type="dxa"/>
              <w:left w:w="240" w:type="dxa"/>
              <w:bottom w:w="150" w:type="dxa"/>
              <w:right w:w="0" w:type="dxa"/>
            </w:tcMar>
            <w:vAlign w:val="center"/>
          </w:tcPr>
          <w:p w14:paraId="3AB5576A">
            <w:pPr>
              <w:rPr>
                <w:rFonts w:hint="default"/>
              </w:rPr>
            </w:pPr>
          </w:p>
        </w:tc>
      </w:tr>
      <w:tr w14:paraId="1BAB7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1150" w:type="dxa"/>
            <w:shd w:val="clear" w:color="auto" w:fill="auto"/>
            <w:tcMar>
              <w:top w:w="150" w:type="dxa"/>
              <w:left w:w="0" w:type="dxa"/>
              <w:bottom w:w="150" w:type="dxa"/>
              <w:right w:w="240" w:type="dxa"/>
            </w:tcMar>
            <w:vAlign w:val="center"/>
          </w:tcPr>
          <w:p w14:paraId="2ABCB5D3">
            <w:pPr>
              <w:jc w:val="center"/>
              <w:rPr>
                <w:rFonts w:hint="default"/>
              </w:rPr>
            </w:pPr>
            <w:r>
              <w:rPr>
                <w:rFonts w:hint="default"/>
                <w:lang w:val="en-US" w:eastAsia="zh-CN"/>
              </w:rPr>
              <w:t>...</w:t>
            </w:r>
          </w:p>
        </w:tc>
        <w:tc>
          <w:tcPr>
            <w:tcW w:w="0" w:type="auto"/>
            <w:shd w:val="clear" w:color="auto" w:fill="auto"/>
            <w:tcMar>
              <w:top w:w="150" w:type="dxa"/>
              <w:left w:w="240" w:type="dxa"/>
              <w:bottom w:w="150" w:type="dxa"/>
              <w:right w:w="240" w:type="dxa"/>
            </w:tcMar>
            <w:vAlign w:val="center"/>
          </w:tcPr>
          <w:p w14:paraId="3BC64EF8">
            <w:pPr>
              <w:rPr>
                <w:rFonts w:hint="default"/>
              </w:rPr>
            </w:pPr>
          </w:p>
        </w:tc>
        <w:tc>
          <w:tcPr>
            <w:tcW w:w="0" w:type="auto"/>
            <w:shd w:val="clear" w:color="auto" w:fill="auto"/>
            <w:tcMar>
              <w:top w:w="150" w:type="dxa"/>
              <w:left w:w="240" w:type="dxa"/>
              <w:bottom w:w="150" w:type="dxa"/>
              <w:right w:w="240" w:type="dxa"/>
            </w:tcMar>
            <w:vAlign w:val="center"/>
          </w:tcPr>
          <w:p w14:paraId="55ED3049">
            <w:pPr>
              <w:rPr>
                <w:rFonts w:hint="default"/>
              </w:rPr>
            </w:pPr>
          </w:p>
        </w:tc>
        <w:tc>
          <w:tcPr>
            <w:tcW w:w="0" w:type="auto"/>
            <w:shd w:val="clear" w:color="auto" w:fill="auto"/>
            <w:tcMar>
              <w:top w:w="150" w:type="dxa"/>
              <w:left w:w="240" w:type="dxa"/>
              <w:bottom w:w="150" w:type="dxa"/>
              <w:right w:w="240" w:type="dxa"/>
            </w:tcMar>
            <w:vAlign w:val="center"/>
          </w:tcPr>
          <w:p w14:paraId="6A8DEB07">
            <w:pPr>
              <w:rPr>
                <w:rFonts w:hint="default"/>
              </w:rPr>
            </w:pPr>
          </w:p>
        </w:tc>
        <w:tc>
          <w:tcPr>
            <w:tcW w:w="0" w:type="auto"/>
            <w:shd w:val="clear" w:color="auto" w:fill="auto"/>
            <w:tcMar>
              <w:top w:w="150" w:type="dxa"/>
              <w:left w:w="240" w:type="dxa"/>
              <w:bottom w:w="150" w:type="dxa"/>
              <w:right w:w="240" w:type="dxa"/>
            </w:tcMar>
            <w:vAlign w:val="center"/>
          </w:tcPr>
          <w:p w14:paraId="16531ED2">
            <w:pPr>
              <w:rPr>
                <w:rFonts w:hint="default"/>
              </w:rPr>
            </w:pPr>
          </w:p>
        </w:tc>
        <w:tc>
          <w:tcPr>
            <w:tcW w:w="0" w:type="auto"/>
            <w:shd w:val="clear" w:color="auto" w:fill="auto"/>
            <w:tcMar>
              <w:top w:w="150" w:type="dxa"/>
              <w:left w:w="240" w:type="dxa"/>
              <w:bottom w:w="150" w:type="dxa"/>
              <w:right w:w="0" w:type="dxa"/>
            </w:tcMar>
            <w:vAlign w:val="center"/>
          </w:tcPr>
          <w:p w14:paraId="7E2B8998">
            <w:pPr>
              <w:rPr>
                <w:rFonts w:hint="default"/>
              </w:rPr>
            </w:pPr>
          </w:p>
        </w:tc>
      </w:tr>
      <w:tr w14:paraId="6E578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1150" w:type="dxa"/>
            <w:shd w:val="clear" w:color="auto" w:fill="auto"/>
            <w:tcMar>
              <w:top w:w="150" w:type="dxa"/>
              <w:left w:w="0" w:type="dxa"/>
              <w:bottom w:w="150" w:type="dxa"/>
              <w:right w:w="240" w:type="dxa"/>
            </w:tcMar>
            <w:vAlign w:val="center"/>
          </w:tcPr>
          <w:p w14:paraId="24CE2625">
            <w:pPr>
              <w:ind w:left="0" w:leftChars="0" w:firstLine="0" w:firstLineChars="0"/>
              <w:jc w:val="center"/>
              <w:rPr>
                <w:rFonts w:hint="default"/>
                <w:lang w:val="en-US" w:eastAsia="zh-CN"/>
              </w:rPr>
            </w:pPr>
            <w:r>
              <w:rPr>
                <w:rFonts w:hint="default"/>
                <w:lang w:val="en-US" w:eastAsia="zh-CN"/>
              </w:rPr>
              <w:t>单价</w:t>
            </w:r>
          </w:p>
          <w:p w14:paraId="4D6D511E">
            <w:pPr>
              <w:ind w:left="0" w:leftChars="0" w:firstLine="0" w:firstLineChars="0"/>
              <w:jc w:val="center"/>
              <w:rPr>
                <w:rFonts w:hint="default"/>
              </w:rPr>
            </w:pPr>
            <w:r>
              <w:rPr>
                <w:rFonts w:hint="default"/>
                <w:lang w:val="en-US" w:eastAsia="zh-CN"/>
              </w:rPr>
              <w:t>合计</w:t>
            </w:r>
          </w:p>
        </w:tc>
        <w:tc>
          <w:tcPr>
            <w:tcW w:w="0" w:type="auto"/>
            <w:shd w:val="clear" w:color="auto" w:fill="auto"/>
            <w:tcMar>
              <w:top w:w="150" w:type="dxa"/>
              <w:left w:w="240" w:type="dxa"/>
              <w:bottom w:w="150" w:type="dxa"/>
              <w:right w:w="240" w:type="dxa"/>
            </w:tcMar>
            <w:vAlign w:val="center"/>
          </w:tcPr>
          <w:p w14:paraId="30C3D9C5">
            <w:pPr>
              <w:rPr>
                <w:rFonts w:hint="default"/>
              </w:rPr>
            </w:pPr>
          </w:p>
        </w:tc>
        <w:tc>
          <w:tcPr>
            <w:tcW w:w="0" w:type="auto"/>
            <w:shd w:val="clear" w:color="auto" w:fill="auto"/>
            <w:tcMar>
              <w:top w:w="150" w:type="dxa"/>
              <w:left w:w="240" w:type="dxa"/>
              <w:bottom w:w="150" w:type="dxa"/>
              <w:right w:w="240" w:type="dxa"/>
            </w:tcMar>
            <w:vAlign w:val="center"/>
          </w:tcPr>
          <w:p w14:paraId="11F7BB35">
            <w:pPr>
              <w:rPr>
                <w:rFonts w:hint="default"/>
              </w:rPr>
            </w:pPr>
          </w:p>
        </w:tc>
        <w:tc>
          <w:tcPr>
            <w:tcW w:w="0" w:type="auto"/>
            <w:shd w:val="clear" w:color="auto" w:fill="auto"/>
            <w:tcMar>
              <w:top w:w="150" w:type="dxa"/>
              <w:left w:w="240" w:type="dxa"/>
              <w:bottom w:w="150" w:type="dxa"/>
              <w:right w:w="240" w:type="dxa"/>
            </w:tcMar>
            <w:vAlign w:val="center"/>
          </w:tcPr>
          <w:p w14:paraId="27ACC668">
            <w:pPr>
              <w:rPr>
                <w:rFonts w:hint="default"/>
              </w:rPr>
            </w:pPr>
          </w:p>
        </w:tc>
        <w:tc>
          <w:tcPr>
            <w:tcW w:w="0" w:type="auto"/>
            <w:shd w:val="clear" w:color="auto" w:fill="auto"/>
            <w:tcMar>
              <w:top w:w="150" w:type="dxa"/>
              <w:left w:w="240" w:type="dxa"/>
              <w:bottom w:w="150" w:type="dxa"/>
              <w:right w:w="240" w:type="dxa"/>
            </w:tcMar>
            <w:vAlign w:val="center"/>
          </w:tcPr>
          <w:p w14:paraId="7848A609">
            <w:pPr>
              <w:rPr>
                <w:rFonts w:hint="default"/>
              </w:rPr>
            </w:pPr>
          </w:p>
        </w:tc>
        <w:tc>
          <w:tcPr>
            <w:tcW w:w="0" w:type="auto"/>
            <w:shd w:val="clear" w:color="auto" w:fill="auto"/>
            <w:tcMar>
              <w:top w:w="150" w:type="dxa"/>
              <w:left w:w="240" w:type="dxa"/>
              <w:bottom w:w="150" w:type="dxa"/>
              <w:right w:w="0" w:type="dxa"/>
            </w:tcMar>
            <w:vAlign w:val="center"/>
          </w:tcPr>
          <w:p w14:paraId="4F068CA2">
            <w:pPr>
              <w:rPr>
                <w:rFonts w:hint="default"/>
              </w:rPr>
            </w:pPr>
          </w:p>
        </w:tc>
      </w:tr>
    </w:tbl>
    <w:p w14:paraId="71B302D2">
      <w:pPr>
        <w:rPr>
          <w:rFonts w:hint="default"/>
        </w:rPr>
      </w:pPr>
      <w:r>
        <w:rPr>
          <w:rFonts w:hint="default"/>
        </w:rPr>
        <w:t>最终报价（单价合计）：</w:t>
      </w:r>
      <w:r>
        <w:rPr>
          <w:rFonts w:hint="eastAsia"/>
          <w:lang w:val="en-US" w:eastAsia="zh-CN"/>
        </w:rPr>
        <w:t xml:space="preserve"> </w:t>
      </w:r>
      <w:r>
        <w:rPr>
          <w:rFonts w:hint="default"/>
        </w:rPr>
        <w:t>元，大写金额：________</w:t>
      </w:r>
    </w:p>
    <w:p w14:paraId="2D4548D6">
      <w:pPr>
        <w:rPr>
          <w:rFonts w:hint="default"/>
        </w:rPr>
      </w:pPr>
    </w:p>
    <w:p w14:paraId="58C643BE">
      <w:pPr>
        <w:rPr>
          <w:rFonts w:hint="default"/>
        </w:rPr>
      </w:pPr>
      <w:r>
        <w:rPr>
          <w:rFonts w:hint="default"/>
        </w:rPr>
        <w:t>注：</w:t>
      </w:r>
      <w:r>
        <w:rPr>
          <w:rFonts w:hint="default"/>
          <w:b/>
          <w:bCs/>
        </w:rPr>
        <w:t>本表由供应商自行填写，经法定代表人或其他代理人签字并加盖公章后，使用单独信封密封。</w:t>
      </w:r>
      <w:r>
        <w:rPr>
          <w:rFonts w:hint="default"/>
        </w:rPr>
        <w:t>供应商在谈判现场根据谈判小组的要求提交本表，作为最后报价（二次报价）。本表不在响应文件中作要求。</w:t>
      </w:r>
    </w:p>
    <w:p w14:paraId="1AD5378C"/>
    <w:sectPr>
      <w:footerReference r:id="rId5" w:type="default"/>
      <w:pgSz w:w="11906" w:h="16838"/>
      <w:pgMar w:top="2098" w:right="1474" w:bottom="1984" w:left="1587" w:header="851" w:footer="992" w:gutter="0"/>
      <w:pgNumType w:fmt="decimal"/>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49655F7-CE5B-4773-91CC-2F8E413A0E4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00000001" w:usb1="08000000" w:usb2="00000000" w:usb3="00000000" w:csb0="00040000" w:csb1="00000000"/>
    <w:embedRegular r:id="rId2" w:fontKey="{D6DF81F8-3DF1-4E13-AF4A-141EABB75F7A}"/>
  </w:font>
  <w:font w:name="汉仪润圆-65简">
    <w:altName w:val="宋体"/>
    <w:panose1 w:val="00020600040101010101"/>
    <w:charset w:val="86"/>
    <w:family w:val="roman"/>
    <w:pitch w:val="default"/>
    <w:sig w:usb0="00000000" w:usb1="00000000" w:usb2="00000016" w:usb3="00000000" w:csb0="0004009F" w:csb1="DFD70000"/>
  </w:font>
  <w:font w:name="Segoe UI">
    <w:panose1 w:val="020B0502040204020203"/>
    <w:charset w:val="00"/>
    <w:family w:val="auto"/>
    <w:pitch w:val="default"/>
    <w:sig w:usb0="E4002EFF" w:usb1="C000E47F" w:usb2="00000009" w:usb3="00000000" w:csb0="200001FF" w:csb1="00000000"/>
    <w:embedRegular r:id="rId3" w:fontKey="{85645584-712D-4F6D-9B63-282B7A1C943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6938DE">
    <w:pPr>
      <w:pStyle w:val="55"/>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6608E7D">
                          <w:pPr>
                            <w:pStyle w:val="55"/>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16608E7D">
                    <w:pPr>
                      <w:pStyle w:val="5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071053"/>
    <w:multiLevelType w:val="multilevel"/>
    <w:tmpl w:val="AF071053"/>
    <w:lvl w:ilvl="0" w:tentative="0">
      <w:start w:val="1"/>
      <w:numFmt w:val="decimal"/>
      <w:lvlText w:val="%1."/>
      <w:lvlJc w:val="left"/>
      <w:pPr>
        <w:ind w:left="425" w:hanging="425"/>
      </w:pPr>
      <w:rPr>
        <w:rFonts w:hint="default"/>
      </w:rPr>
    </w:lvl>
    <w:lvl w:ilvl="1" w:tentative="0">
      <w:start w:val="1"/>
      <w:numFmt w:val="decimal"/>
      <w:pStyle w:val="15"/>
      <w:lvlText w:val="%1.%2."/>
      <w:lvlJc w:val="left"/>
      <w:pPr>
        <w:ind w:left="850" w:hanging="453"/>
      </w:pPr>
    </w:lvl>
    <w:lvl w:ilvl="2" w:tentative="0">
      <w:start w:val="1"/>
      <w:numFmt w:val="decimal"/>
      <w:lvlText w:val="%1.%2.%3."/>
      <w:lvlJc w:val="left"/>
      <w:pPr>
        <w:ind w:left="1508" w:hanging="708"/>
      </w:pPr>
      <w:rPr>
        <w:rFonts w:hint="default"/>
      </w:rPr>
    </w:lvl>
    <w:lvl w:ilvl="3" w:tentative="0">
      <w:start w:val="1"/>
      <w:numFmt w:val="decimal"/>
      <w:lvlText w:val="%1.%2.%3.%4."/>
      <w:lvlJc w:val="left"/>
      <w:pPr>
        <w:ind w:left="2053" w:hanging="853"/>
      </w:pPr>
      <w:rPr>
        <w:rFonts w:hint="default"/>
      </w:r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abstractNum w:abstractNumId="1">
    <w:nsid w:val="B2637A3F"/>
    <w:multiLevelType w:val="singleLevel"/>
    <w:tmpl w:val="B2637A3F"/>
    <w:lvl w:ilvl="0" w:tentative="0">
      <w:start w:val="1"/>
      <w:numFmt w:val="bullet"/>
      <w:pStyle w:val="41"/>
      <w:suff w:val="space"/>
      <w:lvlText w:val="■"/>
      <w:lvlJc w:val="left"/>
      <w:pPr>
        <w:tabs>
          <w:tab w:val="left" w:pos="420"/>
        </w:tabs>
        <w:ind w:left="420" w:hanging="420"/>
      </w:pPr>
    </w:lvl>
  </w:abstractNum>
  <w:abstractNum w:abstractNumId="2">
    <w:nsid w:val="D14CACD2"/>
    <w:multiLevelType w:val="singleLevel"/>
    <w:tmpl w:val="D14CACD2"/>
    <w:lvl w:ilvl="0" w:tentative="0">
      <w:start w:val="1"/>
      <w:numFmt w:val="bullet"/>
      <w:pStyle w:val="46"/>
      <w:lvlText w:val="∙"/>
      <w:lvlJc w:val="left"/>
      <w:pPr>
        <w:ind w:left="420" w:hanging="420"/>
      </w:pPr>
    </w:lvl>
  </w:abstractNum>
  <w:abstractNum w:abstractNumId="3">
    <w:nsid w:val="FC35626E"/>
    <w:multiLevelType w:val="multilevel"/>
    <w:tmpl w:val="FC35626E"/>
    <w:lvl w:ilvl="0" w:tentative="0">
      <w:start w:val="1"/>
      <w:numFmt w:val="decimal"/>
      <w:pStyle w:val="21"/>
      <w:lvlText w:val="%1."/>
      <w:lvlJc w:val="left"/>
      <w:pPr>
        <w:ind w:left="425" w:hanging="425"/>
      </w:pPr>
    </w:lvl>
    <w:lvl w:ilvl="1" w:tentative="0">
      <w:start w:val="1"/>
      <w:numFmt w:val="decimal"/>
      <w:lvlText w:val="%1.%2."/>
      <w:lvlJc w:val="left"/>
      <w:pPr>
        <w:ind w:left="850" w:hanging="453"/>
      </w:pPr>
      <w:rPr>
        <w:rFonts w:hint="default"/>
      </w:rPr>
    </w:lvl>
    <w:lvl w:ilvl="2" w:tentative="0">
      <w:start w:val="1"/>
      <w:numFmt w:val="decimal"/>
      <w:lvlText w:val="%1.%2.%3."/>
      <w:lvlJc w:val="left"/>
      <w:pPr>
        <w:ind w:left="1508" w:hanging="708"/>
      </w:pPr>
      <w:rPr>
        <w:rFonts w:hint="default"/>
      </w:rPr>
    </w:lvl>
    <w:lvl w:ilvl="3" w:tentative="0">
      <w:start w:val="1"/>
      <w:numFmt w:val="decimal"/>
      <w:lvlText w:val="%1.%2.%3.%4."/>
      <w:lvlJc w:val="left"/>
      <w:pPr>
        <w:ind w:left="2053" w:hanging="853"/>
      </w:pPr>
      <w:rPr>
        <w:rFonts w:hint="default"/>
      </w:r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abstractNum w:abstractNumId="4">
    <w:nsid w:val="FD010157"/>
    <w:multiLevelType w:val="singleLevel"/>
    <w:tmpl w:val="FD010157"/>
    <w:lvl w:ilvl="0" w:tentative="0">
      <w:start w:val="1"/>
      <w:numFmt w:val="bullet"/>
      <w:pStyle w:val="34"/>
      <w:lvlText w:val="□"/>
      <w:lvlJc w:val="left"/>
      <w:pPr>
        <w:ind w:left="420" w:hanging="420"/>
      </w:pPr>
    </w:lvl>
  </w:abstractNum>
  <w:abstractNum w:abstractNumId="5">
    <w:nsid w:val="1DC13C4D"/>
    <w:multiLevelType w:val="multilevel"/>
    <w:tmpl w:val="1DC13C4D"/>
    <w:lvl w:ilvl="0" w:tentative="0">
      <w:start w:val="1"/>
      <w:numFmt w:val="decimal"/>
      <w:lvlText w:val="%1."/>
      <w:lvlJc w:val="left"/>
      <w:pPr>
        <w:ind w:left="425" w:hanging="425"/>
      </w:pPr>
      <w:rPr>
        <w:rFonts w:hint="default"/>
      </w:rPr>
    </w:lvl>
    <w:lvl w:ilvl="1" w:tentative="0">
      <w:start w:val="1"/>
      <w:numFmt w:val="decimal"/>
      <w:lvlText w:val="%1.%2."/>
      <w:lvlJc w:val="left"/>
      <w:pPr>
        <w:ind w:left="850" w:hanging="453"/>
      </w:pPr>
      <w:rPr>
        <w:rFonts w:hint="default"/>
      </w:rPr>
    </w:lvl>
    <w:lvl w:ilvl="2" w:tentative="0">
      <w:start w:val="1"/>
      <w:numFmt w:val="decimal"/>
      <w:pStyle w:val="37"/>
      <w:lvlText w:val="%1.%2.%3."/>
      <w:lvlJc w:val="left"/>
      <w:pPr>
        <w:ind w:left="1508" w:hanging="708"/>
      </w:pPr>
    </w:lvl>
    <w:lvl w:ilvl="3" w:tentative="0">
      <w:start w:val="1"/>
      <w:numFmt w:val="decimal"/>
      <w:lvlText w:val="%1.%2.%3.%4."/>
      <w:lvlJc w:val="left"/>
      <w:pPr>
        <w:ind w:left="2053" w:hanging="853"/>
      </w:pPr>
      <w:rPr>
        <w:rFonts w:hint="default"/>
      </w:r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abstractNum w:abstractNumId="6">
    <w:nsid w:val="20397F5C"/>
    <w:multiLevelType w:val="multilevel"/>
    <w:tmpl w:val="20397F5C"/>
    <w:lvl w:ilvl="0" w:tentative="0">
      <w:start w:val="1"/>
      <w:numFmt w:val="decimal"/>
      <w:lvlText w:val="%1."/>
      <w:lvlJc w:val="left"/>
      <w:pPr>
        <w:ind w:left="425" w:hanging="425"/>
      </w:pPr>
      <w:rPr>
        <w:rFonts w:hint="default"/>
      </w:rPr>
    </w:lvl>
    <w:lvl w:ilvl="1" w:tentative="0">
      <w:start w:val="1"/>
      <w:numFmt w:val="decimal"/>
      <w:lvlText w:val="%1.%2."/>
      <w:lvlJc w:val="left"/>
      <w:pPr>
        <w:ind w:left="850" w:hanging="453"/>
      </w:pPr>
      <w:rPr>
        <w:rFonts w:hint="default"/>
      </w:rPr>
    </w:lvl>
    <w:lvl w:ilvl="2" w:tentative="0">
      <w:start w:val="1"/>
      <w:numFmt w:val="decimal"/>
      <w:lvlText w:val="%1.%2.%3."/>
      <w:lvlJc w:val="left"/>
      <w:pPr>
        <w:ind w:left="1508" w:hanging="708"/>
      </w:pPr>
      <w:rPr>
        <w:rFonts w:hint="default"/>
      </w:rPr>
    </w:lvl>
    <w:lvl w:ilvl="3" w:tentative="0">
      <w:start w:val="1"/>
      <w:numFmt w:val="decimal"/>
      <w:lvlText w:val="%1.%2.%3.%4."/>
      <w:lvlJc w:val="left"/>
      <w:pPr>
        <w:ind w:left="2053" w:hanging="853"/>
      </w:pPr>
      <w:rPr>
        <w:rFonts w:hint="default"/>
      </w:rPr>
    </w:lvl>
    <w:lvl w:ilvl="4" w:tentative="0">
      <w:start w:val="1"/>
      <w:numFmt w:val="decimal"/>
      <w:pStyle w:val="65"/>
      <w:lvlText w:val="%1.%2.%3.%4.%5."/>
      <w:lvlJc w:val="left"/>
      <w:pPr>
        <w:ind w:left="2495" w:hanging="895"/>
      </w:p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abstractNum w:abstractNumId="7">
    <w:nsid w:val="50B2DDCD"/>
    <w:multiLevelType w:val="singleLevel"/>
    <w:tmpl w:val="50B2DDCD"/>
    <w:lvl w:ilvl="0" w:tentative="0">
      <w:start w:val="1"/>
      <w:numFmt w:val="bullet"/>
      <w:pStyle w:val="25"/>
      <w:lvlText w:val=""/>
      <w:lvlJc w:val="left"/>
      <w:pPr>
        <w:ind w:left="420" w:hanging="420"/>
      </w:pPr>
    </w:lvl>
  </w:abstractNum>
  <w:abstractNum w:abstractNumId="8">
    <w:nsid w:val="59008784"/>
    <w:multiLevelType w:val="singleLevel"/>
    <w:tmpl w:val="59008784"/>
    <w:lvl w:ilvl="0" w:tentative="0">
      <w:start w:val="1"/>
      <w:numFmt w:val="bullet"/>
      <w:pStyle w:val="18"/>
      <w:lvlText w:val="▫"/>
      <w:lvlJc w:val="left"/>
      <w:pPr>
        <w:ind w:left="420" w:hanging="420"/>
      </w:pPr>
    </w:lvl>
  </w:abstractNum>
  <w:abstractNum w:abstractNumId="9">
    <w:nsid w:val="690C6B7B"/>
    <w:multiLevelType w:val="multilevel"/>
    <w:tmpl w:val="690C6B7B"/>
    <w:lvl w:ilvl="0" w:tentative="0">
      <w:start w:val="1"/>
      <w:numFmt w:val="decimal"/>
      <w:lvlText w:val="%1."/>
      <w:lvlJc w:val="left"/>
      <w:pPr>
        <w:ind w:left="425" w:hanging="425"/>
      </w:pPr>
      <w:rPr>
        <w:rFonts w:hint="default"/>
      </w:rPr>
    </w:lvl>
    <w:lvl w:ilvl="1" w:tentative="0">
      <w:start w:val="1"/>
      <w:numFmt w:val="decimal"/>
      <w:lvlText w:val="%1.%2."/>
      <w:lvlJc w:val="left"/>
      <w:pPr>
        <w:ind w:left="850" w:hanging="453"/>
      </w:pPr>
      <w:rPr>
        <w:rFonts w:hint="default"/>
      </w:rPr>
    </w:lvl>
    <w:lvl w:ilvl="2" w:tentative="0">
      <w:start w:val="1"/>
      <w:numFmt w:val="decimal"/>
      <w:lvlText w:val="%1.%2.%3."/>
      <w:lvlJc w:val="left"/>
      <w:pPr>
        <w:ind w:left="1508" w:hanging="708"/>
      </w:pPr>
      <w:rPr>
        <w:rFonts w:hint="default"/>
      </w:rPr>
    </w:lvl>
    <w:lvl w:ilvl="3" w:tentative="0">
      <w:start w:val="1"/>
      <w:numFmt w:val="decimal"/>
      <w:pStyle w:val="47"/>
      <w:lvlText w:val="%1.%2.%3.%4."/>
      <w:lvlJc w:val="left"/>
      <w:pPr>
        <w:ind w:left="2053" w:hanging="853"/>
      </w:p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abstractNum w:abstractNumId="10">
    <w:nsid w:val="7D5C2249"/>
    <w:multiLevelType w:val="multilevel"/>
    <w:tmpl w:val="7D5C2249"/>
    <w:lvl w:ilvl="0" w:tentative="0">
      <w:start w:val="1"/>
      <w:numFmt w:val="chineseCounting"/>
      <w:pStyle w:val="3"/>
      <w:suff w:val="nothing"/>
      <w:lvlText w:val="第%1章 "/>
      <w:lvlJc w:val="left"/>
      <w:pPr>
        <w:ind w:left="0" w:firstLine="0"/>
      </w:pPr>
      <w:rPr>
        <w:rFonts w:hint="eastAsia"/>
      </w:rPr>
    </w:lvl>
    <w:lvl w:ilvl="1" w:tentative="0">
      <w:start w:val="1"/>
      <w:numFmt w:val="chineseCounting"/>
      <w:pStyle w:val="5"/>
      <w:suff w:val="space"/>
      <w:lvlText w:val="第%2节"/>
      <w:lvlJc w:val="left"/>
      <w:pPr>
        <w:ind w:left="0" w:firstLine="0"/>
      </w:pPr>
      <w:rPr>
        <w:rFonts w:hint="eastAsia"/>
      </w:rPr>
    </w:lvl>
    <w:lvl w:ilvl="2" w:tentative="0">
      <w:start w:val="1"/>
      <w:numFmt w:val="chineseCounting"/>
      <w:pStyle w:val="6"/>
      <w:suff w:val="nothing"/>
      <w:lvlText w:val="%3、"/>
      <w:lvlJc w:val="left"/>
      <w:pPr>
        <w:ind w:left="0" w:firstLine="0"/>
      </w:pPr>
      <w:rPr>
        <w:rFonts w:hint="eastAsia"/>
      </w:rPr>
    </w:lvl>
    <w:lvl w:ilvl="3" w:tentative="0">
      <w:start w:val="1"/>
      <w:numFmt w:val="decimal"/>
      <w:pStyle w:val="7"/>
      <w:suff w:val="nothing"/>
      <w:lvlText w:val="%4."/>
      <w:lvlJc w:val="left"/>
      <w:pPr>
        <w:ind w:left="0" w:firstLine="0"/>
      </w:pPr>
      <w:rPr>
        <w:rFonts w:hint="eastAsia"/>
      </w:rPr>
    </w:lvl>
    <w:lvl w:ilvl="4" w:tentative="0">
      <w:start w:val="1"/>
      <w:numFmt w:val="decimal"/>
      <w:pStyle w:val="8"/>
      <w:suff w:val="nothing"/>
      <w:lvlText w:val="(%5)"/>
      <w:lvlJc w:val="left"/>
      <w:pPr>
        <w:ind w:left="0" w:firstLine="0"/>
      </w:pPr>
      <w:rPr>
        <w:rFonts w:hint="eastAsia"/>
      </w:rPr>
    </w:lvl>
    <w:lvl w:ilvl="5" w:tentative="0">
      <w:start w:val="1"/>
      <w:numFmt w:val="decimal"/>
      <w:pStyle w:val="9"/>
      <w:suff w:val="nothing"/>
      <w:lvlText w:val="%6）"/>
      <w:lvlJc w:val="left"/>
      <w:pPr>
        <w:ind w:left="0" w:firstLine="0"/>
      </w:pPr>
      <w:rPr>
        <w:rFonts w:hint="eastAsia"/>
      </w:rPr>
    </w:lvl>
    <w:lvl w:ilvl="6" w:tentative="0">
      <w:start w:val="1"/>
      <w:numFmt w:val="lowerLetter"/>
      <w:pStyle w:val="10"/>
      <w:suff w:val="nothing"/>
      <w:lvlText w:val="%7．"/>
      <w:lvlJc w:val="left"/>
      <w:pPr>
        <w:ind w:left="0" w:firstLine="0"/>
      </w:pPr>
      <w:rPr>
        <w:rFonts w:hint="eastAsia"/>
      </w:rPr>
    </w:lvl>
    <w:lvl w:ilvl="7" w:tentative="0">
      <w:start w:val="1"/>
      <w:numFmt w:val="lowerLetter"/>
      <w:pStyle w:val="11"/>
      <w:suff w:val="nothing"/>
      <w:lvlText w:val="%8）"/>
      <w:lvlJc w:val="left"/>
      <w:pPr>
        <w:ind w:left="0" w:firstLine="0"/>
      </w:pPr>
      <w:rPr>
        <w:rFonts w:hint="eastAsia"/>
      </w:rPr>
    </w:lvl>
    <w:lvl w:ilvl="8" w:tentative="0">
      <w:start w:val="1"/>
      <w:numFmt w:val="lowerRoman"/>
      <w:pStyle w:val="12"/>
      <w:suff w:val="nothing"/>
      <w:lvlText w:val="%9. "/>
      <w:lvlJc w:val="left"/>
      <w:pPr>
        <w:ind w:left="0" w:firstLine="0"/>
      </w:pPr>
      <w:rPr>
        <w:rFonts w:hint="eastAsia"/>
      </w:rPr>
    </w:lvl>
  </w:abstractNum>
  <w:num w:numId="1">
    <w:abstractNumId w:val="10"/>
  </w:num>
  <w:num w:numId="2">
    <w:abstractNumId w:val="0"/>
  </w:num>
  <w:num w:numId="3">
    <w:abstractNumId w:val="8"/>
  </w:num>
  <w:num w:numId="4">
    <w:abstractNumId w:val="3"/>
  </w:num>
  <w:num w:numId="5">
    <w:abstractNumId w:val="7"/>
  </w:num>
  <w:num w:numId="6">
    <w:abstractNumId w:val="4"/>
  </w:num>
  <w:num w:numId="7">
    <w:abstractNumId w:val="5"/>
  </w:num>
  <w:num w:numId="8">
    <w:abstractNumId w:val="1"/>
  </w:num>
  <w:num w:numId="9">
    <w:abstractNumId w:val="2"/>
  </w:num>
  <w:num w:numId="10">
    <w:abstractNumId w:val="9"/>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13355C"/>
    <w:rsid w:val="07AE73FE"/>
    <w:rsid w:val="084F4173"/>
    <w:rsid w:val="09C91C70"/>
    <w:rsid w:val="0D077DD0"/>
    <w:rsid w:val="0D942C6F"/>
    <w:rsid w:val="0ED10695"/>
    <w:rsid w:val="15392B59"/>
    <w:rsid w:val="15AE428B"/>
    <w:rsid w:val="1A0C111B"/>
    <w:rsid w:val="1E4765BD"/>
    <w:rsid w:val="215F1D18"/>
    <w:rsid w:val="25BA28AD"/>
    <w:rsid w:val="2F0E51AE"/>
    <w:rsid w:val="2F2E4BD5"/>
    <w:rsid w:val="34012F1B"/>
    <w:rsid w:val="39FE612E"/>
    <w:rsid w:val="43525542"/>
    <w:rsid w:val="449C70A4"/>
    <w:rsid w:val="49D942C7"/>
    <w:rsid w:val="55564A1D"/>
    <w:rsid w:val="55AF2380"/>
    <w:rsid w:val="565F2596"/>
    <w:rsid w:val="5AC611B4"/>
    <w:rsid w:val="5CFE18DD"/>
    <w:rsid w:val="60670BD5"/>
    <w:rsid w:val="693E5DE0"/>
    <w:rsid w:val="6E640503"/>
    <w:rsid w:val="72936E59"/>
    <w:rsid w:val="7859039D"/>
    <w:rsid w:val="7FA615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0" w:semiHidden="0" w:name="heading 6"/>
    <w:lsdException w:qFormat="1" w:uiPriority="0" w:semiHidden="0" w:name="heading 7"/>
    <w:lsdException w:qFormat="1" w:uiPriority="0" w:semiHidden="0" w:name="heading 8"/>
    <w:lsdException w:qFormat="1" w:uiPriority="0"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iPriority="0" w:semiHidden="0" w:name="caption"/>
    <w:lsdException w:qFormat="1" w:unhideWhenUsed="0" w:uiPriority="0" w:semiHidden="0" w:name="table of figures"/>
    <w:lsdException w:qFormat="1" w:unhideWhenUsed="0" w:uiPriority="0" w:semiHidden="0" w:name="envelope address"/>
    <w:lsdException w:qFormat="1"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qFormat="1" w:unhideWhenUsed="0" w:uiPriority="0" w:semiHidden="0" w:name="table of authorities"/>
    <w:lsdException w:qFormat="1" w:unhideWhenUsed="0"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10" w:semiHidden="0" w:name="Title"/>
    <w:lsdException w:qFormat="1" w:unhideWhenUsed="0" w:uiPriority="0" w:semiHidden="0"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qFormat="1"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宋体" w:hAnsi="宋体" w:eastAsia="宋体" w:cstheme="minorBidi"/>
      <w:kern w:val="2"/>
      <w:sz w:val="24"/>
      <w:szCs w:val="24"/>
      <w:lang w:val="en-US" w:eastAsia="zh-CN" w:bidi="ar-SA"/>
    </w:rPr>
  </w:style>
  <w:style w:type="paragraph" w:styleId="3">
    <w:name w:val="heading 1"/>
    <w:basedOn w:val="4"/>
    <w:next w:val="1"/>
    <w:qFormat/>
    <w:uiPriority w:val="9"/>
    <w:pPr>
      <w:keepNext/>
      <w:keepLines/>
      <w:numPr>
        <w:ilvl w:val="0"/>
        <w:numId w:val="1"/>
      </w:numPr>
      <w:pBdr>
        <w:top w:val="none" w:color="auto" w:sz="0" w:space="1"/>
        <w:left w:val="none" w:color="auto" w:sz="0" w:space="4"/>
        <w:bottom w:val="none" w:color="auto" w:sz="0" w:space="1"/>
        <w:right w:val="none" w:color="auto" w:sz="0" w:space="4"/>
      </w:pBdr>
      <w:tabs>
        <w:tab w:val="left" w:pos="0"/>
      </w:tabs>
      <w:adjustRightInd w:val="0"/>
      <w:snapToGrid w:val="0"/>
      <w:spacing w:before="50" w:beforeLines="50" w:line="360" w:lineRule="auto"/>
      <w:ind w:left="0" w:firstLine="0"/>
      <w:jc w:val="center"/>
      <w:outlineLvl w:val="0"/>
    </w:pPr>
    <w:rPr>
      <w:rFonts w:eastAsia="方正小标宋简体" w:cstheme="minorBidi"/>
      <w:kern w:val="44"/>
      <w:sz w:val="44"/>
      <w:szCs w:val="28"/>
    </w:rPr>
  </w:style>
  <w:style w:type="paragraph" w:styleId="5">
    <w:name w:val="heading 2"/>
    <w:basedOn w:val="3"/>
    <w:next w:val="1"/>
    <w:unhideWhenUsed/>
    <w:qFormat/>
    <w:uiPriority w:val="9"/>
    <w:pPr>
      <w:numPr>
        <w:ilvl w:val="1"/>
        <w:numId w:val="1"/>
      </w:numPr>
      <w:outlineLvl w:val="1"/>
    </w:pPr>
  </w:style>
  <w:style w:type="paragraph" w:styleId="6">
    <w:name w:val="heading 3"/>
    <w:basedOn w:val="5"/>
    <w:next w:val="1"/>
    <w:link w:val="96"/>
    <w:unhideWhenUsed/>
    <w:qFormat/>
    <w:uiPriority w:val="9"/>
    <w:pPr>
      <w:numPr>
        <w:ilvl w:val="2"/>
        <w:numId w:val="1"/>
      </w:numPr>
      <w:ind w:firstLine="0"/>
      <w:jc w:val="left"/>
      <w:outlineLvl w:val="2"/>
    </w:pPr>
    <w:rPr>
      <w:rFonts w:eastAsia="黑体"/>
      <w:sz w:val="32"/>
      <w:szCs w:val="24"/>
    </w:rPr>
  </w:style>
  <w:style w:type="paragraph" w:styleId="7">
    <w:name w:val="heading 4"/>
    <w:basedOn w:val="6"/>
    <w:next w:val="1"/>
    <w:unhideWhenUsed/>
    <w:qFormat/>
    <w:uiPriority w:val="9"/>
    <w:pPr>
      <w:numPr>
        <w:ilvl w:val="3"/>
      </w:numPr>
      <w:ind w:firstLine="0"/>
      <w:outlineLvl w:val="3"/>
    </w:pPr>
  </w:style>
  <w:style w:type="paragraph" w:styleId="8">
    <w:name w:val="heading 5"/>
    <w:basedOn w:val="7"/>
    <w:next w:val="1"/>
    <w:unhideWhenUsed/>
    <w:qFormat/>
    <w:uiPriority w:val="9"/>
    <w:pPr>
      <w:numPr>
        <w:ilvl w:val="4"/>
      </w:numPr>
      <w:outlineLvl w:val="4"/>
    </w:pPr>
  </w:style>
  <w:style w:type="paragraph" w:styleId="9">
    <w:name w:val="heading 6"/>
    <w:basedOn w:val="8"/>
    <w:next w:val="1"/>
    <w:unhideWhenUsed/>
    <w:qFormat/>
    <w:uiPriority w:val="0"/>
    <w:pPr>
      <w:numPr>
        <w:ilvl w:val="5"/>
      </w:numPr>
      <w:outlineLvl w:val="5"/>
    </w:pPr>
  </w:style>
  <w:style w:type="paragraph" w:styleId="10">
    <w:name w:val="heading 7"/>
    <w:basedOn w:val="9"/>
    <w:next w:val="1"/>
    <w:unhideWhenUsed/>
    <w:qFormat/>
    <w:uiPriority w:val="0"/>
    <w:pPr>
      <w:numPr>
        <w:ilvl w:val="6"/>
      </w:numPr>
      <w:outlineLvl w:val="6"/>
    </w:pPr>
  </w:style>
  <w:style w:type="paragraph" w:styleId="11">
    <w:name w:val="heading 8"/>
    <w:basedOn w:val="10"/>
    <w:next w:val="1"/>
    <w:unhideWhenUsed/>
    <w:qFormat/>
    <w:uiPriority w:val="0"/>
    <w:pPr>
      <w:numPr>
        <w:ilvl w:val="7"/>
      </w:numPr>
      <w:outlineLvl w:val="7"/>
    </w:pPr>
  </w:style>
  <w:style w:type="paragraph" w:styleId="12">
    <w:name w:val="heading 9"/>
    <w:basedOn w:val="11"/>
    <w:next w:val="1"/>
    <w:unhideWhenUsed/>
    <w:qFormat/>
    <w:uiPriority w:val="0"/>
    <w:pPr>
      <w:numPr>
        <w:ilvl w:val="8"/>
      </w:numPr>
      <w:outlineLvl w:val="8"/>
    </w:pPr>
  </w:style>
  <w:style w:type="character" w:default="1" w:styleId="87">
    <w:name w:val="Default Paragraph Font"/>
    <w:semiHidden/>
    <w:unhideWhenUsed/>
    <w:qFormat/>
    <w:uiPriority w:val="1"/>
    <w:rPr>
      <w:rFonts w:ascii="宋体" w:hAnsi="宋体" w:eastAsia="宋体"/>
    </w:rPr>
  </w:style>
  <w:style w:type="table" w:default="1" w:styleId="86">
    <w:name w:val="Normal Table"/>
    <w:semiHidden/>
    <w:qFormat/>
    <w:uiPriority w:val="0"/>
    <w:tblPr>
      <w:tblCellMar>
        <w:top w:w="0" w:type="dxa"/>
        <w:left w:w="108" w:type="dxa"/>
        <w:bottom w:w="0" w:type="dxa"/>
        <w:right w:w="108" w:type="dxa"/>
      </w:tblCellMar>
    </w:tblPr>
  </w:style>
  <w:style w:type="paragraph" w:styleId="2">
    <w:name w:val="macro"/>
    <w:link w:val="113"/>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adjustRightInd w:val="0"/>
      <w:snapToGrid w:val="0"/>
      <w:ind w:firstLine="480" w:firstLineChars="200"/>
    </w:pPr>
    <w:rPr>
      <w:rFonts w:ascii="宋体" w:hAnsi="宋体" w:eastAsia="宋体" w:cs="Courier New"/>
      <w:kern w:val="2"/>
      <w:sz w:val="24"/>
      <w:szCs w:val="24"/>
    </w:rPr>
  </w:style>
  <w:style w:type="paragraph" w:styleId="4">
    <w:name w:val="Title"/>
    <w:qFormat/>
    <w:uiPriority w:val="10"/>
    <w:pPr>
      <w:pBdr>
        <w:top w:val="none" w:color="auto" w:sz="0" w:space="1"/>
        <w:left w:val="none" w:color="auto" w:sz="0" w:space="4"/>
        <w:bottom w:val="none" w:color="auto" w:sz="0" w:space="1"/>
        <w:right w:val="none" w:color="auto" w:sz="0" w:space="4"/>
      </w:pBdr>
      <w:spacing w:after="100" w:afterLines="100"/>
      <w:jc w:val="center"/>
      <w:outlineLvl w:val="0"/>
    </w:pPr>
    <w:rPr>
      <w:rFonts w:ascii="宋体" w:hAnsi="宋体" w:eastAsia="宋体" w:cs="Times New Roman"/>
      <w:b/>
      <w:bCs/>
      <w:sz w:val="32"/>
      <w:szCs w:val="32"/>
      <w:lang w:val="en-US" w:eastAsia="zh-CN" w:bidi="ar-SA"/>
    </w:rPr>
  </w:style>
  <w:style w:type="paragraph" w:styleId="13">
    <w:name w:val="List 3"/>
    <w:basedOn w:val="1"/>
    <w:qFormat/>
    <w:uiPriority w:val="0"/>
    <w:pPr>
      <w:ind w:left="100" w:leftChars="400" w:hanging="200" w:hangingChars="200"/>
      <w:contextualSpacing/>
    </w:pPr>
  </w:style>
  <w:style w:type="paragraph" w:styleId="14">
    <w:name w:val="toc 7"/>
    <w:basedOn w:val="1"/>
    <w:next w:val="1"/>
    <w:qFormat/>
    <w:uiPriority w:val="0"/>
    <w:pPr>
      <w:ind w:left="2520" w:leftChars="1200"/>
    </w:pPr>
  </w:style>
  <w:style w:type="paragraph" w:styleId="15">
    <w:name w:val="List Number 2"/>
    <w:basedOn w:val="1"/>
    <w:qFormat/>
    <w:uiPriority w:val="0"/>
    <w:pPr>
      <w:numPr>
        <w:ilvl w:val="1"/>
        <w:numId w:val="2"/>
      </w:numPr>
      <w:tabs>
        <w:tab w:val="left" w:pos="0"/>
      </w:tabs>
      <w:spacing w:before="50" w:after="50"/>
      <w:ind w:left="1191" w:hanging="624" w:firstLineChars="0"/>
    </w:pPr>
    <w:rPr>
      <w:color w:val="292929"/>
    </w:rPr>
  </w:style>
  <w:style w:type="paragraph" w:styleId="16">
    <w:name w:val="table of authorities"/>
    <w:basedOn w:val="1"/>
    <w:next w:val="1"/>
    <w:qFormat/>
    <w:uiPriority w:val="0"/>
    <w:pPr>
      <w:ind w:left="420" w:leftChars="200" w:firstLine="0"/>
    </w:pPr>
  </w:style>
  <w:style w:type="paragraph" w:styleId="17">
    <w:name w:val="Note Heading"/>
    <w:basedOn w:val="1"/>
    <w:next w:val="1"/>
    <w:link w:val="127"/>
    <w:qFormat/>
    <w:uiPriority w:val="0"/>
    <w:pPr>
      <w:jc w:val="center"/>
    </w:pPr>
    <w:rPr>
      <w:rFonts w:ascii="宋体" w:hAnsi="宋体" w:eastAsia="宋体"/>
      <w:kern w:val="2"/>
      <w:sz w:val="24"/>
      <w:szCs w:val="24"/>
    </w:rPr>
  </w:style>
  <w:style w:type="paragraph" w:styleId="18">
    <w:name w:val="List Bullet 4"/>
    <w:basedOn w:val="1"/>
    <w:qFormat/>
    <w:uiPriority w:val="0"/>
    <w:pPr>
      <w:numPr>
        <w:ilvl w:val="0"/>
        <w:numId w:val="3"/>
      </w:numPr>
      <w:spacing w:before="50" w:after="50"/>
      <w:ind w:left="1871" w:hanging="454"/>
    </w:pPr>
  </w:style>
  <w:style w:type="paragraph" w:styleId="19">
    <w:name w:val="index 8"/>
    <w:basedOn w:val="1"/>
    <w:next w:val="1"/>
    <w:qFormat/>
    <w:uiPriority w:val="0"/>
    <w:pPr>
      <w:ind w:left="1400" w:leftChars="1400" w:firstLine="0"/>
    </w:pPr>
  </w:style>
  <w:style w:type="paragraph" w:styleId="20">
    <w:name w:val="E-mail Signature"/>
    <w:basedOn w:val="1"/>
    <w:link w:val="112"/>
    <w:qFormat/>
    <w:uiPriority w:val="0"/>
    <w:rPr>
      <w:rFonts w:ascii="宋体" w:hAnsi="宋体" w:eastAsia="宋体"/>
      <w:kern w:val="2"/>
      <w:sz w:val="24"/>
      <w:szCs w:val="24"/>
    </w:rPr>
  </w:style>
  <w:style w:type="paragraph" w:styleId="21">
    <w:name w:val="List Number"/>
    <w:basedOn w:val="1"/>
    <w:qFormat/>
    <w:uiPriority w:val="0"/>
    <w:pPr>
      <w:numPr>
        <w:ilvl w:val="0"/>
        <w:numId w:val="4"/>
      </w:numPr>
      <w:tabs>
        <w:tab w:val="left" w:pos="0"/>
      </w:tabs>
      <w:spacing w:before="50" w:after="50" w:line="240" w:lineRule="auto"/>
      <w:ind w:left="454" w:hanging="454" w:firstLineChars="0"/>
    </w:pPr>
  </w:style>
  <w:style w:type="paragraph" w:styleId="22">
    <w:name w:val="Normal Indent"/>
    <w:basedOn w:val="1"/>
    <w:qFormat/>
    <w:uiPriority w:val="0"/>
    <w:pPr>
      <w:ind w:firstLine="420"/>
    </w:pPr>
  </w:style>
  <w:style w:type="paragraph" w:styleId="23">
    <w:name w:val="caption"/>
    <w:basedOn w:val="1"/>
    <w:next w:val="1"/>
    <w:unhideWhenUsed/>
    <w:qFormat/>
    <w:uiPriority w:val="0"/>
    <w:pPr>
      <w:ind w:firstLine="0" w:firstLineChars="0"/>
    </w:pPr>
    <w:rPr>
      <w:sz w:val="20"/>
      <w:szCs w:val="20"/>
    </w:rPr>
  </w:style>
  <w:style w:type="paragraph" w:styleId="24">
    <w:name w:val="index 5"/>
    <w:basedOn w:val="1"/>
    <w:next w:val="1"/>
    <w:qFormat/>
    <w:uiPriority w:val="0"/>
    <w:pPr>
      <w:ind w:left="800" w:leftChars="800" w:firstLine="0"/>
    </w:pPr>
  </w:style>
  <w:style w:type="paragraph" w:styleId="25">
    <w:name w:val="List Bullet"/>
    <w:basedOn w:val="1"/>
    <w:qFormat/>
    <w:uiPriority w:val="0"/>
    <w:pPr>
      <w:numPr>
        <w:ilvl w:val="0"/>
        <w:numId w:val="5"/>
      </w:numPr>
      <w:spacing w:before="50" w:after="50"/>
      <w:ind w:left="454" w:hanging="454"/>
    </w:pPr>
  </w:style>
  <w:style w:type="paragraph" w:styleId="26">
    <w:name w:val="envelope address"/>
    <w:basedOn w:val="1"/>
    <w:qFormat/>
    <w:uiPriority w:val="0"/>
    <w:pPr>
      <w:framePr w:w="7920" w:h="1980" w:hRule="exact" w:hSpace="180" w:wrap="auto" w:vAnchor="margin" w:hAnchor="page" w:xAlign="center" w:yAlign="bottom"/>
      <w:ind w:left="100" w:leftChars="1400"/>
    </w:pPr>
    <w:rPr>
      <w:rFonts w:cstheme="majorBidi"/>
    </w:rPr>
  </w:style>
  <w:style w:type="paragraph" w:styleId="27">
    <w:name w:val="Document Map"/>
    <w:basedOn w:val="1"/>
    <w:link w:val="117"/>
    <w:qFormat/>
    <w:uiPriority w:val="0"/>
    <w:rPr>
      <w:rFonts w:ascii="宋体" w:hAnsi="宋体" w:eastAsia="宋体"/>
      <w:kern w:val="2"/>
      <w:sz w:val="18"/>
      <w:szCs w:val="18"/>
    </w:rPr>
  </w:style>
  <w:style w:type="paragraph" w:styleId="28">
    <w:name w:val="toa heading"/>
    <w:basedOn w:val="1"/>
    <w:next w:val="1"/>
    <w:qFormat/>
    <w:uiPriority w:val="0"/>
    <w:pPr>
      <w:spacing w:before="120"/>
    </w:pPr>
    <w:rPr>
      <w:rFonts w:cstheme="majorBidi"/>
    </w:rPr>
  </w:style>
  <w:style w:type="paragraph" w:styleId="29">
    <w:name w:val="annotation text"/>
    <w:basedOn w:val="1"/>
    <w:qFormat/>
    <w:uiPriority w:val="0"/>
    <w:pPr>
      <w:spacing w:before="50" w:after="50"/>
      <w:ind w:firstLine="0" w:firstLineChars="0"/>
      <w:jc w:val="left"/>
    </w:pPr>
  </w:style>
  <w:style w:type="paragraph" w:styleId="30">
    <w:name w:val="index 6"/>
    <w:basedOn w:val="1"/>
    <w:next w:val="1"/>
    <w:qFormat/>
    <w:uiPriority w:val="0"/>
    <w:pPr>
      <w:ind w:left="1000" w:leftChars="1000" w:firstLine="0"/>
    </w:pPr>
  </w:style>
  <w:style w:type="paragraph" w:styleId="31">
    <w:name w:val="Salutation"/>
    <w:basedOn w:val="1"/>
    <w:next w:val="1"/>
    <w:link w:val="110"/>
    <w:qFormat/>
    <w:uiPriority w:val="0"/>
    <w:rPr>
      <w:rFonts w:ascii="宋体" w:hAnsi="宋体" w:eastAsia="宋体"/>
      <w:kern w:val="2"/>
      <w:sz w:val="24"/>
      <w:szCs w:val="24"/>
    </w:rPr>
  </w:style>
  <w:style w:type="paragraph" w:styleId="32">
    <w:name w:val="Body Text 3"/>
    <w:basedOn w:val="1"/>
    <w:link w:val="120"/>
    <w:qFormat/>
    <w:uiPriority w:val="0"/>
    <w:pPr>
      <w:spacing w:after="120"/>
    </w:pPr>
    <w:rPr>
      <w:rFonts w:ascii="宋体" w:hAnsi="宋体" w:eastAsia="宋体"/>
      <w:kern w:val="2"/>
      <w:sz w:val="16"/>
      <w:szCs w:val="16"/>
    </w:rPr>
  </w:style>
  <w:style w:type="paragraph" w:styleId="33">
    <w:name w:val="Closing"/>
    <w:basedOn w:val="1"/>
    <w:link w:val="114"/>
    <w:qFormat/>
    <w:uiPriority w:val="0"/>
    <w:pPr>
      <w:ind w:left="100" w:leftChars="2100"/>
    </w:pPr>
    <w:rPr>
      <w:rFonts w:ascii="宋体" w:hAnsi="宋体" w:eastAsia="宋体"/>
      <w:kern w:val="2"/>
      <w:sz w:val="24"/>
      <w:szCs w:val="24"/>
    </w:rPr>
  </w:style>
  <w:style w:type="paragraph" w:styleId="34">
    <w:name w:val="List Bullet 3"/>
    <w:basedOn w:val="1"/>
    <w:qFormat/>
    <w:uiPriority w:val="0"/>
    <w:pPr>
      <w:numPr>
        <w:ilvl w:val="0"/>
        <w:numId w:val="6"/>
      </w:numPr>
      <w:spacing w:before="50" w:after="50"/>
      <w:ind w:left="1361" w:hanging="454"/>
    </w:pPr>
  </w:style>
  <w:style w:type="paragraph" w:styleId="35">
    <w:name w:val="Body Text"/>
    <w:basedOn w:val="1"/>
    <w:link w:val="121"/>
    <w:qFormat/>
    <w:uiPriority w:val="0"/>
    <w:pPr>
      <w:spacing w:after="50" w:afterLines="50"/>
    </w:pPr>
    <w:rPr>
      <w:rFonts w:ascii="宋体" w:hAnsi="宋体" w:eastAsia="宋体"/>
      <w:kern w:val="2"/>
      <w:sz w:val="24"/>
      <w:szCs w:val="24"/>
    </w:rPr>
  </w:style>
  <w:style w:type="paragraph" w:styleId="36">
    <w:name w:val="Body Text Indent"/>
    <w:basedOn w:val="1"/>
    <w:link w:val="123"/>
    <w:qFormat/>
    <w:uiPriority w:val="0"/>
    <w:pPr>
      <w:spacing w:after="120"/>
      <w:ind w:left="420" w:leftChars="200"/>
    </w:pPr>
    <w:rPr>
      <w:rFonts w:ascii="宋体" w:hAnsi="宋体" w:eastAsia="宋体"/>
      <w:kern w:val="2"/>
      <w:sz w:val="24"/>
      <w:szCs w:val="24"/>
    </w:rPr>
  </w:style>
  <w:style w:type="paragraph" w:styleId="37">
    <w:name w:val="List Number 3"/>
    <w:basedOn w:val="1"/>
    <w:qFormat/>
    <w:uiPriority w:val="0"/>
    <w:pPr>
      <w:numPr>
        <w:ilvl w:val="2"/>
        <w:numId w:val="7"/>
      </w:numPr>
      <w:tabs>
        <w:tab w:val="left" w:pos="0"/>
      </w:tabs>
      <w:spacing w:before="50" w:after="50"/>
      <w:ind w:left="2098" w:hanging="907" w:firstLineChars="0"/>
    </w:pPr>
    <w:rPr>
      <w:color w:val="292929"/>
    </w:rPr>
  </w:style>
  <w:style w:type="paragraph" w:styleId="38">
    <w:name w:val="List 2"/>
    <w:basedOn w:val="1"/>
    <w:qFormat/>
    <w:uiPriority w:val="0"/>
    <w:pPr>
      <w:ind w:left="100" w:leftChars="200" w:hanging="200" w:hangingChars="200"/>
      <w:contextualSpacing/>
    </w:pPr>
  </w:style>
  <w:style w:type="paragraph" w:styleId="39">
    <w:name w:val="List Continue"/>
    <w:basedOn w:val="1"/>
    <w:qFormat/>
    <w:uiPriority w:val="0"/>
    <w:pPr>
      <w:spacing w:after="120"/>
      <w:ind w:left="420" w:leftChars="200"/>
      <w:contextualSpacing/>
    </w:pPr>
  </w:style>
  <w:style w:type="paragraph" w:styleId="40">
    <w:name w:val="Block Text"/>
    <w:basedOn w:val="1"/>
    <w:qFormat/>
    <w:uiPriority w:val="0"/>
    <w:pPr>
      <w:spacing w:after="120"/>
      <w:ind w:left="1440" w:leftChars="700" w:right="1440" w:rightChars="700"/>
    </w:pPr>
  </w:style>
  <w:style w:type="paragraph" w:styleId="41">
    <w:name w:val="List Bullet 2"/>
    <w:basedOn w:val="1"/>
    <w:qFormat/>
    <w:uiPriority w:val="0"/>
    <w:pPr>
      <w:numPr>
        <w:ilvl w:val="0"/>
        <w:numId w:val="8"/>
      </w:numPr>
      <w:spacing w:before="50" w:after="50"/>
      <w:ind w:left="850" w:firstLine="0" w:firstLineChars="0"/>
    </w:pPr>
  </w:style>
  <w:style w:type="paragraph" w:styleId="42">
    <w:name w:val="index 4"/>
    <w:basedOn w:val="1"/>
    <w:next w:val="1"/>
    <w:qFormat/>
    <w:uiPriority w:val="0"/>
    <w:pPr>
      <w:ind w:left="600" w:leftChars="600" w:firstLine="0"/>
    </w:pPr>
  </w:style>
  <w:style w:type="paragraph" w:styleId="43">
    <w:name w:val="toc 5"/>
    <w:basedOn w:val="1"/>
    <w:next w:val="1"/>
    <w:qFormat/>
    <w:uiPriority w:val="0"/>
    <w:pPr>
      <w:ind w:left="1680" w:leftChars="800"/>
    </w:pPr>
  </w:style>
  <w:style w:type="paragraph" w:styleId="44">
    <w:name w:val="toc 3"/>
    <w:basedOn w:val="1"/>
    <w:next w:val="1"/>
    <w:qFormat/>
    <w:uiPriority w:val="0"/>
    <w:pPr>
      <w:spacing w:before="50" w:after="50"/>
      <w:ind w:left="840" w:leftChars="400" w:firstLine="0" w:firstLineChars="0"/>
    </w:pPr>
  </w:style>
  <w:style w:type="paragraph" w:styleId="45">
    <w:name w:val="Plain Text"/>
    <w:basedOn w:val="1"/>
    <w:link w:val="111"/>
    <w:qFormat/>
    <w:uiPriority w:val="0"/>
    <w:rPr>
      <w:rFonts w:ascii="宋体" w:hAnsi="宋体" w:eastAsia="宋体" w:cs="Courier New"/>
      <w:kern w:val="2"/>
      <w:sz w:val="24"/>
      <w:szCs w:val="24"/>
    </w:rPr>
  </w:style>
  <w:style w:type="paragraph" w:styleId="46">
    <w:name w:val="List Bullet 5"/>
    <w:basedOn w:val="1"/>
    <w:qFormat/>
    <w:uiPriority w:val="0"/>
    <w:pPr>
      <w:numPr>
        <w:ilvl w:val="0"/>
        <w:numId w:val="9"/>
      </w:numPr>
      <w:spacing w:before="50" w:after="50"/>
      <w:ind w:left="2324" w:hanging="454"/>
    </w:pPr>
  </w:style>
  <w:style w:type="paragraph" w:styleId="47">
    <w:name w:val="List Number 4"/>
    <w:basedOn w:val="1"/>
    <w:qFormat/>
    <w:uiPriority w:val="0"/>
    <w:pPr>
      <w:numPr>
        <w:ilvl w:val="3"/>
        <w:numId w:val="10"/>
      </w:numPr>
      <w:tabs>
        <w:tab w:val="left" w:pos="0"/>
        <w:tab w:val="left" w:pos="420"/>
      </w:tabs>
      <w:spacing w:before="50" w:after="50"/>
      <w:ind w:left="3231" w:hanging="1134" w:firstLineChars="0"/>
    </w:pPr>
    <w:rPr>
      <w:color w:val="292929"/>
    </w:rPr>
  </w:style>
  <w:style w:type="paragraph" w:styleId="48">
    <w:name w:val="toc 8"/>
    <w:basedOn w:val="1"/>
    <w:next w:val="1"/>
    <w:link w:val="102"/>
    <w:qFormat/>
    <w:uiPriority w:val="0"/>
    <w:pPr>
      <w:ind w:left="2940" w:leftChars="1400"/>
    </w:pPr>
    <w:rPr>
      <w:rFonts w:ascii="宋体" w:hAnsi="宋体" w:eastAsia="宋体"/>
      <w:kern w:val="2"/>
      <w:sz w:val="24"/>
      <w:szCs w:val="24"/>
    </w:rPr>
  </w:style>
  <w:style w:type="paragraph" w:styleId="49">
    <w:name w:val="index 3"/>
    <w:basedOn w:val="1"/>
    <w:next w:val="1"/>
    <w:qFormat/>
    <w:uiPriority w:val="0"/>
    <w:pPr>
      <w:ind w:left="400" w:leftChars="400" w:firstLine="0"/>
    </w:pPr>
  </w:style>
  <w:style w:type="paragraph" w:styleId="50">
    <w:name w:val="Date"/>
    <w:basedOn w:val="1"/>
    <w:next w:val="1"/>
    <w:link w:val="116"/>
    <w:qFormat/>
    <w:uiPriority w:val="0"/>
    <w:pPr>
      <w:spacing w:line="240" w:lineRule="auto"/>
      <w:ind w:left="0" w:leftChars="0" w:firstLine="0" w:firstLineChars="0"/>
      <w:jc w:val="right"/>
    </w:pPr>
    <w:rPr>
      <w:rFonts w:ascii="宋体" w:hAnsi="宋体" w:eastAsia="宋体"/>
      <w:kern w:val="2"/>
      <w:sz w:val="24"/>
      <w:szCs w:val="24"/>
    </w:rPr>
  </w:style>
  <w:style w:type="paragraph" w:styleId="51">
    <w:name w:val="Body Text Indent 2"/>
    <w:basedOn w:val="1"/>
    <w:link w:val="125"/>
    <w:qFormat/>
    <w:uiPriority w:val="0"/>
    <w:pPr>
      <w:spacing w:after="120" w:line="480" w:lineRule="auto"/>
      <w:ind w:left="420" w:leftChars="200"/>
    </w:pPr>
    <w:rPr>
      <w:rFonts w:ascii="宋体" w:hAnsi="宋体" w:eastAsia="宋体"/>
      <w:kern w:val="2"/>
      <w:sz w:val="24"/>
      <w:szCs w:val="24"/>
    </w:rPr>
  </w:style>
  <w:style w:type="paragraph" w:styleId="52">
    <w:name w:val="endnote text"/>
    <w:basedOn w:val="1"/>
    <w:qFormat/>
    <w:uiPriority w:val="0"/>
    <w:pPr>
      <w:ind w:firstLine="0" w:firstLineChars="0"/>
      <w:jc w:val="left"/>
    </w:pPr>
  </w:style>
  <w:style w:type="paragraph" w:styleId="53">
    <w:name w:val="List Continue 5"/>
    <w:basedOn w:val="1"/>
    <w:qFormat/>
    <w:uiPriority w:val="0"/>
    <w:pPr>
      <w:spacing w:after="120"/>
      <w:ind w:left="2100" w:leftChars="1000"/>
      <w:contextualSpacing/>
    </w:pPr>
  </w:style>
  <w:style w:type="paragraph" w:styleId="54">
    <w:name w:val="Balloon Text"/>
    <w:basedOn w:val="1"/>
    <w:qFormat/>
    <w:uiPriority w:val="0"/>
    <w:pPr>
      <w:spacing w:before="50" w:after="50"/>
      <w:ind w:firstLine="0" w:firstLineChars="0"/>
    </w:pPr>
    <w:rPr>
      <w:sz w:val="18"/>
      <w:szCs w:val="18"/>
    </w:rPr>
  </w:style>
  <w:style w:type="paragraph" w:styleId="55">
    <w:name w:val="footer"/>
    <w:basedOn w:val="1"/>
    <w:qFormat/>
    <w:uiPriority w:val="0"/>
    <w:pPr>
      <w:tabs>
        <w:tab w:val="center" w:pos="4153"/>
        <w:tab w:val="right" w:pos="8306"/>
      </w:tabs>
      <w:ind w:firstLine="0" w:firstLineChars="0"/>
      <w:jc w:val="center"/>
    </w:pPr>
    <w:rPr>
      <w:sz w:val="18"/>
      <w:szCs w:val="18"/>
    </w:rPr>
  </w:style>
  <w:style w:type="paragraph" w:styleId="56">
    <w:name w:val="envelope return"/>
    <w:basedOn w:val="1"/>
    <w:qFormat/>
    <w:uiPriority w:val="0"/>
    <w:rPr>
      <w:rFonts w:cstheme="majorBidi"/>
    </w:rPr>
  </w:style>
  <w:style w:type="paragraph" w:styleId="5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ind w:firstLine="0" w:firstLineChars="0"/>
      <w:jc w:val="center"/>
    </w:pPr>
    <w:rPr>
      <w:sz w:val="18"/>
      <w:szCs w:val="18"/>
    </w:rPr>
  </w:style>
  <w:style w:type="paragraph" w:styleId="58">
    <w:name w:val="Signature"/>
    <w:basedOn w:val="1"/>
    <w:link w:val="115"/>
    <w:qFormat/>
    <w:uiPriority w:val="0"/>
    <w:pPr>
      <w:spacing w:line="240" w:lineRule="auto"/>
      <w:ind w:left="0" w:leftChars="0" w:firstLine="0" w:firstLineChars="0"/>
      <w:jc w:val="right"/>
    </w:pPr>
    <w:rPr>
      <w:rFonts w:ascii="宋体" w:hAnsi="宋体" w:eastAsia="宋体"/>
      <w:kern w:val="2"/>
      <w:sz w:val="24"/>
      <w:szCs w:val="24"/>
    </w:rPr>
  </w:style>
  <w:style w:type="paragraph" w:styleId="59">
    <w:name w:val="toc 1"/>
    <w:basedOn w:val="1"/>
    <w:next w:val="1"/>
    <w:link w:val="99"/>
    <w:qFormat/>
    <w:uiPriority w:val="0"/>
    <w:pPr>
      <w:spacing w:before="50" w:after="50"/>
      <w:ind w:firstLine="0" w:firstLineChars="0"/>
    </w:pPr>
    <w:rPr>
      <w:rFonts w:ascii="宋体" w:hAnsi="宋体" w:eastAsia="宋体"/>
      <w:kern w:val="2"/>
      <w:sz w:val="24"/>
      <w:szCs w:val="24"/>
    </w:rPr>
  </w:style>
  <w:style w:type="paragraph" w:styleId="60">
    <w:name w:val="List Continue 4"/>
    <w:basedOn w:val="1"/>
    <w:qFormat/>
    <w:uiPriority w:val="0"/>
    <w:pPr>
      <w:spacing w:after="120"/>
      <w:ind w:left="1680" w:leftChars="800"/>
      <w:contextualSpacing/>
    </w:pPr>
  </w:style>
  <w:style w:type="paragraph" w:styleId="61">
    <w:name w:val="toc 4"/>
    <w:basedOn w:val="1"/>
    <w:next w:val="1"/>
    <w:qFormat/>
    <w:uiPriority w:val="0"/>
    <w:pPr>
      <w:ind w:left="1260" w:leftChars="600"/>
    </w:pPr>
  </w:style>
  <w:style w:type="paragraph" w:styleId="62">
    <w:name w:val="index heading"/>
    <w:basedOn w:val="1"/>
    <w:next w:val="63"/>
    <w:qFormat/>
    <w:uiPriority w:val="0"/>
    <w:rPr>
      <w:rFonts w:cstheme="majorBidi"/>
      <w:b/>
      <w:bCs/>
    </w:rPr>
  </w:style>
  <w:style w:type="paragraph" w:styleId="63">
    <w:name w:val="index 1"/>
    <w:basedOn w:val="1"/>
    <w:next w:val="1"/>
    <w:qFormat/>
    <w:uiPriority w:val="0"/>
    <w:pPr>
      <w:ind w:firstLine="0"/>
    </w:pPr>
  </w:style>
  <w:style w:type="paragraph" w:styleId="64">
    <w:name w:val="Subtitle"/>
    <w:qFormat/>
    <w:uiPriority w:val="0"/>
    <w:pPr>
      <w:adjustRightInd w:val="0"/>
      <w:snapToGrid w:val="0"/>
      <w:spacing w:line="312" w:lineRule="auto"/>
      <w:jc w:val="center"/>
      <w:outlineLvl w:val="1"/>
    </w:pPr>
    <w:rPr>
      <w:rFonts w:ascii="宋体" w:hAnsi="宋体" w:eastAsia="宋体" w:cstheme="minorBidi"/>
      <w:b/>
      <w:bCs/>
      <w:kern w:val="28"/>
      <w:sz w:val="30"/>
      <w:szCs w:val="30"/>
      <w:lang w:val="en-US" w:eastAsia="zh-CN" w:bidi="ar-SA"/>
    </w:rPr>
  </w:style>
  <w:style w:type="paragraph" w:styleId="65">
    <w:name w:val="List Number 5"/>
    <w:basedOn w:val="1"/>
    <w:qFormat/>
    <w:uiPriority w:val="0"/>
    <w:pPr>
      <w:numPr>
        <w:ilvl w:val="4"/>
        <w:numId w:val="11"/>
      </w:numPr>
      <w:tabs>
        <w:tab w:val="left" w:pos="0"/>
      </w:tabs>
      <w:spacing w:before="50" w:after="50"/>
      <w:ind w:left="4592" w:hanging="1361" w:firstLineChars="0"/>
    </w:pPr>
    <w:rPr>
      <w:color w:val="292929"/>
    </w:rPr>
  </w:style>
  <w:style w:type="paragraph" w:styleId="66">
    <w:name w:val="List"/>
    <w:basedOn w:val="1"/>
    <w:qFormat/>
    <w:uiPriority w:val="0"/>
    <w:pPr>
      <w:ind w:left="200" w:hanging="200" w:hangingChars="200"/>
      <w:contextualSpacing/>
    </w:pPr>
  </w:style>
  <w:style w:type="paragraph" w:styleId="67">
    <w:name w:val="footnote text"/>
    <w:basedOn w:val="1"/>
    <w:qFormat/>
    <w:uiPriority w:val="0"/>
    <w:pPr>
      <w:ind w:firstLine="0" w:firstLineChars="0"/>
      <w:jc w:val="left"/>
    </w:pPr>
    <w:rPr>
      <w:sz w:val="18"/>
      <w:szCs w:val="18"/>
    </w:rPr>
  </w:style>
  <w:style w:type="paragraph" w:styleId="68">
    <w:name w:val="toc 6"/>
    <w:basedOn w:val="1"/>
    <w:next w:val="1"/>
    <w:qFormat/>
    <w:uiPriority w:val="0"/>
    <w:pPr>
      <w:ind w:left="2100" w:leftChars="1000"/>
    </w:pPr>
  </w:style>
  <w:style w:type="paragraph" w:styleId="69">
    <w:name w:val="List 5"/>
    <w:basedOn w:val="1"/>
    <w:qFormat/>
    <w:uiPriority w:val="0"/>
    <w:pPr>
      <w:ind w:left="100" w:leftChars="800" w:hanging="200" w:hangingChars="200"/>
      <w:contextualSpacing/>
    </w:pPr>
  </w:style>
  <w:style w:type="paragraph" w:styleId="70">
    <w:name w:val="Body Text Indent 3"/>
    <w:basedOn w:val="1"/>
    <w:link w:val="126"/>
    <w:qFormat/>
    <w:uiPriority w:val="0"/>
    <w:pPr>
      <w:spacing w:after="120"/>
      <w:ind w:left="420" w:leftChars="200"/>
    </w:pPr>
    <w:rPr>
      <w:rFonts w:ascii="宋体" w:hAnsi="宋体" w:eastAsia="宋体"/>
      <w:kern w:val="2"/>
      <w:sz w:val="16"/>
      <w:szCs w:val="16"/>
    </w:rPr>
  </w:style>
  <w:style w:type="paragraph" w:styleId="71">
    <w:name w:val="index 7"/>
    <w:basedOn w:val="1"/>
    <w:next w:val="1"/>
    <w:qFormat/>
    <w:uiPriority w:val="0"/>
    <w:pPr>
      <w:ind w:left="1200" w:leftChars="1200" w:firstLine="0"/>
    </w:pPr>
  </w:style>
  <w:style w:type="paragraph" w:styleId="72">
    <w:name w:val="index 9"/>
    <w:basedOn w:val="1"/>
    <w:next w:val="1"/>
    <w:qFormat/>
    <w:uiPriority w:val="0"/>
    <w:pPr>
      <w:ind w:left="1600" w:leftChars="1600" w:firstLine="0"/>
    </w:pPr>
  </w:style>
  <w:style w:type="paragraph" w:styleId="73">
    <w:name w:val="table of figures"/>
    <w:basedOn w:val="1"/>
    <w:next w:val="1"/>
    <w:qFormat/>
    <w:uiPriority w:val="0"/>
    <w:pPr>
      <w:ind w:left="200" w:leftChars="200" w:hanging="200" w:hangingChars="200"/>
    </w:pPr>
  </w:style>
  <w:style w:type="paragraph" w:styleId="74">
    <w:name w:val="toc 2"/>
    <w:basedOn w:val="1"/>
    <w:next w:val="1"/>
    <w:qFormat/>
    <w:uiPriority w:val="0"/>
    <w:pPr>
      <w:spacing w:before="50" w:after="50"/>
      <w:ind w:left="420" w:leftChars="200" w:firstLine="0" w:firstLineChars="0"/>
    </w:pPr>
  </w:style>
  <w:style w:type="paragraph" w:styleId="75">
    <w:name w:val="toc 9"/>
    <w:basedOn w:val="1"/>
    <w:next w:val="1"/>
    <w:link w:val="101"/>
    <w:qFormat/>
    <w:uiPriority w:val="0"/>
    <w:pPr>
      <w:ind w:left="3360" w:leftChars="1600"/>
    </w:pPr>
    <w:rPr>
      <w:rFonts w:ascii="宋体" w:hAnsi="宋体" w:eastAsia="宋体"/>
      <w:kern w:val="2"/>
      <w:sz w:val="24"/>
      <w:szCs w:val="24"/>
    </w:rPr>
  </w:style>
  <w:style w:type="paragraph" w:styleId="76">
    <w:name w:val="Body Text 2"/>
    <w:basedOn w:val="1"/>
    <w:link w:val="119"/>
    <w:qFormat/>
    <w:uiPriority w:val="0"/>
    <w:pPr>
      <w:spacing w:after="120" w:line="480" w:lineRule="auto"/>
    </w:pPr>
    <w:rPr>
      <w:rFonts w:ascii="宋体" w:hAnsi="宋体" w:eastAsia="宋体"/>
      <w:kern w:val="2"/>
      <w:sz w:val="24"/>
      <w:szCs w:val="24"/>
    </w:rPr>
  </w:style>
  <w:style w:type="paragraph" w:styleId="77">
    <w:name w:val="List 4"/>
    <w:basedOn w:val="1"/>
    <w:qFormat/>
    <w:uiPriority w:val="0"/>
    <w:pPr>
      <w:ind w:left="100" w:leftChars="600" w:hanging="200" w:hangingChars="200"/>
      <w:contextualSpacing/>
    </w:pPr>
  </w:style>
  <w:style w:type="paragraph" w:styleId="78">
    <w:name w:val="List Continue 2"/>
    <w:basedOn w:val="1"/>
    <w:qFormat/>
    <w:uiPriority w:val="0"/>
    <w:pPr>
      <w:spacing w:after="120"/>
      <w:ind w:left="840" w:leftChars="400"/>
      <w:contextualSpacing/>
    </w:pPr>
  </w:style>
  <w:style w:type="paragraph" w:styleId="79">
    <w:name w:val="Message Header"/>
    <w:basedOn w:val="1"/>
    <w:link w:val="118"/>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宋体" w:hAnsi="宋体" w:eastAsia="宋体" w:cstheme="majorBidi"/>
      <w:kern w:val="2"/>
      <w:sz w:val="24"/>
      <w:szCs w:val="24"/>
      <w:shd w:val="pct20" w:color="auto" w:fill="auto"/>
    </w:rPr>
  </w:style>
  <w:style w:type="paragraph" w:styleId="80">
    <w:name w:val="Normal (Web)"/>
    <w:basedOn w:val="1"/>
    <w:qFormat/>
    <w:uiPriority w:val="0"/>
    <w:rPr>
      <w:rFonts w:cs="Times New Roman"/>
    </w:rPr>
  </w:style>
  <w:style w:type="paragraph" w:styleId="81">
    <w:name w:val="List Continue 3"/>
    <w:basedOn w:val="1"/>
    <w:qFormat/>
    <w:uiPriority w:val="0"/>
    <w:pPr>
      <w:spacing w:after="120"/>
      <w:ind w:left="1260" w:leftChars="600"/>
      <w:contextualSpacing/>
    </w:pPr>
  </w:style>
  <w:style w:type="paragraph" w:styleId="82">
    <w:name w:val="index 2"/>
    <w:basedOn w:val="1"/>
    <w:next w:val="1"/>
    <w:qFormat/>
    <w:uiPriority w:val="0"/>
    <w:pPr>
      <w:ind w:left="200" w:leftChars="200" w:firstLine="0"/>
    </w:pPr>
  </w:style>
  <w:style w:type="paragraph" w:styleId="83">
    <w:name w:val="annotation subject"/>
    <w:basedOn w:val="29"/>
    <w:next w:val="29"/>
    <w:qFormat/>
    <w:uiPriority w:val="0"/>
    <w:rPr>
      <w:b/>
    </w:rPr>
  </w:style>
  <w:style w:type="paragraph" w:styleId="84">
    <w:name w:val="Body Text First Indent"/>
    <w:basedOn w:val="35"/>
    <w:link w:val="122"/>
    <w:qFormat/>
    <w:uiPriority w:val="0"/>
    <w:pPr>
      <w:spacing w:after="120" w:afterLines="0"/>
      <w:ind w:firstLine="420" w:firstLineChars="100"/>
    </w:pPr>
    <w:rPr>
      <w:rFonts w:ascii="宋体" w:hAnsi="宋体" w:eastAsia="宋体"/>
      <w:kern w:val="2"/>
      <w:sz w:val="24"/>
      <w:szCs w:val="24"/>
    </w:rPr>
  </w:style>
  <w:style w:type="paragraph" w:styleId="85">
    <w:name w:val="Body Text First Indent 2"/>
    <w:basedOn w:val="36"/>
    <w:link w:val="124"/>
    <w:qFormat/>
    <w:uiPriority w:val="0"/>
    <w:pPr>
      <w:ind w:firstLine="420"/>
    </w:pPr>
    <w:rPr>
      <w:rFonts w:ascii="宋体" w:hAnsi="宋体" w:eastAsia="宋体"/>
      <w:kern w:val="2"/>
      <w:sz w:val="24"/>
      <w:szCs w:val="24"/>
    </w:rPr>
  </w:style>
  <w:style w:type="character" w:styleId="88">
    <w:name w:val="Strong"/>
    <w:basedOn w:val="87"/>
    <w:qFormat/>
    <w:uiPriority w:val="22"/>
    <w:rPr>
      <w:rFonts w:ascii="宋体" w:hAnsi="宋体" w:eastAsia="宋体" w:cs="Times New Roman"/>
      <w:b/>
      <w:bCs/>
      <w:color w:val="auto"/>
      <w:sz w:val="24"/>
      <w:szCs w:val="28"/>
      <w:u w:val="words" w:color="333333"/>
    </w:rPr>
  </w:style>
  <w:style w:type="character" w:styleId="89">
    <w:name w:val="endnote reference"/>
    <w:basedOn w:val="87"/>
    <w:qFormat/>
    <w:uiPriority w:val="0"/>
    <w:rPr>
      <w:rFonts w:ascii="宋体" w:hAnsi="宋体" w:eastAsia="宋体"/>
      <w:vertAlign w:val="superscript"/>
    </w:rPr>
  </w:style>
  <w:style w:type="character" w:styleId="90">
    <w:name w:val="page number"/>
    <w:basedOn w:val="87"/>
    <w:qFormat/>
    <w:uiPriority w:val="0"/>
    <w:rPr>
      <w:rFonts w:ascii="宋体" w:hAnsi="宋体" w:eastAsia="宋体" w:cs="汉仪润圆-65简"/>
      <w:color w:val="808080" w:themeColor="background1" w:themeShade="80"/>
    </w:rPr>
  </w:style>
  <w:style w:type="character" w:styleId="91">
    <w:name w:val="FollowedHyperlink"/>
    <w:basedOn w:val="87"/>
    <w:qFormat/>
    <w:uiPriority w:val="0"/>
    <w:rPr>
      <w:rFonts w:ascii="宋体" w:hAnsi="宋体" w:eastAsia="宋体"/>
      <w:color w:val="800080"/>
      <w:sz w:val="24"/>
      <w:szCs w:val="24"/>
      <w:u w:val="single"/>
    </w:rPr>
  </w:style>
  <w:style w:type="character" w:styleId="92">
    <w:name w:val="Emphasis"/>
    <w:basedOn w:val="87"/>
    <w:qFormat/>
    <w:uiPriority w:val="20"/>
    <w:rPr>
      <w:rFonts w:ascii="宋体" w:hAnsi="宋体" w:eastAsia="宋体" w:cs="Times New Roman"/>
      <w:b/>
      <w:bCs/>
      <w:color w:val="auto"/>
      <w:sz w:val="24"/>
      <w:szCs w:val="24"/>
      <w:u w:val="none" w:color="C71C31" w:themeColor="accent6" w:themeShade="BF"/>
    </w:rPr>
  </w:style>
  <w:style w:type="character" w:styleId="93">
    <w:name w:val="Hyperlink"/>
    <w:basedOn w:val="87"/>
    <w:qFormat/>
    <w:uiPriority w:val="0"/>
    <w:rPr>
      <w:rFonts w:ascii="宋体" w:hAnsi="宋体" w:eastAsia="宋体"/>
      <w:color w:val="0000FF"/>
      <w:sz w:val="24"/>
      <w:szCs w:val="24"/>
      <w:u w:val="single"/>
    </w:rPr>
  </w:style>
  <w:style w:type="character" w:styleId="94">
    <w:name w:val="annotation reference"/>
    <w:basedOn w:val="87"/>
    <w:qFormat/>
    <w:uiPriority w:val="0"/>
    <w:rPr>
      <w:rFonts w:ascii="宋体" w:hAnsi="宋体" w:eastAsia="宋体"/>
      <w:sz w:val="21"/>
      <w:szCs w:val="21"/>
    </w:rPr>
  </w:style>
  <w:style w:type="character" w:styleId="95">
    <w:name w:val="footnote reference"/>
    <w:basedOn w:val="87"/>
    <w:qFormat/>
    <w:uiPriority w:val="0"/>
    <w:rPr>
      <w:rFonts w:ascii="宋体" w:hAnsi="宋体" w:eastAsia="宋体"/>
      <w:vertAlign w:val="superscript"/>
    </w:rPr>
  </w:style>
  <w:style w:type="character" w:customStyle="1" w:styleId="96">
    <w:name w:val="标题 3 Char"/>
    <w:link w:val="6"/>
    <w:qFormat/>
    <w:uiPriority w:val="0"/>
    <w:rPr>
      <w:rFonts w:eastAsia="黑体"/>
      <w:sz w:val="32"/>
      <w:szCs w:val="24"/>
    </w:rPr>
  </w:style>
  <w:style w:type="paragraph" w:customStyle="1" w:styleId="97">
    <w:name w:val="招标文件"/>
    <w:basedOn w:val="1"/>
    <w:qFormat/>
    <w:uiPriority w:val="0"/>
    <w:pPr>
      <w:jc w:val="left"/>
    </w:pPr>
    <w:rPr>
      <w:sz w:val="32"/>
    </w:rPr>
  </w:style>
  <w:style w:type="paragraph" w:customStyle="1" w:styleId="98">
    <w:name w:val="目录标题"/>
    <w:link w:val="100"/>
    <w:qFormat/>
    <w:uiPriority w:val="0"/>
    <w:pPr>
      <w:jc w:val="center"/>
    </w:pPr>
    <w:rPr>
      <w:rFonts w:ascii="宋体" w:hAnsi="宋体" w:eastAsia="宋体" w:cstheme="minorBidi"/>
      <w:b/>
      <w:bCs/>
      <w:sz w:val="24"/>
      <w:szCs w:val="24"/>
    </w:rPr>
  </w:style>
  <w:style w:type="character" w:customStyle="1" w:styleId="99">
    <w:name w:val="TOC 1 字符"/>
    <w:link w:val="59"/>
    <w:qFormat/>
    <w:uiPriority w:val="0"/>
    <w:rPr>
      <w:rFonts w:ascii="宋体" w:hAnsi="宋体" w:eastAsia="宋体"/>
      <w:kern w:val="2"/>
      <w:sz w:val="24"/>
      <w:szCs w:val="24"/>
    </w:rPr>
  </w:style>
  <w:style w:type="character" w:customStyle="1" w:styleId="100">
    <w:name w:val="目录标题 Char"/>
    <w:link w:val="98"/>
    <w:qFormat/>
    <w:uiPriority w:val="0"/>
    <w:rPr>
      <w:rFonts w:ascii="宋体" w:hAnsi="宋体" w:eastAsia="宋体"/>
      <w:b/>
      <w:bCs/>
      <w:sz w:val="24"/>
      <w:szCs w:val="24"/>
    </w:rPr>
  </w:style>
  <w:style w:type="character" w:customStyle="1" w:styleId="101">
    <w:name w:val="TOC 9 字符"/>
    <w:link w:val="75"/>
    <w:qFormat/>
    <w:uiPriority w:val="0"/>
    <w:rPr>
      <w:rFonts w:ascii="宋体" w:hAnsi="宋体" w:eastAsia="宋体"/>
      <w:kern w:val="2"/>
      <w:sz w:val="24"/>
      <w:szCs w:val="24"/>
    </w:rPr>
  </w:style>
  <w:style w:type="character" w:customStyle="1" w:styleId="102">
    <w:name w:val="TOC 8 字符"/>
    <w:link w:val="48"/>
    <w:qFormat/>
    <w:uiPriority w:val="0"/>
    <w:rPr>
      <w:rFonts w:ascii="宋体" w:hAnsi="宋体" w:eastAsia="宋体"/>
      <w:kern w:val="2"/>
      <w:sz w:val="24"/>
      <w:szCs w:val="24"/>
    </w:rPr>
  </w:style>
  <w:style w:type="paragraph" w:customStyle="1" w:styleId="103">
    <w:name w:val="题注1"/>
    <w:basedOn w:val="1"/>
    <w:qFormat/>
    <w:uiPriority w:val="0"/>
    <w:pPr>
      <w:spacing w:before="50" w:after="50"/>
      <w:ind w:firstLine="0" w:firstLineChars="0"/>
    </w:pPr>
    <w:rPr>
      <w:rFonts w:hint="eastAsia"/>
      <w:sz w:val="20"/>
      <w:szCs w:val="20"/>
    </w:rPr>
  </w:style>
  <w:style w:type="paragraph" w:customStyle="1" w:styleId="104">
    <w:name w:val="章标题"/>
    <w:next w:val="1"/>
    <w:qFormat/>
    <w:uiPriority w:val="0"/>
    <w:pPr>
      <w:keepNext/>
      <w:keepLines/>
      <w:tabs>
        <w:tab w:val="left" w:pos="0"/>
      </w:tabs>
      <w:adjustRightInd w:val="0"/>
      <w:snapToGrid w:val="0"/>
      <w:jc w:val="center"/>
      <w:outlineLvl w:val="0"/>
    </w:pPr>
    <w:rPr>
      <w:rFonts w:ascii="宋体" w:hAnsi="宋体" w:eastAsia="宋体" w:cstheme="minorBidi"/>
      <w:b/>
      <w:bCs/>
      <w:kern w:val="44"/>
      <w:sz w:val="30"/>
      <w:szCs w:val="30"/>
      <w:lang w:val="en-US" w:eastAsia="zh-CN" w:bidi="ar-SA"/>
    </w:rPr>
  </w:style>
  <w:style w:type="paragraph" w:customStyle="1" w:styleId="105">
    <w:name w:val="节标题"/>
    <w:next w:val="1"/>
    <w:qFormat/>
    <w:uiPriority w:val="0"/>
    <w:pPr>
      <w:tabs>
        <w:tab w:val="left" w:pos="0"/>
      </w:tabs>
      <w:adjustRightInd w:val="0"/>
      <w:snapToGrid w:val="0"/>
      <w:jc w:val="center"/>
    </w:pPr>
    <w:rPr>
      <w:rFonts w:ascii="宋体" w:hAnsi="宋体" w:eastAsia="宋体" w:cstheme="minorBidi"/>
      <w:b/>
      <w:bCs/>
      <w:sz w:val="28"/>
      <w:szCs w:val="28"/>
      <w:lang w:val="en-US" w:eastAsia="zh-CN" w:bidi="ar-SA"/>
    </w:rPr>
  </w:style>
  <w:style w:type="character" w:customStyle="1" w:styleId="106">
    <w:name w:val="摘要"/>
    <w:basedOn w:val="87"/>
    <w:qFormat/>
    <w:uiPriority w:val="0"/>
    <w:rPr>
      <w:rFonts w:ascii="宋体" w:hAnsi="宋体" w:eastAsia="宋体"/>
      <w:b/>
      <w:bCs/>
      <w:lang w:val="en-US" w:eastAsia="zh-CN"/>
    </w:rPr>
  </w:style>
  <w:style w:type="character" w:customStyle="1" w:styleId="107">
    <w:name w:val="参考文献条目"/>
    <w:basedOn w:val="87"/>
    <w:qFormat/>
    <w:uiPriority w:val="0"/>
    <w:rPr>
      <w:rFonts w:ascii="宋体" w:hAnsi="宋体" w:eastAsia="宋体"/>
      <w:sz w:val="18"/>
      <w:szCs w:val="18"/>
      <w:lang w:val="en-US" w:eastAsia="zh-CN"/>
    </w:rPr>
  </w:style>
  <w:style w:type="character" w:customStyle="1" w:styleId="108">
    <w:name w:val="关键词"/>
    <w:basedOn w:val="87"/>
    <w:qFormat/>
    <w:uiPriority w:val="0"/>
    <w:rPr>
      <w:rFonts w:ascii="宋体" w:hAnsi="宋体" w:eastAsia="宋体"/>
      <w:b/>
      <w:bCs/>
      <w:lang w:val="en-US" w:eastAsia="zh-CN"/>
    </w:rPr>
  </w:style>
  <w:style w:type="character" w:customStyle="1" w:styleId="109">
    <w:name w:val="着重标题"/>
    <w:basedOn w:val="87"/>
    <w:qFormat/>
    <w:uiPriority w:val="0"/>
    <w:rPr>
      <w:rFonts w:ascii="宋体" w:hAnsi="宋体" w:eastAsia="宋体"/>
      <w:lang w:val="en-US" w:eastAsia="zh-CN"/>
    </w:rPr>
  </w:style>
  <w:style w:type="character" w:customStyle="1" w:styleId="110">
    <w:name w:val="称呼 字符"/>
    <w:basedOn w:val="87"/>
    <w:link w:val="31"/>
    <w:qFormat/>
    <w:uiPriority w:val="0"/>
    <w:rPr>
      <w:rFonts w:ascii="宋体" w:hAnsi="宋体" w:eastAsia="宋体"/>
      <w:kern w:val="2"/>
      <w:sz w:val="24"/>
      <w:szCs w:val="24"/>
    </w:rPr>
  </w:style>
  <w:style w:type="character" w:customStyle="1" w:styleId="111">
    <w:name w:val="纯文本 字符"/>
    <w:basedOn w:val="87"/>
    <w:link w:val="45"/>
    <w:qFormat/>
    <w:uiPriority w:val="0"/>
    <w:rPr>
      <w:rFonts w:ascii="宋体" w:hAnsi="宋体" w:eastAsia="宋体" w:cs="Courier New"/>
      <w:kern w:val="2"/>
      <w:sz w:val="24"/>
      <w:szCs w:val="24"/>
    </w:rPr>
  </w:style>
  <w:style w:type="character" w:customStyle="1" w:styleId="112">
    <w:name w:val="电子邮件签名 字符"/>
    <w:basedOn w:val="87"/>
    <w:link w:val="20"/>
    <w:qFormat/>
    <w:uiPriority w:val="0"/>
    <w:rPr>
      <w:rFonts w:ascii="宋体" w:hAnsi="宋体" w:eastAsia="宋体"/>
      <w:kern w:val="2"/>
      <w:sz w:val="24"/>
      <w:szCs w:val="24"/>
    </w:rPr>
  </w:style>
  <w:style w:type="character" w:customStyle="1" w:styleId="113">
    <w:name w:val="宏文本 字符"/>
    <w:basedOn w:val="87"/>
    <w:link w:val="2"/>
    <w:qFormat/>
    <w:uiPriority w:val="0"/>
    <w:rPr>
      <w:rFonts w:ascii="宋体" w:hAnsi="宋体" w:eastAsia="宋体" w:cs="Courier New"/>
      <w:kern w:val="2"/>
      <w:sz w:val="24"/>
      <w:szCs w:val="24"/>
    </w:rPr>
  </w:style>
  <w:style w:type="character" w:customStyle="1" w:styleId="114">
    <w:name w:val="结束语 字符"/>
    <w:basedOn w:val="87"/>
    <w:link w:val="33"/>
    <w:qFormat/>
    <w:uiPriority w:val="0"/>
    <w:rPr>
      <w:rFonts w:ascii="宋体" w:hAnsi="宋体" w:eastAsia="宋体"/>
      <w:kern w:val="2"/>
      <w:sz w:val="24"/>
      <w:szCs w:val="24"/>
    </w:rPr>
  </w:style>
  <w:style w:type="character" w:customStyle="1" w:styleId="115">
    <w:name w:val="签名 字符"/>
    <w:basedOn w:val="87"/>
    <w:link w:val="58"/>
    <w:qFormat/>
    <w:uiPriority w:val="0"/>
    <w:rPr>
      <w:rFonts w:ascii="宋体" w:hAnsi="宋体" w:eastAsia="宋体"/>
      <w:kern w:val="2"/>
      <w:sz w:val="24"/>
      <w:szCs w:val="24"/>
    </w:rPr>
  </w:style>
  <w:style w:type="character" w:customStyle="1" w:styleId="116">
    <w:name w:val="日期 字符"/>
    <w:basedOn w:val="87"/>
    <w:link w:val="50"/>
    <w:qFormat/>
    <w:uiPriority w:val="0"/>
    <w:rPr>
      <w:rFonts w:ascii="宋体" w:hAnsi="宋体" w:eastAsia="宋体"/>
      <w:kern w:val="2"/>
      <w:sz w:val="24"/>
      <w:szCs w:val="24"/>
    </w:rPr>
  </w:style>
  <w:style w:type="character" w:customStyle="1" w:styleId="117">
    <w:name w:val="文档结构图 字符"/>
    <w:basedOn w:val="87"/>
    <w:link w:val="27"/>
    <w:qFormat/>
    <w:uiPriority w:val="0"/>
    <w:rPr>
      <w:rFonts w:ascii="宋体" w:hAnsi="宋体" w:eastAsia="宋体"/>
      <w:kern w:val="2"/>
      <w:sz w:val="18"/>
      <w:szCs w:val="18"/>
    </w:rPr>
  </w:style>
  <w:style w:type="character" w:customStyle="1" w:styleId="118">
    <w:name w:val="信息标题 字符"/>
    <w:basedOn w:val="87"/>
    <w:link w:val="79"/>
    <w:qFormat/>
    <w:uiPriority w:val="0"/>
    <w:rPr>
      <w:rFonts w:ascii="宋体" w:hAnsi="宋体" w:eastAsia="宋体" w:cstheme="majorBidi"/>
      <w:kern w:val="2"/>
      <w:sz w:val="24"/>
      <w:szCs w:val="24"/>
      <w:shd w:val="pct20" w:color="auto" w:fill="auto"/>
    </w:rPr>
  </w:style>
  <w:style w:type="character" w:customStyle="1" w:styleId="119">
    <w:name w:val="正文文本 2 字符"/>
    <w:basedOn w:val="87"/>
    <w:link w:val="76"/>
    <w:qFormat/>
    <w:uiPriority w:val="0"/>
    <w:rPr>
      <w:rFonts w:ascii="宋体" w:hAnsi="宋体" w:eastAsia="宋体"/>
      <w:kern w:val="2"/>
      <w:sz w:val="24"/>
      <w:szCs w:val="24"/>
    </w:rPr>
  </w:style>
  <w:style w:type="character" w:customStyle="1" w:styleId="120">
    <w:name w:val="正文文本 3 字符"/>
    <w:basedOn w:val="87"/>
    <w:link w:val="32"/>
    <w:qFormat/>
    <w:uiPriority w:val="0"/>
    <w:rPr>
      <w:rFonts w:ascii="宋体" w:hAnsi="宋体" w:eastAsia="宋体"/>
      <w:kern w:val="2"/>
      <w:sz w:val="16"/>
      <w:szCs w:val="16"/>
    </w:rPr>
  </w:style>
  <w:style w:type="character" w:customStyle="1" w:styleId="121">
    <w:name w:val="正文文本 字符"/>
    <w:basedOn w:val="87"/>
    <w:link w:val="35"/>
    <w:qFormat/>
    <w:uiPriority w:val="0"/>
    <w:rPr>
      <w:rFonts w:ascii="宋体" w:hAnsi="宋体" w:eastAsia="宋体"/>
      <w:kern w:val="2"/>
      <w:sz w:val="24"/>
      <w:szCs w:val="24"/>
    </w:rPr>
  </w:style>
  <w:style w:type="character" w:customStyle="1" w:styleId="122">
    <w:name w:val="正文文本首行缩进 字符"/>
    <w:basedOn w:val="121"/>
    <w:link w:val="84"/>
    <w:qFormat/>
    <w:uiPriority w:val="0"/>
    <w:rPr>
      <w:rFonts w:ascii="宋体" w:hAnsi="宋体" w:eastAsia="宋体"/>
      <w:kern w:val="2"/>
      <w:sz w:val="24"/>
      <w:szCs w:val="24"/>
    </w:rPr>
  </w:style>
  <w:style w:type="character" w:customStyle="1" w:styleId="123">
    <w:name w:val="正文文本缩进 字符"/>
    <w:basedOn w:val="87"/>
    <w:link w:val="36"/>
    <w:qFormat/>
    <w:uiPriority w:val="0"/>
    <w:rPr>
      <w:rFonts w:ascii="宋体" w:hAnsi="宋体" w:eastAsia="宋体"/>
      <w:kern w:val="2"/>
      <w:sz w:val="24"/>
      <w:szCs w:val="24"/>
    </w:rPr>
  </w:style>
  <w:style w:type="character" w:customStyle="1" w:styleId="124">
    <w:name w:val="正文文本首行缩进 2 字符"/>
    <w:basedOn w:val="123"/>
    <w:link w:val="85"/>
    <w:qFormat/>
    <w:uiPriority w:val="0"/>
    <w:rPr>
      <w:rFonts w:ascii="宋体" w:hAnsi="宋体" w:eastAsia="宋体"/>
      <w:kern w:val="2"/>
      <w:sz w:val="24"/>
      <w:szCs w:val="24"/>
    </w:rPr>
  </w:style>
  <w:style w:type="character" w:customStyle="1" w:styleId="125">
    <w:name w:val="正文文本缩进 2 字符"/>
    <w:basedOn w:val="87"/>
    <w:link w:val="51"/>
    <w:qFormat/>
    <w:uiPriority w:val="0"/>
    <w:rPr>
      <w:rFonts w:ascii="宋体" w:hAnsi="宋体" w:eastAsia="宋体"/>
      <w:kern w:val="2"/>
      <w:sz w:val="24"/>
      <w:szCs w:val="24"/>
    </w:rPr>
  </w:style>
  <w:style w:type="character" w:customStyle="1" w:styleId="126">
    <w:name w:val="正文文本缩进 3 字符"/>
    <w:basedOn w:val="87"/>
    <w:link w:val="70"/>
    <w:qFormat/>
    <w:uiPriority w:val="0"/>
    <w:rPr>
      <w:rFonts w:ascii="宋体" w:hAnsi="宋体" w:eastAsia="宋体"/>
      <w:kern w:val="2"/>
      <w:sz w:val="16"/>
      <w:szCs w:val="16"/>
    </w:rPr>
  </w:style>
  <w:style w:type="character" w:customStyle="1" w:styleId="127">
    <w:name w:val="注释标题 字符"/>
    <w:basedOn w:val="87"/>
    <w:link w:val="17"/>
    <w:qFormat/>
    <w:uiPriority w:val="0"/>
    <w:rPr>
      <w:rFonts w:ascii="宋体" w:hAnsi="宋体" w:eastAsia="宋体"/>
      <w:kern w:val="2"/>
      <w:sz w:val="24"/>
      <w:szCs w:val="24"/>
    </w:rPr>
  </w:style>
  <w:style w:type="paragraph" w:customStyle="1" w:styleId="128">
    <w:name w:val="主送对象"/>
    <w:basedOn w:val="31"/>
    <w:qFormat/>
    <w:uiPriority w:val="0"/>
    <w:rPr>
      <w:rFonts w:hint="eastAsia"/>
      <w:color w:val="262626" w:themeColor="text1" w:themeTint="D9"/>
      <w14:textFill>
        <w14:solidFill>
          <w14:schemeClr w14:val="tx1">
            <w14:lumMod w14:val="85000"/>
            <w14:lumOff w14:val="15000"/>
          </w14:schemeClr>
        </w14:solidFill>
      </w14:textFill>
    </w:rPr>
  </w:style>
  <w:style w:type="paragraph" w:customStyle="1" w:styleId="129">
    <w:name w:val="WPSOffice手动目录 1"/>
    <w:qFormat/>
    <w:uiPriority w:val="0"/>
    <w:pPr>
      <w:ind w:leftChars="0"/>
    </w:pPr>
    <w:rPr>
      <w:rFonts w:asciiTheme="minorHAnsi" w:hAnsiTheme="minorHAnsi" w:eastAsiaTheme="minorEastAsia" w:cstheme="minorBidi"/>
      <w:sz w:val="20"/>
      <w:szCs w:val="20"/>
    </w:rPr>
  </w:style>
  <w:style w:type="paragraph" w:customStyle="1" w:styleId="130">
    <w:name w:val="WPSOffice手动目录 2"/>
    <w:qFormat/>
    <w:uiPriority w:val="0"/>
    <w:pPr>
      <w:ind w:leftChars="200"/>
    </w:pPr>
    <w:rPr>
      <w:rFonts w:asciiTheme="minorHAnsi" w:hAnsiTheme="minorHAnsi" w:eastAsiaTheme="minorEastAsia" w:cstheme="minorBidi"/>
      <w:sz w:val="20"/>
      <w:szCs w:val="20"/>
    </w:rPr>
  </w:style>
  <w:style w:type="paragraph" w:customStyle="1" w:styleId="131">
    <w:name w:val="WPSOffice手动目录 3"/>
    <w:qFormat/>
    <w:uiPriority w:val="0"/>
    <w:pPr>
      <w:ind w:leftChars="400"/>
    </w:pPr>
    <w:rPr>
      <w:rFonts w:asciiTheme="minorHAnsi" w:hAnsiTheme="minorHAnsi" w:eastAsiaTheme="minorEastAsia" w:cstheme="minorBidi"/>
      <w:sz w:val="20"/>
      <w:szCs w:val="2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25</Pages>
  <Words>7571</Words>
  <Characters>8616</Characters>
  <Lines>0</Lines>
  <Paragraphs>0</Paragraphs>
  <TotalTime>154</TotalTime>
  <ScaleCrop>false</ScaleCrop>
  <LinksUpToDate>false</LinksUpToDate>
  <CharactersWithSpaces>8671</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2026-10-28T00:14:00Z</dcterms:created>
  <dc:creator>zwk</dc:creator>
  <cp:lastModifiedBy>图样</cp:lastModifiedBy>
  <dcterms:modified xsi:type="dcterms:W3CDTF">2026-11-03T08:34:19Z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KSOTemplateDocerSaveRecord">
    <vt:lpwstr>eyJoZGlkIjoiNzE3MzIwMGEzYWZiYWJlZTlmNmI2YzNlOWJmMmQ0ZjkiLCJ1c2VySWQiOiI0ODQyOTYwNDYifQ==</vt:lpwstr>
  </property>
  <property fmtid="{D5CDD505-2E9C-101B-9397-08002B2CF9AE}" pid="4" name="ICV">
    <vt:lpwstr>BAA7C8161F4E4AA78F89ECC707F4185B_12</vt:lpwstr>
  </property>
</Properties>
</file>